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55" w:type="dxa"/>
        <w:shd w:val="clear" w:color="auto" w:fill="003469"/>
        <w:tblLook w:val="04A0" w:firstRow="1" w:lastRow="0" w:firstColumn="1" w:lastColumn="0" w:noHBand="0" w:noVBand="1"/>
      </w:tblPr>
      <w:tblGrid>
        <w:gridCol w:w="1979"/>
        <w:gridCol w:w="9176"/>
      </w:tblGrid>
      <w:tr w:rsidR="00D33299" w14:paraId="4908F2F9" w14:textId="77777777" w:rsidTr="008A251B">
        <w:trPr>
          <w:trHeight w:val="1587"/>
        </w:trPr>
        <w:tc>
          <w:tcPr>
            <w:tcW w:w="1979" w:type="dxa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nil"/>
            </w:tcBorders>
            <w:shd w:val="clear" w:color="auto" w:fill="094183"/>
            <w:vAlign w:val="center"/>
          </w:tcPr>
          <w:p w14:paraId="69454822" w14:textId="77777777" w:rsidR="00D33299" w:rsidRDefault="00AC3530" w:rsidP="00AC353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B87B5EC" wp14:editId="505B1C2A">
                  <wp:extent cx="1083600" cy="1080000"/>
                  <wp:effectExtent l="0" t="0" r="254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6" w:type="dxa"/>
            <w:tcBorders>
              <w:top w:val="single" w:sz="4" w:space="0" w:color="003469"/>
              <w:left w:val="nil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21ED394A" w14:textId="66C17416" w:rsidR="00D33299" w:rsidRDefault="00DD05C4" w:rsidP="00C92219">
            <w:pPr>
              <w:pStyle w:val="Style1"/>
              <w:ind w:right="166"/>
            </w:pPr>
            <w:r>
              <w:t>Health &amp; Safety</w:t>
            </w:r>
          </w:p>
          <w:p w14:paraId="24BB85CE" w14:textId="1D1E588E" w:rsidR="00D33299" w:rsidRPr="002D2C69" w:rsidRDefault="00DD05C4" w:rsidP="00791EA1">
            <w:pPr>
              <w:pStyle w:val="Style2"/>
              <w:rPr>
                <w:szCs w:val="40"/>
              </w:rPr>
            </w:pPr>
            <w:r w:rsidRPr="002D2C69">
              <w:rPr>
                <w:szCs w:val="40"/>
              </w:rPr>
              <w:t xml:space="preserve">Cyclic events </w:t>
            </w:r>
            <w:r w:rsidR="002D2C69" w:rsidRPr="002D2C69">
              <w:rPr>
                <w:szCs w:val="40"/>
              </w:rPr>
              <w:t xml:space="preserve">Review Schedule </w:t>
            </w:r>
            <w:r w:rsidRPr="002D2C69">
              <w:rPr>
                <w:szCs w:val="40"/>
              </w:rPr>
              <w:t>checklist</w:t>
            </w:r>
          </w:p>
        </w:tc>
      </w:tr>
    </w:tbl>
    <w:p w14:paraId="775E0AB4" w14:textId="26591D94" w:rsidR="00C92219" w:rsidRPr="00734E37" w:rsidRDefault="00721B7F" w:rsidP="00872D4D">
      <w:pPr>
        <w:pStyle w:val="Heading1"/>
        <w:tabs>
          <w:tab w:val="clear" w:pos="900"/>
          <w:tab w:val="left" w:pos="567"/>
        </w:tabs>
        <w:spacing w:after="240"/>
        <w:ind w:left="567" w:hanging="567"/>
        <w:rPr>
          <w:color w:val="094183"/>
        </w:rPr>
      </w:pPr>
      <w:r>
        <w:rPr>
          <w:color w:val="094183"/>
        </w:rPr>
        <w:t>Faculty/graduate school/Division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3"/>
        <w:gridCol w:w="7501"/>
      </w:tblGrid>
      <w:tr w:rsidR="002B221E" w14:paraId="142D8A1C" w14:textId="77777777" w:rsidTr="002B221E">
        <w:tc>
          <w:tcPr>
            <w:tcW w:w="3544" w:type="dxa"/>
            <w:hideMark/>
          </w:tcPr>
          <w:p w14:paraId="68E2753E" w14:textId="77777777" w:rsidR="002B221E" w:rsidRDefault="002B221E" w:rsidP="00D2056C">
            <w:pPr>
              <w:pStyle w:val="Indentedtext"/>
              <w:tabs>
                <w:tab w:val="left" w:pos="3840"/>
                <w:tab w:val="left" w:pos="10440"/>
              </w:tabs>
              <w:spacing w:after="0"/>
              <w:ind w:left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Faculty/Graduate School/Division:</w:t>
            </w: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3469"/>
              <w:right w:val="nil"/>
            </w:tcBorders>
            <w:hideMark/>
          </w:tcPr>
          <w:p w14:paraId="52B8BCBD" w14:textId="435C2AEC" w:rsidR="002B221E" w:rsidRDefault="002B221E" w:rsidP="00D2056C">
            <w:pPr>
              <w:pStyle w:val="Indentedtext"/>
              <w:tabs>
                <w:tab w:val="left" w:pos="3840"/>
                <w:tab w:val="left" w:pos="10440"/>
              </w:tabs>
              <w:spacing w:after="0"/>
              <w:ind w:left="0"/>
              <w:rPr>
                <w:rFonts w:cs="Arial"/>
                <w:lang w:eastAsia="en-AU"/>
              </w:rPr>
            </w:pPr>
          </w:p>
        </w:tc>
      </w:tr>
      <w:tr w:rsidR="002B221E" w14:paraId="19C235C1" w14:textId="77777777" w:rsidTr="002B221E">
        <w:tc>
          <w:tcPr>
            <w:tcW w:w="3544" w:type="dxa"/>
            <w:hideMark/>
          </w:tcPr>
          <w:p w14:paraId="321819C8" w14:textId="77777777" w:rsidR="002B221E" w:rsidRDefault="002B221E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Department/Unit:  </w:t>
            </w:r>
          </w:p>
        </w:tc>
        <w:tc>
          <w:tcPr>
            <w:tcW w:w="7677" w:type="dxa"/>
            <w:tcBorders>
              <w:top w:val="single" w:sz="4" w:space="0" w:color="003469"/>
              <w:left w:val="nil"/>
              <w:bottom w:val="single" w:sz="4" w:space="0" w:color="003469"/>
              <w:right w:val="nil"/>
            </w:tcBorders>
            <w:hideMark/>
          </w:tcPr>
          <w:p w14:paraId="61A1DDAE" w14:textId="41E779B9" w:rsidR="002B221E" w:rsidRDefault="002B221E">
            <w:pPr>
              <w:pStyle w:val="Indentedtext"/>
              <w:tabs>
                <w:tab w:val="left" w:pos="3840"/>
                <w:tab w:val="left" w:pos="10440"/>
              </w:tabs>
              <w:spacing w:before="120" w:after="0"/>
              <w:ind w:left="0"/>
              <w:rPr>
                <w:rFonts w:cs="Arial"/>
                <w:lang w:eastAsia="en-AU"/>
              </w:rPr>
            </w:pPr>
            <w:bookmarkStart w:id="0" w:name="_GoBack"/>
            <w:bookmarkEnd w:id="0"/>
          </w:p>
        </w:tc>
      </w:tr>
    </w:tbl>
    <w:p w14:paraId="49F1792B" w14:textId="1F266226" w:rsidR="00C92219" w:rsidRPr="00734E37" w:rsidRDefault="00815D9E" w:rsidP="00872D4D">
      <w:pPr>
        <w:pStyle w:val="Heading1"/>
        <w:tabs>
          <w:tab w:val="clear" w:pos="900"/>
          <w:tab w:val="left" w:pos="567"/>
        </w:tabs>
        <w:spacing w:after="240"/>
        <w:ind w:left="567" w:hanging="567"/>
        <w:rPr>
          <w:color w:val="094183"/>
        </w:rPr>
      </w:pPr>
      <w:r>
        <w:rPr>
          <w:color w:val="094183"/>
        </w:rPr>
        <w:t>Tasks by time frame</w:t>
      </w: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2695"/>
        <w:gridCol w:w="907"/>
        <w:gridCol w:w="907"/>
        <w:gridCol w:w="907"/>
        <w:gridCol w:w="907"/>
        <w:gridCol w:w="907"/>
        <w:gridCol w:w="907"/>
        <w:gridCol w:w="2986"/>
      </w:tblGrid>
      <w:tr w:rsidR="00826AD1" w:rsidRPr="00663CF2" w14:paraId="3AC7E5DE" w14:textId="77777777" w:rsidTr="00663CF2">
        <w:trPr>
          <w:trHeight w:val="340"/>
        </w:trPr>
        <w:tc>
          <w:tcPr>
            <w:tcW w:w="11123" w:type="dxa"/>
            <w:gridSpan w:val="8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71CC0425" w14:textId="2B179DE6" w:rsidR="00826AD1" w:rsidRPr="00663CF2" w:rsidRDefault="00815D9E" w:rsidP="00826AD1">
            <w:pPr>
              <w:pStyle w:val="Tableheadinglevel1"/>
              <w:rPr>
                <w:rFonts w:cstheme="minorHAnsi"/>
                <w:color w:val="FFFFFF" w:themeColor="background1"/>
              </w:rPr>
            </w:pPr>
            <w:r w:rsidRPr="00663CF2">
              <w:rPr>
                <w:rFonts w:cstheme="minorHAnsi"/>
                <w:color w:val="FFFFFF" w:themeColor="background1"/>
              </w:rPr>
              <w:t>Two-Monthly</w:t>
            </w:r>
          </w:p>
        </w:tc>
      </w:tr>
      <w:tr w:rsidR="00BC6841" w:rsidRPr="00663CF2" w14:paraId="47CF8568" w14:textId="77777777" w:rsidTr="00663CF2">
        <w:trPr>
          <w:trHeight w:val="340"/>
        </w:trPr>
        <w:tc>
          <w:tcPr>
            <w:tcW w:w="2695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1CA5B2E" w14:textId="0856AABC" w:rsidR="00826AD1" w:rsidRPr="00663CF2" w:rsidRDefault="00171149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Cyclic event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B18ABE8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1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C87C5F7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2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FC250BF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3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0CA09C30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4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08948707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5</w:t>
            </w:r>
          </w:p>
        </w:tc>
        <w:tc>
          <w:tcPr>
            <w:tcW w:w="907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450CC3C0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 6</w:t>
            </w:r>
          </w:p>
        </w:tc>
        <w:tc>
          <w:tcPr>
            <w:tcW w:w="298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15BE7D09" w14:textId="77777777" w:rsidR="00826AD1" w:rsidRPr="00663CF2" w:rsidRDefault="00BC6841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Person Responsible</w:t>
            </w:r>
          </w:p>
        </w:tc>
      </w:tr>
      <w:tr w:rsidR="00663CF2" w:rsidRPr="00663CF2" w14:paraId="363D3218" w14:textId="77777777" w:rsidTr="004863C4">
        <w:trPr>
          <w:trHeight w:val="283"/>
        </w:trPr>
        <w:tc>
          <w:tcPr>
            <w:tcW w:w="2695" w:type="dxa"/>
            <w:vAlign w:val="center"/>
          </w:tcPr>
          <w:p w14:paraId="6A829147" w14:textId="77777777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Emergency e-stop</w:t>
            </w:r>
          </w:p>
        </w:tc>
        <w:tc>
          <w:tcPr>
            <w:tcW w:w="907" w:type="dxa"/>
            <w:vAlign w:val="center"/>
          </w:tcPr>
          <w:p w14:paraId="2E0C4E4D" w14:textId="0FF78920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9249CF7" w14:textId="35BC32D9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7CA68405" w14:textId="16402445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1B23C149" w14:textId="2264F60D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5BABE99" w14:textId="543C2504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82ECC73" w14:textId="3E656E10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26661B97" w14:textId="0750B611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63CF2" w:rsidRPr="00663CF2" w14:paraId="48E4A9BE" w14:textId="77777777" w:rsidTr="004863C4">
        <w:trPr>
          <w:trHeight w:val="283"/>
        </w:trPr>
        <w:tc>
          <w:tcPr>
            <w:tcW w:w="2695" w:type="dxa"/>
            <w:vAlign w:val="center"/>
          </w:tcPr>
          <w:p w14:paraId="64B78C12" w14:textId="77777777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Plant guarding inspection</w:t>
            </w:r>
          </w:p>
        </w:tc>
        <w:tc>
          <w:tcPr>
            <w:tcW w:w="907" w:type="dxa"/>
            <w:vAlign w:val="center"/>
          </w:tcPr>
          <w:p w14:paraId="70858812" w14:textId="30C9850E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DC20C34" w14:textId="4DE3A1F8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85B15DC" w14:textId="31315DAE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9627323" w14:textId="74AD2355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0E7D3DD" w14:textId="5257282D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8B7B06F" w14:textId="09105345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79F8626B" w14:textId="26543F62" w:rsidR="00663CF2" w:rsidRPr="00663CF2" w:rsidRDefault="00663CF2" w:rsidP="00D6766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3225FC29" w14:textId="77777777" w:rsidTr="004863C4">
        <w:trPr>
          <w:trHeight w:val="283"/>
        </w:trPr>
        <w:tc>
          <w:tcPr>
            <w:tcW w:w="2695" w:type="dxa"/>
            <w:tcBorders>
              <w:top w:val="single" w:sz="4" w:space="0" w:color="003469"/>
            </w:tcBorders>
          </w:tcPr>
          <w:p w14:paraId="32E91A11" w14:textId="4E85E4C6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3399DC23" w14:textId="6B71B8B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309EFC03" w14:textId="7829821E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5E36DC00" w14:textId="620515FD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79A2CED4" w14:textId="71A50030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75E58B41" w14:textId="6539B36B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021C40B7" w14:textId="76ACFB82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2986" w:type="dxa"/>
            <w:tcBorders>
              <w:top w:val="single" w:sz="4" w:space="0" w:color="003469"/>
            </w:tcBorders>
            <w:vAlign w:val="center"/>
          </w:tcPr>
          <w:p w14:paraId="10EB68F3" w14:textId="3E023B62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720FE5" w:rsidRPr="00663CF2" w14:paraId="59E314F5" w14:textId="77777777" w:rsidTr="004863C4">
        <w:trPr>
          <w:trHeight w:val="283"/>
        </w:trPr>
        <w:tc>
          <w:tcPr>
            <w:tcW w:w="2695" w:type="dxa"/>
            <w:tcBorders>
              <w:top w:val="single" w:sz="4" w:space="0" w:color="003469"/>
            </w:tcBorders>
          </w:tcPr>
          <w:p w14:paraId="23B67633" w14:textId="01A65AF9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29E153C0" w14:textId="40A4C524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4456C2B1" w14:textId="22DAD832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4F77E740" w14:textId="69CE1A7B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45EF721E" w14:textId="0DA0B861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0DF9CA02" w14:textId="5C824BBF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42C771CA" w14:textId="1CD2C2A7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2986" w:type="dxa"/>
            <w:tcBorders>
              <w:top w:val="single" w:sz="4" w:space="0" w:color="003469"/>
            </w:tcBorders>
            <w:vAlign w:val="center"/>
          </w:tcPr>
          <w:p w14:paraId="78651BA9" w14:textId="04C88CEB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720FE5" w:rsidRPr="00663CF2" w14:paraId="23942F6F" w14:textId="77777777" w:rsidTr="004863C4">
        <w:trPr>
          <w:trHeight w:val="283"/>
        </w:trPr>
        <w:tc>
          <w:tcPr>
            <w:tcW w:w="2695" w:type="dxa"/>
            <w:tcBorders>
              <w:top w:val="single" w:sz="4" w:space="0" w:color="003469"/>
            </w:tcBorders>
          </w:tcPr>
          <w:p w14:paraId="7F1E501C" w14:textId="65FCAA2B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48F438A2" w14:textId="05D16E6C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5C2D7F6F" w14:textId="0AB611B1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587EA455" w14:textId="5E735CA5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0D733702" w14:textId="0E188A03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1812114F" w14:textId="7A7FA637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907" w:type="dxa"/>
            <w:tcBorders>
              <w:top w:val="single" w:sz="4" w:space="0" w:color="003469"/>
            </w:tcBorders>
            <w:vAlign w:val="center"/>
          </w:tcPr>
          <w:p w14:paraId="082EC56A" w14:textId="04A9A084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2986" w:type="dxa"/>
            <w:tcBorders>
              <w:top w:val="single" w:sz="4" w:space="0" w:color="003469"/>
            </w:tcBorders>
            <w:vAlign w:val="center"/>
          </w:tcPr>
          <w:p w14:paraId="05583274" w14:textId="0C2BBACA" w:rsidR="00720FE5" w:rsidRPr="00663CF2" w:rsidRDefault="00720FE5" w:rsidP="00720FE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</w:tbl>
    <w:p w14:paraId="5DFEC135" w14:textId="77777777" w:rsidR="00C75EB4" w:rsidRPr="009723A1" w:rsidRDefault="00C75EB4" w:rsidP="00DC228A">
      <w:pPr>
        <w:spacing w:after="0"/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3681"/>
        <w:gridCol w:w="1135"/>
        <w:gridCol w:w="1132"/>
        <w:gridCol w:w="1135"/>
        <w:gridCol w:w="1104"/>
        <w:gridCol w:w="2915"/>
      </w:tblGrid>
      <w:tr w:rsidR="0005702B" w:rsidRPr="00663CF2" w14:paraId="6B400CE3" w14:textId="77777777" w:rsidTr="00663CF2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7627ADB6" w14:textId="4411444A" w:rsidR="0005702B" w:rsidRPr="00663CF2" w:rsidRDefault="00D0321A" w:rsidP="00720FE5">
            <w:pPr>
              <w:pStyle w:val="Tableheadinglevel1"/>
              <w:rPr>
                <w:color w:val="FFFFFF" w:themeColor="background1"/>
              </w:rPr>
            </w:pPr>
            <w:r w:rsidRPr="00663CF2">
              <w:rPr>
                <w:color w:val="FFFFFF" w:themeColor="background1"/>
              </w:rPr>
              <w:t>Quarterly</w:t>
            </w:r>
            <w:r w:rsidR="0005702B" w:rsidRPr="00663CF2">
              <w:rPr>
                <w:color w:val="FFFFFF" w:themeColor="background1"/>
              </w:rPr>
              <w:t xml:space="preserve"> </w:t>
            </w:r>
          </w:p>
        </w:tc>
      </w:tr>
      <w:tr w:rsidR="00720FE5" w:rsidRPr="00663CF2" w14:paraId="2BE33CDB" w14:textId="77777777" w:rsidTr="00663CF2">
        <w:trPr>
          <w:trHeight w:val="340"/>
        </w:trPr>
        <w:tc>
          <w:tcPr>
            <w:tcW w:w="1658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133B3E5A" w14:textId="2F6250A8" w:rsidR="0041339B" w:rsidRPr="00663CF2" w:rsidRDefault="00171149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Cyclic event</w:t>
            </w:r>
          </w:p>
        </w:tc>
        <w:tc>
          <w:tcPr>
            <w:tcW w:w="511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2D3CD19" w14:textId="77777777" w:rsidR="0041339B" w:rsidRPr="00663CF2" w:rsidRDefault="0041339B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Date 1</w:t>
            </w:r>
          </w:p>
        </w:tc>
        <w:tc>
          <w:tcPr>
            <w:tcW w:w="510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72702014" w14:textId="77777777" w:rsidR="0041339B" w:rsidRPr="00663CF2" w:rsidRDefault="0041339B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Date 2</w:t>
            </w:r>
          </w:p>
        </w:tc>
        <w:tc>
          <w:tcPr>
            <w:tcW w:w="511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528BA3F6" w14:textId="77777777" w:rsidR="0041339B" w:rsidRPr="00663CF2" w:rsidRDefault="0041339B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Date 3</w:t>
            </w:r>
          </w:p>
        </w:tc>
        <w:tc>
          <w:tcPr>
            <w:tcW w:w="497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4B8E4F00" w14:textId="4247E0CD" w:rsidR="0041339B" w:rsidRPr="00663CF2" w:rsidRDefault="0041339B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Date 4</w:t>
            </w:r>
          </w:p>
        </w:tc>
        <w:tc>
          <w:tcPr>
            <w:tcW w:w="1313" w:type="pct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D799203" w14:textId="77777777" w:rsidR="0041339B" w:rsidRPr="00663CF2" w:rsidRDefault="0041339B" w:rsidP="00663CF2">
            <w:pPr>
              <w:pStyle w:val="Tabletext"/>
              <w:rPr>
                <w:b/>
                <w:szCs w:val="18"/>
              </w:rPr>
            </w:pPr>
            <w:r w:rsidRPr="00663CF2">
              <w:rPr>
                <w:b/>
                <w:szCs w:val="18"/>
              </w:rPr>
              <w:t>Person Responsible</w:t>
            </w:r>
          </w:p>
        </w:tc>
      </w:tr>
      <w:tr w:rsidR="00720FE5" w:rsidRPr="00663CF2" w14:paraId="58440D22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3278193F" w14:textId="3E9D7384" w:rsidR="00720FE5" w:rsidRPr="00663CF2" w:rsidRDefault="00720FE5" w:rsidP="00720FE5">
            <w:pPr>
              <w:pStyle w:val="Tabletext"/>
              <w:rPr>
                <w:szCs w:val="18"/>
              </w:rPr>
            </w:pP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Health</w:t>
            </w:r>
            <w:r w:rsidR="00A9025C" w:rsidRPr="00663CF2">
              <w:rPr>
                <w:rFonts w:asciiTheme="minorHAnsi" w:hAnsiTheme="minorHAnsi" w:cs="Arial"/>
                <w:szCs w:val="18"/>
                <w:lang w:eastAsia="en-AU"/>
              </w:rPr>
              <w:t xml:space="preserve"> and s</w:t>
            </w: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afety meeting minutes</w:t>
            </w:r>
          </w:p>
        </w:tc>
        <w:tc>
          <w:tcPr>
            <w:tcW w:w="511" w:type="pct"/>
          </w:tcPr>
          <w:p w14:paraId="446D5B28" w14:textId="451E196E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324EDC22" w14:textId="2D377F5F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165FCC96" w14:textId="3D4F7B3C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12F83B0F" w14:textId="0DD4F1DE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57FE77BA" w14:textId="7CBD8645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</w:tr>
      <w:tr w:rsidR="00720FE5" w:rsidRPr="00663CF2" w14:paraId="0A0398D6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45B8C724" w14:textId="09F911A2" w:rsidR="00720FE5" w:rsidRPr="00663CF2" w:rsidRDefault="00720FE5" w:rsidP="00720FE5">
            <w:pPr>
              <w:pStyle w:val="Tabletext"/>
              <w:rPr>
                <w:szCs w:val="18"/>
              </w:rPr>
            </w:pP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First aid kit supplies</w:t>
            </w:r>
          </w:p>
        </w:tc>
        <w:tc>
          <w:tcPr>
            <w:tcW w:w="511" w:type="pct"/>
          </w:tcPr>
          <w:p w14:paraId="5CBC783C" w14:textId="677B8EEC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455D6C90" w14:textId="77ADF421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2C1AB731" w14:textId="4CC333FB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57A489A4" w14:textId="75E0D11D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5E414BBE" w14:textId="2EC27A76" w:rsidR="00720FE5" w:rsidRPr="00663CF2" w:rsidRDefault="00720FE5" w:rsidP="00720FE5">
            <w:pPr>
              <w:pStyle w:val="Tabletext"/>
              <w:rPr>
                <w:szCs w:val="18"/>
              </w:rPr>
            </w:pPr>
          </w:p>
        </w:tc>
      </w:tr>
      <w:tr w:rsidR="00663CF2" w:rsidRPr="00663CF2" w14:paraId="3E5A6046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6301476F" w14:textId="4D1D8A9A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Radiation badge collection and replacement</w:t>
            </w:r>
          </w:p>
        </w:tc>
        <w:tc>
          <w:tcPr>
            <w:tcW w:w="511" w:type="pct"/>
          </w:tcPr>
          <w:p w14:paraId="431E4D62" w14:textId="11E2512F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0" w:type="pct"/>
          </w:tcPr>
          <w:p w14:paraId="7C8B7D31" w14:textId="4FEEA950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1" w:type="pct"/>
          </w:tcPr>
          <w:p w14:paraId="0E4EC3C7" w14:textId="1BF2E2AC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497" w:type="pct"/>
          </w:tcPr>
          <w:p w14:paraId="7EB9703F" w14:textId="0EA646B2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1313" w:type="pct"/>
          </w:tcPr>
          <w:p w14:paraId="2B14219D" w14:textId="0A26D42C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</w:tr>
      <w:tr w:rsidR="00663CF2" w:rsidRPr="00663CF2" w14:paraId="3E90171B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09B4FCF4" w14:textId="1EBB5536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Spill kits review</w:t>
            </w:r>
          </w:p>
        </w:tc>
        <w:tc>
          <w:tcPr>
            <w:tcW w:w="511" w:type="pct"/>
          </w:tcPr>
          <w:p w14:paraId="7F58D642" w14:textId="3F3F474A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0" w:type="pct"/>
          </w:tcPr>
          <w:p w14:paraId="0E2095F8" w14:textId="32F01415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1" w:type="pct"/>
          </w:tcPr>
          <w:p w14:paraId="13260577" w14:textId="4A72D8B2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497" w:type="pct"/>
          </w:tcPr>
          <w:p w14:paraId="34AC6CD0" w14:textId="71259931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1313" w:type="pct"/>
          </w:tcPr>
          <w:p w14:paraId="55D74572" w14:textId="325139DD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</w:tr>
      <w:tr w:rsidR="00663CF2" w:rsidRPr="00663CF2" w14:paraId="134019F6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36A50B72" w14:textId="6157B4BC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  <w:r w:rsidRPr="00663CF2">
              <w:rPr>
                <w:rFonts w:asciiTheme="minorHAnsi" w:hAnsiTheme="minorHAnsi" w:cs="Arial"/>
                <w:szCs w:val="18"/>
                <w:lang w:eastAsia="en-AU"/>
              </w:rPr>
              <w:t>PPE supplies and inventory</w:t>
            </w:r>
          </w:p>
        </w:tc>
        <w:tc>
          <w:tcPr>
            <w:tcW w:w="511" w:type="pct"/>
          </w:tcPr>
          <w:p w14:paraId="74B4E603" w14:textId="2068DF54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0" w:type="pct"/>
          </w:tcPr>
          <w:p w14:paraId="5AE8EA83" w14:textId="742A937C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1" w:type="pct"/>
          </w:tcPr>
          <w:p w14:paraId="3479934F" w14:textId="633B4748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497" w:type="pct"/>
          </w:tcPr>
          <w:p w14:paraId="371510DF" w14:textId="59DF3684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1313" w:type="pct"/>
          </w:tcPr>
          <w:p w14:paraId="3E350651" w14:textId="799EBDAB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</w:tr>
      <w:tr w:rsidR="00663CF2" w:rsidRPr="00663CF2" w14:paraId="2FBA2E3C" w14:textId="77777777" w:rsidTr="004863C4">
        <w:trPr>
          <w:trHeight w:val="283"/>
        </w:trPr>
        <w:tc>
          <w:tcPr>
            <w:tcW w:w="1658" w:type="pct"/>
          </w:tcPr>
          <w:p w14:paraId="1AAC4984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1" w:type="pct"/>
          </w:tcPr>
          <w:p w14:paraId="5E8D0752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0" w:type="pct"/>
          </w:tcPr>
          <w:p w14:paraId="635EC1BC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511" w:type="pct"/>
          </w:tcPr>
          <w:p w14:paraId="453B272F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497" w:type="pct"/>
          </w:tcPr>
          <w:p w14:paraId="095B0068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  <w:tc>
          <w:tcPr>
            <w:tcW w:w="1313" w:type="pct"/>
          </w:tcPr>
          <w:p w14:paraId="032B5074" w14:textId="77777777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szCs w:val="18"/>
                <w:lang w:eastAsia="en-AU"/>
              </w:rPr>
            </w:pPr>
          </w:p>
        </w:tc>
      </w:tr>
      <w:tr w:rsidR="00663CF2" w:rsidRPr="00663CF2" w14:paraId="1E31AE34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12D9B279" w14:textId="51352D1C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44A07ADD" w14:textId="07BF519D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5B963EE2" w14:textId="004F92CC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2DF752B2" w14:textId="5B41A479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4F9B8179" w14:textId="78151132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1BC2E0AB" w14:textId="724C66EA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</w:tr>
      <w:tr w:rsidR="00663CF2" w:rsidRPr="00663CF2" w14:paraId="71A1F1B8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664E0EFA" w14:textId="001069E3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5BA18348" w14:textId="58200EB1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5E3641AA" w14:textId="1445E2F2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6281EECC" w14:textId="6EECFA29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2DB2F25C" w14:textId="19230113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45087CA0" w14:textId="51AA9BAC" w:rsidR="00663CF2" w:rsidRPr="00663CF2" w:rsidRDefault="00663CF2" w:rsidP="00663CF2">
            <w:pPr>
              <w:pStyle w:val="Tabletext"/>
              <w:rPr>
                <w:szCs w:val="18"/>
              </w:rPr>
            </w:pPr>
          </w:p>
        </w:tc>
      </w:tr>
      <w:tr w:rsidR="009723A1" w:rsidRPr="00663CF2" w14:paraId="1FA4AD72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0F611966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1B180518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0388358D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1B7B0ECF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5AF3D199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56BCAF7A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</w:tr>
      <w:tr w:rsidR="009723A1" w:rsidRPr="00663CF2" w14:paraId="57D32D83" w14:textId="77777777" w:rsidTr="004863C4">
        <w:trPr>
          <w:trHeight w:val="283"/>
        </w:trPr>
        <w:tc>
          <w:tcPr>
            <w:tcW w:w="1658" w:type="pct"/>
            <w:vAlign w:val="center"/>
          </w:tcPr>
          <w:p w14:paraId="3ADD77E7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5D4DB2D5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0" w:type="pct"/>
          </w:tcPr>
          <w:p w14:paraId="08D26E06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511" w:type="pct"/>
          </w:tcPr>
          <w:p w14:paraId="0BD38B17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497" w:type="pct"/>
          </w:tcPr>
          <w:p w14:paraId="4D8B9997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  <w:tc>
          <w:tcPr>
            <w:tcW w:w="1313" w:type="pct"/>
          </w:tcPr>
          <w:p w14:paraId="7F902472" w14:textId="77777777" w:rsidR="009723A1" w:rsidRPr="00663CF2" w:rsidRDefault="009723A1" w:rsidP="00663CF2">
            <w:pPr>
              <w:pStyle w:val="Tabletext"/>
              <w:rPr>
                <w:szCs w:val="18"/>
              </w:rPr>
            </w:pPr>
          </w:p>
        </w:tc>
      </w:tr>
    </w:tbl>
    <w:p w14:paraId="18DECC40" w14:textId="77777777" w:rsidR="0005702B" w:rsidRPr="009723A1" w:rsidRDefault="0005702B" w:rsidP="0005702B">
      <w:pPr>
        <w:spacing w:after="0"/>
        <w:rPr>
          <w:sz w:val="8"/>
          <w:szCs w:val="8"/>
        </w:rPr>
      </w:pP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3681"/>
        <w:gridCol w:w="2268"/>
        <w:gridCol w:w="2188"/>
        <w:gridCol w:w="2986"/>
      </w:tblGrid>
      <w:tr w:rsidR="0084102F" w14:paraId="2B45F3B0" w14:textId="77777777" w:rsidTr="00663CF2">
        <w:trPr>
          <w:trHeight w:val="340"/>
        </w:trPr>
        <w:tc>
          <w:tcPr>
            <w:tcW w:w="11123" w:type="dxa"/>
            <w:gridSpan w:val="4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67D9D825" w14:textId="5C1CCBD9" w:rsidR="0084102F" w:rsidRPr="002C0D9A" w:rsidRDefault="0084102F" w:rsidP="00720FE5">
            <w:pPr>
              <w:pStyle w:val="Tableheadingleve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Tw</w:t>
            </w:r>
            <w:r w:rsidR="00D0321A">
              <w:rPr>
                <w:color w:val="FFFFFF" w:themeColor="background1"/>
              </w:rPr>
              <w:t>ice Yearly</w:t>
            </w:r>
            <w:r>
              <w:rPr>
                <w:color w:val="FFFFFF" w:themeColor="background1"/>
              </w:rPr>
              <w:t xml:space="preserve"> Tasks</w:t>
            </w:r>
          </w:p>
        </w:tc>
      </w:tr>
      <w:tr w:rsidR="000A40D0" w:rsidRPr="00663CF2" w14:paraId="2C6DF2FB" w14:textId="77777777" w:rsidTr="00663CF2">
        <w:trPr>
          <w:trHeight w:val="340"/>
        </w:trPr>
        <w:tc>
          <w:tcPr>
            <w:tcW w:w="3681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35A25E29" w14:textId="3FC08AA8" w:rsidR="000A40D0" w:rsidRPr="00663CF2" w:rsidRDefault="00171149" w:rsidP="00663CF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Cyclic event</w:t>
            </w:r>
          </w:p>
        </w:tc>
        <w:tc>
          <w:tcPr>
            <w:tcW w:w="226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31031FB7" w14:textId="77777777" w:rsidR="000A40D0" w:rsidRPr="00663CF2" w:rsidRDefault="000A40D0" w:rsidP="00663CF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Date 1</w:t>
            </w:r>
          </w:p>
        </w:tc>
        <w:tc>
          <w:tcPr>
            <w:tcW w:w="218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4D438452" w14:textId="7C61375A" w:rsidR="000A40D0" w:rsidRPr="00663CF2" w:rsidRDefault="000A40D0" w:rsidP="00663CF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Date 2</w:t>
            </w:r>
          </w:p>
        </w:tc>
        <w:tc>
          <w:tcPr>
            <w:tcW w:w="298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32381442" w14:textId="77777777" w:rsidR="000A40D0" w:rsidRPr="00663CF2" w:rsidRDefault="000A40D0" w:rsidP="00663CF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Person Responsible</w:t>
            </w:r>
          </w:p>
        </w:tc>
      </w:tr>
      <w:tr w:rsidR="000A40D0" w14:paraId="6B5A24D0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63FB8488" w14:textId="68E0D26E" w:rsidR="000A40D0" w:rsidRDefault="00440A39" w:rsidP="00720FE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Workplace</w:t>
            </w:r>
            <w:r w:rsidR="000A40D0">
              <w:rPr>
                <w:rFonts w:asciiTheme="minorHAnsi" w:hAnsiTheme="minorHAnsi" w:cs="Arial"/>
                <w:lang w:eastAsia="en-AU"/>
              </w:rPr>
              <w:t xml:space="preserve"> inspection</w:t>
            </w:r>
          </w:p>
        </w:tc>
        <w:tc>
          <w:tcPr>
            <w:tcW w:w="2268" w:type="dxa"/>
            <w:vAlign w:val="center"/>
          </w:tcPr>
          <w:p w14:paraId="43184E44" w14:textId="131156AA" w:rsidR="000A40D0" w:rsidRDefault="000A40D0" w:rsidP="00720FE5">
            <w:pPr>
              <w:pStyle w:val="Tabletext"/>
            </w:pPr>
          </w:p>
        </w:tc>
        <w:tc>
          <w:tcPr>
            <w:tcW w:w="2188" w:type="dxa"/>
            <w:vAlign w:val="center"/>
          </w:tcPr>
          <w:p w14:paraId="6EA42998" w14:textId="5C67BED8" w:rsidR="000A40D0" w:rsidRDefault="000A40D0" w:rsidP="00720FE5">
            <w:pPr>
              <w:pStyle w:val="Tabletext"/>
            </w:pPr>
          </w:p>
        </w:tc>
        <w:tc>
          <w:tcPr>
            <w:tcW w:w="2986" w:type="dxa"/>
            <w:vAlign w:val="center"/>
          </w:tcPr>
          <w:p w14:paraId="2ADC9558" w14:textId="39AA7C1A" w:rsidR="000A40D0" w:rsidRDefault="000A40D0" w:rsidP="00720FE5">
            <w:pPr>
              <w:pStyle w:val="Tabletext"/>
            </w:pPr>
          </w:p>
        </w:tc>
      </w:tr>
      <w:tr w:rsidR="000A40D0" w14:paraId="79CC11CF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7C432337" w14:textId="6B0EEF78" w:rsidR="000A40D0" w:rsidRDefault="000A40D0" w:rsidP="00720FE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Health &amp; Safety noticeboard review</w:t>
            </w:r>
          </w:p>
        </w:tc>
        <w:tc>
          <w:tcPr>
            <w:tcW w:w="2268" w:type="dxa"/>
            <w:vAlign w:val="center"/>
          </w:tcPr>
          <w:p w14:paraId="36AAE54D" w14:textId="6D2FFD0A" w:rsidR="000A40D0" w:rsidRDefault="000A40D0" w:rsidP="00720FE5">
            <w:pPr>
              <w:pStyle w:val="Tabletext"/>
            </w:pPr>
          </w:p>
        </w:tc>
        <w:tc>
          <w:tcPr>
            <w:tcW w:w="2188" w:type="dxa"/>
            <w:vAlign w:val="center"/>
          </w:tcPr>
          <w:p w14:paraId="2C95C4AB" w14:textId="10B43A5F" w:rsidR="000A40D0" w:rsidRDefault="000A40D0" w:rsidP="00720FE5">
            <w:pPr>
              <w:pStyle w:val="Tabletext"/>
            </w:pPr>
          </w:p>
        </w:tc>
        <w:tc>
          <w:tcPr>
            <w:tcW w:w="2986" w:type="dxa"/>
            <w:vAlign w:val="center"/>
          </w:tcPr>
          <w:p w14:paraId="08A695C3" w14:textId="1B366458" w:rsidR="000A40D0" w:rsidRDefault="000A40D0" w:rsidP="00720FE5">
            <w:pPr>
              <w:pStyle w:val="Tabletext"/>
            </w:pPr>
          </w:p>
        </w:tc>
      </w:tr>
      <w:tr w:rsidR="000A40D0" w14:paraId="7BEC59D0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24D42657" w14:textId="5D598B87" w:rsidR="000A40D0" w:rsidRDefault="005E0006" w:rsidP="00720FE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Working in isolation</w:t>
            </w:r>
            <w:r w:rsidR="000A40D0">
              <w:rPr>
                <w:rFonts w:asciiTheme="minorHAnsi" w:hAnsiTheme="minorHAnsi" w:cs="Arial"/>
                <w:lang w:eastAsia="en-AU"/>
              </w:rPr>
              <w:t xml:space="preserve"> information</w:t>
            </w:r>
          </w:p>
        </w:tc>
        <w:tc>
          <w:tcPr>
            <w:tcW w:w="2268" w:type="dxa"/>
            <w:vAlign w:val="center"/>
          </w:tcPr>
          <w:p w14:paraId="79CFA00F" w14:textId="1F854029" w:rsidR="000A40D0" w:rsidRDefault="000A40D0" w:rsidP="00720FE5">
            <w:pPr>
              <w:pStyle w:val="Tabletext"/>
            </w:pPr>
          </w:p>
        </w:tc>
        <w:tc>
          <w:tcPr>
            <w:tcW w:w="2188" w:type="dxa"/>
            <w:vAlign w:val="center"/>
          </w:tcPr>
          <w:p w14:paraId="2060B166" w14:textId="009998BD" w:rsidR="000A40D0" w:rsidRDefault="000A40D0" w:rsidP="00720FE5">
            <w:pPr>
              <w:pStyle w:val="Tabletext"/>
            </w:pPr>
          </w:p>
        </w:tc>
        <w:tc>
          <w:tcPr>
            <w:tcW w:w="2986" w:type="dxa"/>
            <w:vAlign w:val="center"/>
          </w:tcPr>
          <w:p w14:paraId="38825B10" w14:textId="650B611E" w:rsidR="000A40D0" w:rsidRDefault="000A40D0" w:rsidP="00720FE5">
            <w:pPr>
              <w:pStyle w:val="Tabletext"/>
            </w:pPr>
          </w:p>
        </w:tc>
      </w:tr>
      <w:tr w:rsidR="00663CF2" w14:paraId="408BBB8D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353E7B12" w14:textId="7D519816" w:rsidR="00663CF2" w:rsidRDefault="00663CF2" w:rsidP="00663CF2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Pressure vessel maintenance (autoclave)</w:t>
            </w:r>
          </w:p>
        </w:tc>
        <w:tc>
          <w:tcPr>
            <w:tcW w:w="2268" w:type="dxa"/>
            <w:vAlign w:val="center"/>
          </w:tcPr>
          <w:p w14:paraId="39043AC8" w14:textId="41F17BDF" w:rsidR="00663CF2" w:rsidRDefault="00663CF2" w:rsidP="00663CF2">
            <w:pPr>
              <w:pStyle w:val="Tabletext"/>
            </w:pPr>
          </w:p>
        </w:tc>
        <w:tc>
          <w:tcPr>
            <w:tcW w:w="2188" w:type="dxa"/>
            <w:vAlign w:val="center"/>
          </w:tcPr>
          <w:p w14:paraId="69E75C50" w14:textId="20DC63E8" w:rsidR="00663CF2" w:rsidRDefault="00663CF2" w:rsidP="00663CF2">
            <w:pPr>
              <w:pStyle w:val="Tabletext"/>
            </w:pPr>
          </w:p>
        </w:tc>
        <w:tc>
          <w:tcPr>
            <w:tcW w:w="2986" w:type="dxa"/>
            <w:vAlign w:val="center"/>
          </w:tcPr>
          <w:p w14:paraId="6BCD5D93" w14:textId="55FB32E5" w:rsidR="00663CF2" w:rsidRDefault="00663CF2" w:rsidP="00663CF2">
            <w:pPr>
              <w:pStyle w:val="Tabletext"/>
            </w:pPr>
          </w:p>
        </w:tc>
      </w:tr>
      <w:tr w:rsidR="00663CF2" w14:paraId="510F7D66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74CD8093" w14:textId="637C7BE9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t>Fume cupboard maintenance and testing</w:t>
            </w:r>
          </w:p>
        </w:tc>
        <w:tc>
          <w:tcPr>
            <w:tcW w:w="2268" w:type="dxa"/>
            <w:vAlign w:val="center"/>
          </w:tcPr>
          <w:p w14:paraId="0ACA7986" w14:textId="617CC8DF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14A4AF5F" w14:textId="2A0A2010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0CE89101" w14:textId="6829E384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663CF2" w14:paraId="463FE81E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464DD021" w14:textId="06A356DE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323650B4" w14:textId="0C5DD439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68C2DFDB" w14:textId="3EF9B33C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1712C5EE" w14:textId="0B3302A9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663CF2" w14:paraId="64ED9DD4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0B13BCAD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0F39FCD0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3EA4615F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433860FD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663CF2" w14:paraId="603372D9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0691C805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21B323B0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706CCF6E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195EAD84" w14:textId="77777777" w:rsid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9723A1" w14:paraId="00A096BF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40E65C9D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607BD6C3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09EAEDFB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14B86252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9723A1" w14:paraId="482EDCBA" w14:textId="77777777" w:rsidTr="004863C4">
        <w:trPr>
          <w:trHeight w:val="283"/>
        </w:trPr>
        <w:tc>
          <w:tcPr>
            <w:tcW w:w="3681" w:type="dxa"/>
            <w:vAlign w:val="center"/>
          </w:tcPr>
          <w:p w14:paraId="079ADC9A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268" w:type="dxa"/>
            <w:vAlign w:val="center"/>
          </w:tcPr>
          <w:p w14:paraId="5B0DB957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188" w:type="dxa"/>
            <w:vAlign w:val="center"/>
          </w:tcPr>
          <w:p w14:paraId="388C1DB1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2986" w:type="dxa"/>
            <w:vAlign w:val="center"/>
          </w:tcPr>
          <w:p w14:paraId="725BD608" w14:textId="77777777" w:rsidR="009723A1" w:rsidRDefault="009723A1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</w:tbl>
    <w:p w14:paraId="2213E751" w14:textId="15E396C8" w:rsidR="004863C4" w:rsidRPr="009723A1" w:rsidRDefault="004863C4" w:rsidP="0041339B">
      <w:pPr>
        <w:spacing w:after="0"/>
        <w:rPr>
          <w:sz w:val="8"/>
          <w:szCs w:val="8"/>
        </w:rPr>
      </w:pPr>
    </w:p>
    <w:p w14:paraId="571C2197" w14:textId="77777777" w:rsidR="004863C4" w:rsidRDefault="004863C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799"/>
        <w:gridCol w:w="1276"/>
        <w:gridCol w:w="3048"/>
      </w:tblGrid>
      <w:tr w:rsidR="0041339B" w:rsidRPr="00663CF2" w14:paraId="737A1AAB" w14:textId="77777777" w:rsidTr="00663CF2">
        <w:trPr>
          <w:trHeight w:val="340"/>
        </w:trPr>
        <w:tc>
          <w:tcPr>
            <w:tcW w:w="11123" w:type="dxa"/>
            <w:gridSpan w:val="3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709DDED2" w14:textId="1FC7A8EF" w:rsidR="0041339B" w:rsidRPr="00663CF2" w:rsidRDefault="0041339B" w:rsidP="00720FE5">
            <w:pPr>
              <w:pStyle w:val="Tableheadinglevel1"/>
              <w:rPr>
                <w:rFonts w:cstheme="minorHAnsi"/>
                <w:color w:val="FFFFFF" w:themeColor="background1"/>
              </w:rPr>
            </w:pPr>
            <w:r w:rsidRPr="00663CF2">
              <w:rPr>
                <w:rFonts w:cstheme="minorHAnsi"/>
                <w:color w:val="FFFFFF" w:themeColor="background1"/>
              </w:rPr>
              <w:lastRenderedPageBreak/>
              <w:t>yearly Tasks</w:t>
            </w:r>
          </w:p>
        </w:tc>
      </w:tr>
      <w:tr w:rsidR="0041339B" w:rsidRPr="00663CF2" w14:paraId="044767A4" w14:textId="77777777" w:rsidTr="00663CF2">
        <w:trPr>
          <w:trHeight w:val="340"/>
        </w:trPr>
        <w:tc>
          <w:tcPr>
            <w:tcW w:w="6799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E5E000B" w14:textId="50C64871" w:rsidR="0041339B" w:rsidRPr="00663CF2" w:rsidRDefault="00171149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Cyclic event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7346B74" w14:textId="77777777" w:rsidR="0041339B" w:rsidRPr="00663CF2" w:rsidRDefault="0041339B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Date</w:t>
            </w:r>
          </w:p>
        </w:tc>
        <w:tc>
          <w:tcPr>
            <w:tcW w:w="304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10B2997" w14:textId="77777777" w:rsidR="0041339B" w:rsidRPr="00663CF2" w:rsidRDefault="0041339B" w:rsidP="00663CF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663CF2">
              <w:rPr>
                <w:rFonts w:asciiTheme="minorHAnsi" w:hAnsiTheme="minorHAnsi" w:cstheme="minorHAnsi"/>
                <w:b/>
                <w:szCs w:val="18"/>
              </w:rPr>
              <w:t>Person Responsible</w:t>
            </w:r>
          </w:p>
        </w:tc>
      </w:tr>
      <w:tr w:rsidR="00AD54A5" w:rsidRPr="00663CF2" w14:paraId="772A64C7" w14:textId="77777777" w:rsidTr="004863C4">
        <w:trPr>
          <w:trHeight w:val="283"/>
        </w:trPr>
        <w:tc>
          <w:tcPr>
            <w:tcW w:w="6799" w:type="dxa"/>
          </w:tcPr>
          <w:p w14:paraId="43A45F92" w14:textId="4DCFB8B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Annual Health &amp; Safety objectives and targets review (management plan)</w:t>
            </w:r>
          </w:p>
        </w:tc>
        <w:tc>
          <w:tcPr>
            <w:tcW w:w="1276" w:type="dxa"/>
          </w:tcPr>
          <w:p w14:paraId="13F33A49" w14:textId="6E5C0EF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750FB89D" w14:textId="6A9B997C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106E95E7" w14:textId="77777777" w:rsidTr="004863C4">
        <w:trPr>
          <w:trHeight w:val="283"/>
        </w:trPr>
        <w:tc>
          <w:tcPr>
            <w:tcW w:w="6799" w:type="dxa"/>
          </w:tcPr>
          <w:p w14:paraId="30692F57" w14:textId="3FD60723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Health &amp; Safety training needs analysis</w:t>
            </w:r>
          </w:p>
        </w:tc>
        <w:tc>
          <w:tcPr>
            <w:tcW w:w="1276" w:type="dxa"/>
          </w:tcPr>
          <w:p w14:paraId="4E49D89F" w14:textId="0104691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02083890" w14:textId="5CB759F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2EB0F857" w14:textId="77777777" w:rsidTr="004863C4">
        <w:trPr>
          <w:trHeight w:val="283"/>
        </w:trPr>
        <w:tc>
          <w:tcPr>
            <w:tcW w:w="6799" w:type="dxa"/>
          </w:tcPr>
          <w:p w14:paraId="7D796B20" w14:textId="70DEE671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Health &amp; Safety risk register</w:t>
            </w:r>
          </w:p>
        </w:tc>
        <w:tc>
          <w:tcPr>
            <w:tcW w:w="1276" w:type="dxa"/>
          </w:tcPr>
          <w:p w14:paraId="360FA1E9" w14:textId="266D266B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10C34815" w14:textId="213FC4C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27A5A492" w14:textId="77777777" w:rsidTr="004863C4">
        <w:trPr>
          <w:trHeight w:val="283"/>
        </w:trPr>
        <w:tc>
          <w:tcPr>
            <w:tcW w:w="6799" w:type="dxa"/>
          </w:tcPr>
          <w:p w14:paraId="5633E99C" w14:textId="30326D7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Records archiving and disposal</w:t>
            </w:r>
          </w:p>
        </w:tc>
        <w:tc>
          <w:tcPr>
            <w:tcW w:w="1276" w:type="dxa"/>
          </w:tcPr>
          <w:p w14:paraId="2095F4DE" w14:textId="55E0DB2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3DFB168" w14:textId="44679C3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067540AC" w14:textId="77777777" w:rsidTr="004863C4">
        <w:trPr>
          <w:trHeight w:val="283"/>
        </w:trPr>
        <w:tc>
          <w:tcPr>
            <w:tcW w:w="6799" w:type="dxa"/>
          </w:tcPr>
          <w:p w14:paraId="1A754E80" w14:textId="56739DB3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Emergency response staff review (Chief Warden, Deputy, floor wardens, first aiders)</w:t>
            </w:r>
          </w:p>
        </w:tc>
        <w:tc>
          <w:tcPr>
            <w:tcW w:w="1276" w:type="dxa"/>
          </w:tcPr>
          <w:p w14:paraId="215143F7" w14:textId="163D9FA3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45A92ECD" w14:textId="2E4488B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22A0E5D0" w14:textId="77777777" w:rsidTr="004863C4">
        <w:trPr>
          <w:trHeight w:val="283"/>
        </w:trPr>
        <w:tc>
          <w:tcPr>
            <w:tcW w:w="6799" w:type="dxa"/>
          </w:tcPr>
          <w:p w14:paraId="2416B860" w14:textId="7804C8E3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Emergency response resources review (</w:t>
            </w:r>
            <w:r w:rsidR="00A15421" w:rsidRPr="00663CF2">
              <w:rPr>
                <w:rFonts w:asciiTheme="minorHAnsi" w:hAnsiTheme="minorHAnsi" w:cstheme="minorHAnsi"/>
                <w:szCs w:val="18"/>
                <w:lang w:eastAsia="en-AU"/>
              </w:rPr>
              <w:t>eg</w:t>
            </w: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 xml:space="preserve"> floor </w:t>
            </w:r>
            <w:r w:rsidR="00A15421" w:rsidRPr="00663CF2">
              <w:rPr>
                <w:rFonts w:asciiTheme="minorHAnsi" w:hAnsiTheme="minorHAnsi" w:cstheme="minorHAnsi"/>
                <w:szCs w:val="18"/>
                <w:lang w:eastAsia="en-AU"/>
              </w:rPr>
              <w:t>wardens’</w:t>
            </w: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 xml:space="preserve"> caps, vests, torch batteries)</w:t>
            </w:r>
          </w:p>
        </w:tc>
        <w:tc>
          <w:tcPr>
            <w:tcW w:w="1276" w:type="dxa"/>
          </w:tcPr>
          <w:p w14:paraId="16ABFE9D" w14:textId="1139E2B1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5F53884D" w14:textId="5521EAC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464859BB" w14:textId="77777777" w:rsidTr="004863C4">
        <w:trPr>
          <w:trHeight w:val="283"/>
        </w:trPr>
        <w:tc>
          <w:tcPr>
            <w:tcW w:w="6799" w:type="dxa"/>
          </w:tcPr>
          <w:p w14:paraId="759F508D" w14:textId="22FDB2F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Evacuation drill</w:t>
            </w:r>
          </w:p>
        </w:tc>
        <w:tc>
          <w:tcPr>
            <w:tcW w:w="1276" w:type="dxa"/>
          </w:tcPr>
          <w:p w14:paraId="7BE21519" w14:textId="29EDB95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2B50653B" w14:textId="74BA4B75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6038D5EA" w14:textId="77777777" w:rsidTr="004863C4">
        <w:trPr>
          <w:trHeight w:val="283"/>
        </w:trPr>
        <w:tc>
          <w:tcPr>
            <w:tcW w:w="6799" w:type="dxa"/>
          </w:tcPr>
          <w:p w14:paraId="2916CBC8" w14:textId="79C771B0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Electrical testing and tagging program</w:t>
            </w:r>
          </w:p>
        </w:tc>
        <w:tc>
          <w:tcPr>
            <w:tcW w:w="1276" w:type="dxa"/>
          </w:tcPr>
          <w:p w14:paraId="6A948C79" w14:textId="22356FDA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5FDDEF79" w14:textId="1FEB5555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333B43D6" w14:textId="77777777" w:rsidTr="004863C4">
        <w:trPr>
          <w:trHeight w:val="283"/>
        </w:trPr>
        <w:tc>
          <w:tcPr>
            <w:tcW w:w="6799" w:type="dxa"/>
          </w:tcPr>
          <w:p w14:paraId="5F19234C" w14:textId="7361637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Review induction checklists for new staff</w:t>
            </w:r>
          </w:p>
        </w:tc>
        <w:tc>
          <w:tcPr>
            <w:tcW w:w="1276" w:type="dxa"/>
          </w:tcPr>
          <w:p w14:paraId="626C0BF9" w14:textId="5A98F5D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661448D7" w14:textId="7710CD1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43C2C62F" w14:textId="77777777" w:rsidTr="004863C4">
        <w:trPr>
          <w:trHeight w:val="283"/>
        </w:trPr>
        <w:tc>
          <w:tcPr>
            <w:tcW w:w="6799" w:type="dxa"/>
          </w:tcPr>
          <w:p w14:paraId="1A2E07FA" w14:textId="7A32009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Health monitoring review</w:t>
            </w:r>
          </w:p>
        </w:tc>
        <w:tc>
          <w:tcPr>
            <w:tcW w:w="1276" w:type="dxa"/>
          </w:tcPr>
          <w:p w14:paraId="72F4D1B1" w14:textId="6C2DBE2B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51D6545" w14:textId="391B6CE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2BFB5FE4" w14:textId="77777777" w:rsidTr="004863C4">
        <w:trPr>
          <w:trHeight w:val="283"/>
        </w:trPr>
        <w:tc>
          <w:tcPr>
            <w:tcW w:w="6799" w:type="dxa"/>
          </w:tcPr>
          <w:p w14:paraId="37DBCE94" w14:textId="6B4D360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Internal audit corrective action plans</w:t>
            </w:r>
          </w:p>
        </w:tc>
        <w:tc>
          <w:tcPr>
            <w:tcW w:w="1276" w:type="dxa"/>
          </w:tcPr>
          <w:p w14:paraId="0690C568" w14:textId="4B66691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7AF1DEC0" w14:textId="31E5792C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5E7A6450" w14:textId="77777777" w:rsidTr="004863C4">
        <w:trPr>
          <w:trHeight w:val="283"/>
        </w:trPr>
        <w:tc>
          <w:tcPr>
            <w:tcW w:w="6799" w:type="dxa"/>
          </w:tcPr>
          <w:p w14:paraId="64F7CAF9" w14:textId="0C1FC6E0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Driver’s license review</w:t>
            </w:r>
          </w:p>
        </w:tc>
        <w:tc>
          <w:tcPr>
            <w:tcW w:w="1276" w:type="dxa"/>
          </w:tcPr>
          <w:p w14:paraId="11329092" w14:textId="65D2784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5BE0E9E9" w14:textId="32D9BA7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3F4E7CE2" w14:textId="77777777" w:rsidTr="004863C4">
        <w:trPr>
          <w:trHeight w:val="283"/>
        </w:trPr>
        <w:tc>
          <w:tcPr>
            <w:tcW w:w="6799" w:type="dxa"/>
          </w:tcPr>
          <w:p w14:paraId="46DB4479" w14:textId="3A1D48BB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Off-campus activities review</w:t>
            </w:r>
          </w:p>
        </w:tc>
        <w:tc>
          <w:tcPr>
            <w:tcW w:w="1276" w:type="dxa"/>
          </w:tcPr>
          <w:p w14:paraId="64DEA441" w14:textId="3506630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4C504AB2" w14:textId="565C7BCE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2ACB44DA" w14:textId="77777777" w:rsidTr="004863C4">
        <w:trPr>
          <w:trHeight w:val="283"/>
        </w:trPr>
        <w:tc>
          <w:tcPr>
            <w:tcW w:w="6799" w:type="dxa"/>
          </w:tcPr>
          <w:p w14:paraId="1185282E" w14:textId="1956306D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Review Health &amp; Safety monitoring equipment register</w:t>
            </w:r>
          </w:p>
        </w:tc>
        <w:tc>
          <w:tcPr>
            <w:tcW w:w="1276" w:type="dxa"/>
          </w:tcPr>
          <w:p w14:paraId="3C632C53" w14:textId="386C077C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43A84E29" w14:textId="5111F18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66B1395A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0D987310" w14:textId="12C15D4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Review currency of Computer Workstation Self-Assessment for all staff</w:t>
            </w:r>
          </w:p>
        </w:tc>
        <w:tc>
          <w:tcPr>
            <w:tcW w:w="1276" w:type="dxa"/>
          </w:tcPr>
          <w:p w14:paraId="2C82E23D" w14:textId="6771650E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42E1390" w14:textId="2367FD6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395C5881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83FEA93" w14:textId="45751665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Review currency of First Aid Risk Assessment</w:t>
            </w:r>
          </w:p>
        </w:tc>
        <w:tc>
          <w:tcPr>
            <w:tcW w:w="1276" w:type="dxa"/>
          </w:tcPr>
          <w:p w14:paraId="471702B6" w14:textId="778A2E90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58CFDCF4" w14:textId="043EC7F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7E6FAFF0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2FB575B" w14:textId="701FE91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Inspect material handling equipment (</w:t>
            </w:r>
            <w:r w:rsidR="00A15421" w:rsidRPr="00663CF2">
              <w:rPr>
                <w:rFonts w:asciiTheme="minorHAnsi" w:hAnsiTheme="minorHAnsi" w:cstheme="minorHAnsi"/>
                <w:szCs w:val="18"/>
                <w:lang w:eastAsia="en-AU"/>
              </w:rPr>
              <w:t>eg</w:t>
            </w: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 xml:space="preserve"> </w:t>
            </w:r>
            <w:r w:rsidR="00A15421" w:rsidRPr="00663CF2">
              <w:rPr>
                <w:rFonts w:asciiTheme="minorHAnsi" w:hAnsiTheme="minorHAnsi" w:cstheme="minorHAnsi"/>
                <w:szCs w:val="18"/>
                <w:lang w:eastAsia="en-AU"/>
              </w:rPr>
              <w:t>s</w:t>
            </w: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tepladders, trolleys)</w:t>
            </w:r>
          </w:p>
        </w:tc>
        <w:tc>
          <w:tcPr>
            <w:tcW w:w="1276" w:type="dxa"/>
          </w:tcPr>
          <w:p w14:paraId="3F531008" w14:textId="463148E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709AD1CE" w14:textId="0B29305E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2D39CA83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135411C5" w14:textId="4809ED3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Chemical inventory review</w:t>
            </w:r>
          </w:p>
        </w:tc>
        <w:tc>
          <w:tcPr>
            <w:tcW w:w="1276" w:type="dxa"/>
          </w:tcPr>
          <w:p w14:paraId="1B3A660B" w14:textId="48824D3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2A6985AB" w14:textId="6BC6E66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30057D3F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1BF5237C" w14:textId="6006860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Safety Data Sheet (SDS) review</w:t>
            </w:r>
          </w:p>
        </w:tc>
        <w:tc>
          <w:tcPr>
            <w:tcW w:w="1276" w:type="dxa"/>
          </w:tcPr>
          <w:p w14:paraId="265F07D8" w14:textId="08E2397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26BCB200" w14:textId="49D8452A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7855EBA1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A629C6F" w14:textId="2E9FD856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 xml:space="preserve">Poisons </w:t>
            </w:r>
            <w:r w:rsidR="006A32D8" w:rsidRPr="00663CF2">
              <w:rPr>
                <w:rFonts w:asciiTheme="minorHAnsi" w:hAnsiTheme="minorHAnsi" w:cstheme="minorHAnsi"/>
                <w:szCs w:val="18"/>
                <w:lang w:eastAsia="en-AU"/>
              </w:rPr>
              <w:t>permit</w:t>
            </w:r>
          </w:p>
        </w:tc>
        <w:tc>
          <w:tcPr>
            <w:tcW w:w="1276" w:type="dxa"/>
          </w:tcPr>
          <w:p w14:paraId="7418284F" w14:textId="51DC9EE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5DCF64AB" w14:textId="53DC9F6B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4B596870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133D74D4" w14:textId="137402D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Scheduled carcinogens notification for use</w:t>
            </w:r>
          </w:p>
        </w:tc>
        <w:tc>
          <w:tcPr>
            <w:tcW w:w="1276" w:type="dxa"/>
          </w:tcPr>
          <w:p w14:paraId="37B7ADE0" w14:textId="002C62BA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1C964172" w14:textId="17C8748F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663CF2" w14:paraId="63641FCB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00F4139" w14:textId="7D5E1E4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OGTR certification and audit</w:t>
            </w:r>
          </w:p>
        </w:tc>
        <w:tc>
          <w:tcPr>
            <w:tcW w:w="1276" w:type="dxa"/>
          </w:tcPr>
          <w:p w14:paraId="2446018C" w14:textId="02B743B6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2CB62988" w14:textId="41D425B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501E2034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5A6EF10" w14:textId="756E6281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Hazardous waste storage and removal review</w:t>
            </w:r>
          </w:p>
        </w:tc>
        <w:tc>
          <w:tcPr>
            <w:tcW w:w="1276" w:type="dxa"/>
          </w:tcPr>
          <w:p w14:paraId="202E41B5" w14:textId="5258B022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299B9133" w14:textId="4BAD4C66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48AC1893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B8B2E76" w14:textId="771AE5A9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Biohazard/laminar flow cupboards</w:t>
            </w:r>
          </w:p>
        </w:tc>
        <w:tc>
          <w:tcPr>
            <w:tcW w:w="1276" w:type="dxa"/>
          </w:tcPr>
          <w:p w14:paraId="658231F7" w14:textId="0F8F7B84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4EC3CD69" w14:textId="2F69F95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38CCEBFF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CBF9DA9" w14:textId="29C2AFAA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Store samples review / disposal</w:t>
            </w:r>
          </w:p>
        </w:tc>
        <w:tc>
          <w:tcPr>
            <w:tcW w:w="1276" w:type="dxa"/>
            <w:tcBorders>
              <w:bottom w:val="single" w:sz="4" w:space="0" w:color="003469"/>
            </w:tcBorders>
          </w:tcPr>
          <w:p w14:paraId="5E105866" w14:textId="3174BD37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003469"/>
            </w:tcBorders>
          </w:tcPr>
          <w:p w14:paraId="341C3292" w14:textId="0E822291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D54A5" w:rsidRPr="00663CF2" w14:paraId="6E3E627D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0A019D73" w14:textId="1122035D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Review OHS monitoring equipment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01E990" w14:textId="163B1A76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136A40A3" w14:textId="668BA4B8" w:rsidR="00AD54A5" w:rsidRPr="00663CF2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70A976E4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C697AD7" w14:textId="27A5997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Oxygen and other gas detectors service and calibration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9A5B07" w14:textId="75D893A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</w:tcPr>
          <w:p w14:paraId="7DA2FBF9" w14:textId="7472DEC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0144C046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FF90B12" w14:textId="773147A7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Stored chemical samples review</w:t>
            </w:r>
          </w:p>
        </w:tc>
        <w:tc>
          <w:tcPr>
            <w:tcW w:w="1276" w:type="dxa"/>
          </w:tcPr>
          <w:p w14:paraId="102AA049" w14:textId="414A8D73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4E53D5FA" w14:textId="10A5BCD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2B2A1EC4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3CD29A6" w14:textId="334F1F4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Inspection emergency shower/eyewash</w:t>
            </w:r>
          </w:p>
        </w:tc>
        <w:tc>
          <w:tcPr>
            <w:tcW w:w="1276" w:type="dxa"/>
          </w:tcPr>
          <w:p w14:paraId="30C3939B" w14:textId="6C84388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5A027407" w14:textId="64214C97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2ED17EEE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5CB5DC2" w14:textId="4C9F9F4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Inspection dangerous goods cabinets</w:t>
            </w:r>
          </w:p>
        </w:tc>
        <w:tc>
          <w:tcPr>
            <w:tcW w:w="1276" w:type="dxa"/>
          </w:tcPr>
          <w:p w14:paraId="15D8E0C7" w14:textId="2B6CBF5D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3C33EB2A" w14:textId="277AC1E2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6F25E8FD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97D8066" w14:textId="4F0D344F" w:rsidR="00A15421" w:rsidRPr="00663CF2" w:rsidRDefault="00A15421" w:rsidP="00A15421">
            <w:pPr>
              <w:pStyle w:val="tabletext0"/>
              <w:rPr>
                <w:rFonts w:asciiTheme="minorHAnsi" w:hAnsiTheme="minorHAnsi" w:cstheme="minorHAnsi"/>
                <w:lang w:eastAsia="en-AU"/>
              </w:rPr>
            </w:pPr>
            <w:r w:rsidRPr="00663CF2">
              <w:rPr>
                <w:rFonts w:asciiTheme="minorHAnsi" w:hAnsiTheme="minorHAnsi" w:cstheme="minorHAnsi"/>
                <w:lang w:val="en-AU" w:eastAsia="en-AU"/>
              </w:rPr>
              <w:t>Forklift registration (for public roads)</w:t>
            </w:r>
          </w:p>
        </w:tc>
        <w:tc>
          <w:tcPr>
            <w:tcW w:w="1276" w:type="dxa"/>
          </w:tcPr>
          <w:p w14:paraId="1EB38AB2" w14:textId="4D158A96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68DC86A2" w14:textId="05F6187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5FC8F89C" w14:textId="77777777" w:rsidTr="004863C4">
        <w:trPr>
          <w:trHeight w:val="283"/>
        </w:trPr>
        <w:tc>
          <w:tcPr>
            <w:tcW w:w="6799" w:type="dxa"/>
          </w:tcPr>
          <w:p w14:paraId="1C682095" w14:textId="49AE9C9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Lifting equipment inspection and maintenance</w:t>
            </w:r>
          </w:p>
        </w:tc>
        <w:tc>
          <w:tcPr>
            <w:tcW w:w="1276" w:type="dxa"/>
          </w:tcPr>
          <w:p w14:paraId="61B6B28B" w14:textId="1788D42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8EC641A" w14:textId="4E7271E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6833ECEE" w14:textId="77777777" w:rsidTr="004863C4">
        <w:trPr>
          <w:trHeight w:val="283"/>
        </w:trPr>
        <w:tc>
          <w:tcPr>
            <w:tcW w:w="6799" w:type="dxa"/>
          </w:tcPr>
          <w:p w14:paraId="3BF6573B" w14:textId="42FAB673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Crane inspection and maintenance</w:t>
            </w:r>
          </w:p>
        </w:tc>
        <w:tc>
          <w:tcPr>
            <w:tcW w:w="1276" w:type="dxa"/>
          </w:tcPr>
          <w:p w14:paraId="747D551C" w14:textId="0C54774D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07371BD8" w14:textId="7740CF0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7DF6ED4E" w14:textId="77777777" w:rsidTr="004863C4">
        <w:trPr>
          <w:trHeight w:val="283"/>
        </w:trPr>
        <w:tc>
          <w:tcPr>
            <w:tcW w:w="6799" w:type="dxa"/>
          </w:tcPr>
          <w:p w14:paraId="2B1560E5" w14:textId="6413D554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Plant maintenance</w:t>
            </w:r>
          </w:p>
        </w:tc>
        <w:tc>
          <w:tcPr>
            <w:tcW w:w="1276" w:type="dxa"/>
          </w:tcPr>
          <w:p w14:paraId="6E330363" w14:textId="5F716216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615D0C5" w14:textId="1F717A66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2033DEBC" w14:textId="77777777" w:rsidTr="004863C4">
        <w:trPr>
          <w:trHeight w:val="283"/>
        </w:trPr>
        <w:tc>
          <w:tcPr>
            <w:tcW w:w="6799" w:type="dxa"/>
          </w:tcPr>
          <w:p w14:paraId="066250BF" w14:textId="2C182F5A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663CF2">
              <w:rPr>
                <w:rFonts w:asciiTheme="minorHAnsi" w:hAnsiTheme="minorHAnsi" w:cstheme="minorHAnsi"/>
                <w:szCs w:val="18"/>
              </w:rPr>
              <w:t>Inspection steel storage/pallet racking</w:t>
            </w:r>
          </w:p>
        </w:tc>
        <w:tc>
          <w:tcPr>
            <w:tcW w:w="1276" w:type="dxa"/>
          </w:tcPr>
          <w:p w14:paraId="04C059BA" w14:textId="1A07931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623ED9BC" w14:textId="1BCCC754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67B226F9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66F0B23C" w14:textId="15DCD889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Inspection emergency shower/eyewash</w:t>
            </w:r>
          </w:p>
        </w:tc>
        <w:tc>
          <w:tcPr>
            <w:tcW w:w="1276" w:type="dxa"/>
          </w:tcPr>
          <w:p w14:paraId="3AF294BE" w14:textId="3969B70A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07411AEA" w14:textId="2FA3C92E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42B2167F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E30888D" w14:textId="546BCFDE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Inspection dangerous goods cabinets</w:t>
            </w:r>
          </w:p>
        </w:tc>
        <w:tc>
          <w:tcPr>
            <w:tcW w:w="1276" w:type="dxa"/>
          </w:tcPr>
          <w:p w14:paraId="36F35C2B" w14:textId="36821BD7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123BA62" w14:textId="279FBF7E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A15421" w:rsidRPr="00663CF2" w14:paraId="5CB31949" w14:textId="77777777" w:rsidTr="004863C4">
        <w:trPr>
          <w:trHeight w:val="283"/>
        </w:trPr>
        <w:tc>
          <w:tcPr>
            <w:tcW w:w="6799" w:type="dxa"/>
          </w:tcPr>
          <w:p w14:paraId="5761DC35" w14:textId="22180B2D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</w:rPr>
              <w:t>Health monitoring review</w:t>
            </w:r>
          </w:p>
        </w:tc>
        <w:tc>
          <w:tcPr>
            <w:tcW w:w="1276" w:type="dxa"/>
          </w:tcPr>
          <w:p w14:paraId="6049C5C7" w14:textId="2A8E313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09354C0C" w14:textId="3872E37E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732487DC" w14:textId="77777777" w:rsidTr="004863C4">
        <w:trPr>
          <w:trHeight w:val="283"/>
        </w:trPr>
        <w:tc>
          <w:tcPr>
            <w:tcW w:w="6799" w:type="dxa"/>
          </w:tcPr>
          <w:p w14:paraId="5DDDF6CF" w14:textId="5822F29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Restricted access reviewed</w:t>
            </w:r>
          </w:p>
        </w:tc>
        <w:tc>
          <w:tcPr>
            <w:tcW w:w="1276" w:type="dxa"/>
          </w:tcPr>
          <w:p w14:paraId="2752559E" w14:textId="5FC15738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1CAB4FE3" w14:textId="2C01E52A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353B50E3" w14:textId="77777777" w:rsidTr="004863C4">
        <w:trPr>
          <w:trHeight w:val="283"/>
        </w:trPr>
        <w:tc>
          <w:tcPr>
            <w:tcW w:w="6799" w:type="dxa"/>
          </w:tcPr>
          <w:p w14:paraId="5B7CFF4D" w14:textId="405F8E9F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663CF2">
              <w:rPr>
                <w:rFonts w:asciiTheme="minorHAnsi" w:hAnsiTheme="minorHAnsi" w:cstheme="minorHAnsi"/>
                <w:szCs w:val="18"/>
                <w:lang w:eastAsia="en-AU"/>
              </w:rPr>
              <w:t>Boat registration</w:t>
            </w:r>
          </w:p>
        </w:tc>
        <w:tc>
          <w:tcPr>
            <w:tcW w:w="1276" w:type="dxa"/>
          </w:tcPr>
          <w:p w14:paraId="655B1AE4" w14:textId="70F8CFDC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73238892" w14:textId="173BECD1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15421" w:rsidRPr="00663CF2" w14:paraId="2E552C28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F9AD414" w14:textId="1E3C463A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76" w:type="dxa"/>
          </w:tcPr>
          <w:p w14:paraId="31C6E546" w14:textId="21DC46B8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36567863" w14:textId="144B2522" w:rsidR="00A15421" w:rsidRPr="00663CF2" w:rsidRDefault="00A1542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63CF2" w:rsidRPr="00663CF2" w14:paraId="29DBC0B9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10A507C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73BE74EB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6C984D56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723A1" w:rsidRPr="00663CF2" w14:paraId="36CF1809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3EEC0F6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696D5ABB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233EAF12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723A1" w:rsidRPr="00663CF2" w14:paraId="129D4E67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2E787EA0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5F9E7AB8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5DD6C054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723A1" w:rsidRPr="00663CF2" w14:paraId="5068A892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BFCB149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682A0ED1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308744D7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9723A1" w:rsidRPr="00663CF2" w14:paraId="67D24A78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E1F81C7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19C298D5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596DE40A" w14:textId="77777777" w:rsidR="009723A1" w:rsidRPr="00663CF2" w:rsidRDefault="009723A1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63CF2" w:rsidRPr="00663CF2" w14:paraId="1B6D435E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289A2F72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3E1AE688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290AB923" w14:textId="77777777" w:rsidR="00663CF2" w:rsidRPr="00663CF2" w:rsidRDefault="00663CF2" w:rsidP="00A15421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00617FE6" w14:textId="0E402AAD" w:rsidR="004863C4" w:rsidRPr="009723A1" w:rsidRDefault="004863C4" w:rsidP="004863C4">
      <w:pPr>
        <w:spacing w:after="0"/>
        <w:rPr>
          <w:sz w:val="8"/>
          <w:szCs w:val="8"/>
        </w:rPr>
      </w:pPr>
    </w:p>
    <w:p w14:paraId="4EB1E060" w14:textId="77777777" w:rsidR="004863C4" w:rsidRDefault="004863C4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799"/>
        <w:gridCol w:w="1276"/>
        <w:gridCol w:w="3048"/>
      </w:tblGrid>
      <w:tr w:rsidR="0041339B" w:rsidRPr="004863C4" w14:paraId="542D93BF" w14:textId="77777777" w:rsidTr="00663CF2">
        <w:trPr>
          <w:trHeight w:val="340"/>
        </w:trPr>
        <w:tc>
          <w:tcPr>
            <w:tcW w:w="11123" w:type="dxa"/>
            <w:gridSpan w:val="3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5F0B6BA5" w14:textId="3E811FBF" w:rsidR="0041339B" w:rsidRPr="004863C4" w:rsidRDefault="0041339B" w:rsidP="00720FE5">
            <w:pPr>
              <w:pStyle w:val="Tableheadinglevel1"/>
              <w:rPr>
                <w:rFonts w:cstheme="minorHAnsi"/>
                <w:color w:val="FFFFFF" w:themeColor="background1"/>
              </w:rPr>
            </w:pPr>
            <w:r w:rsidRPr="004863C4">
              <w:rPr>
                <w:rFonts w:cstheme="minorHAnsi"/>
                <w:color w:val="FFFFFF" w:themeColor="background1"/>
              </w:rPr>
              <w:lastRenderedPageBreak/>
              <w:t>Two yearly Tasks</w:t>
            </w:r>
          </w:p>
        </w:tc>
      </w:tr>
      <w:tr w:rsidR="00663CF2" w:rsidRPr="004863C4" w14:paraId="78666DC8" w14:textId="77777777" w:rsidTr="001842B2">
        <w:trPr>
          <w:trHeight w:val="340"/>
        </w:trPr>
        <w:tc>
          <w:tcPr>
            <w:tcW w:w="6799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4A908A80" w14:textId="77777777" w:rsidR="00663CF2" w:rsidRPr="004863C4" w:rsidRDefault="00663CF2" w:rsidP="001842B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4863C4">
              <w:rPr>
                <w:rFonts w:asciiTheme="minorHAnsi" w:hAnsiTheme="minorHAnsi" w:cstheme="minorHAnsi"/>
                <w:b/>
                <w:szCs w:val="18"/>
              </w:rPr>
              <w:t>Cyclic event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61E1E47" w14:textId="77777777" w:rsidR="00663CF2" w:rsidRPr="004863C4" w:rsidRDefault="00663CF2" w:rsidP="001842B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4863C4">
              <w:rPr>
                <w:rFonts w:asciiTheme="minorHAnsi" w:hAnsiTheme="minorHAnsi" w:cstheme="minorHAnsi"/>
                <w:b/>
                <w:szCs w:val="18"/>
              </w:rPr>
              <w:t>Date</w:t>
            </w:r>
          </w:p>
        </w:tc>
        <w:tc>
          <w:tcPr>
            <w:tcW w:w="304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6C7C5219" w14:textId="77777777" w:rsidR="00663CF2" w:rsidRPr="004863C4" w:rsidRDefault="00663CF2" w:rsidP="001842B2">
            <w:pPr>
              <w:pStyle w:val="Tabletext"/>
              <w:rPr>
                <w:rFonts w:asciiTheme="minorHAnsi" w:hAnsiTheme="minorHAnsi" w:cstheme="minorHAnsi"/>
                <w:b/>
                <w:szCs w:val="18"/>
              </w:rPr>
            </w:pPr>
            <w:r w:rsidRPr="004863C4">
              <w:rPr>
                <w:rFonts w:asciiTheme="minorHAnsi" w:hAnsiTheme="minorHAnsi" w:cstheme="minorHAnsi"/>
                <w:b/>
                <w:szCs w:val="18"/>
              </w:rPr>
              <w:t>Person Responsible</w:t>
            </w:r>
          </w:p>
        </w:tc>
      </w:tr>
      <w:tr w:rsidR="00AD54A5" w:rsidRPr="004863C4" w14:paraId="514BDE91" w14:textId="77777777" w:rsidTr="004863C4">
        <w:trPr>
          <w:trHeight w:val="283"/>
        </w:trPr>
        <w:tc>
          <w:tcPr>
            <w:tcW w:w="6799" w:type="dxa"/>
          </w:tcPr>
          <w:p w14:paraId="3DA85D59" w14:textId="7C8776BF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4863C4">
              <w:rPr>
                <w:rFonts w:asciiTheme="minorHAnsi" w:hAnsiTheme="minorHAnsi" w:cstheme="minorHAnsi"/>
                <w:szCs w:val="18"/>
                <w:lang w:eastAsia="en-AU"/>
              </w:rPr>
              <w:t>Contracts and service agreements</w:t>
            </w:r>
          </w:p>
        </w:tc>
        <w:tc>
          <w:tcPr>
            <w:tcW w:w="1276" w:type="dxa"/>
          </w:tcPr>
          <w:p w14:paraId="7F11EE27" w14:textId="55366E64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6DEA51AA" w14:textId="0C8E96A8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4863C4" w14:paraId="0FE6EE6A" w14:textId="77777777" w:rsidTr="004863C4">
        <w:trPr>
          <w:trHeight w:val="283"/>
        </w:trPr>
        <w:tc>
          <w:tcPr>
            <w:tcW w:w="6799" w:type="dxa"/>
          </w:tcPr>
          <w:p w14:paraId="66A64B99" w14:textId="52A931E8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4863C4">
              <w:rPr>
                <w:rFonts w:asciiTheme="minorHAnsi" w:hAnsiTheme="minorHAnsi" w:cstheme="minorHAnsi"/>
                <w:szCs w:val="18"/>
              </w:rPr>
              <w:t>Review the currency of procedures, eg Standard Operating Procedures (SOPs)</w:t>
            </w:r>
          </w:p>
        </w:tc>
        <w:tc>
          <w:tcPr>
            <w:tcW w:w="1276" w:type="dxa"/>
          </w:tcPr>
          <w:p w14:paraId="14AF0E24" w14:textId="40986BC4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1ABE4197" w14:textId="2435D77C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4863C4" w14:paraId="5197B8B3" w14:textId="77777777" w:rsidTr="004863C4">
        <w:trPr>
          <w:trHeight w:val="283"/>
        </w:trPr>
        <w:tc>
          <w:tcPr>
            <w:tcW w:w="6799" w:type="dxa"/>
          </w:tcPr>
          <w:p w14:paraId="29550099" w14:textId="78EE8041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4863C4">
              <w:rPr>
                <w:rFonts w:asciiTheme="minorHAnsi" w:hAnsiTheme="minorHAnsi" w:cstheme="minorHAnsi"/>
                <w:szCs w:val="18"/>
              </w:rPr>
              <w:t>Review the currency of building emergency procedures, including evacuation diagrams.</w:t>
            </w:r>
          </w:p>
        </w:tc>
        <w:tc>
          <w:tcPr>
            <w:tcW w:w="1276" w:type="dxa"/>
          </w:tcPr>
          <w:p w14:paraId="3D04A7E0" w14:textId="50301F0F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76A92259" w14:textId="326B0F20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D54A5" w:rsidRPr="004863C4" w14:paraId="454E40C4" w14:textId="77777777" w:rsidTr="004863C4">
        <w:trPr>
          <w:trHeight w:val="283"/>
        </w:trPr>
        <w:tc>
          <w:tcPr>
            <w:tcW w:w="6799" w:type="dxa"/>
          </w:tcPr>
          <w:p w14:paraId="44959B58" w14:textId="3F1A9808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  <w:r w:rsidRPr="004863C4">
              <w:rPr>
                <w:rFonts w:asciiTheme="minorHAnsi" w:hAnsiTheme="minorHAnsi" w:cstheme="minorHAnsi"/>
                <w:szCs w:val="18"/>
              </w:rPr>
              <w:t>Audiometric testing (as required)</w:t>
            </w:r>
          </w:p>
        </w:tc>
        <w:tc>
          <w:tcPr>
            <w:tcW w:w="1276" w:type="dxa"/>
          </w:tcPr>
          <w:p w14:paraId="3A756386" w14:textId="49A503AF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4477DC61" w14:textId="61245385" w:rsidR="00AD54A5" w:rsidRPr="004863C4" w:rsidRDefault="00AD54A5" w:rsidP="00AD54A5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570AEC" w:rsidRPr="004863C4" w14:paraId="5C4C365E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B8D8926" w14:textId="3F484448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4863C4">
              <w:rPr>
                <w:rFonts w:asciiTheme="minorHAnsi" w:hAnsiTheme="minorHAnsi" w:cstheme="minorHAnsi"/>
                <w:szCs w:val="18"/>
              </w:rPr>
              <w:t>Plant risk assessment review</w:t>
            </w:r>
          </w:p>
        </w:tc>
        <w:tc>
          <w:tcPr>
            <w:tcW w:w="1276" w:type="dxa"/>
          </w:tcPr>
          <w:p w14:paraId="0FD35C56" w14:textId="2B1A3153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3A8A0770" w14:textId="5A8B3FC4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570AEC" w:rsidRPr="004863C4" w14:paraId="34999B6A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097482F" w14:textId="527057B2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4863C4">
              <w:rPr>
                <w:rFonts w:asciiTheme="minorHAnsi" w:hAnsiTheme="minorHAnsi" w:cstheme="minorHAnsi"/>
                <w:szCs w:val="18"/>
                <w:lang w:eastAsia="en-AU"/>
              </w:rPr>
              <w:t>Chemical risk assessment review</w:t>
            </w:r>
          </w:p>
        </w:tc>
        <w:tc>
          <w:tcPr>
            <w:tcW w:w="1276" w:type="dxa"/>
          </w:tcPr>
          <w:p w14:paraId="36B8F251" w14:textId="6D5B2975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7034CC96" w14:textId="26E2FEF1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570AEC" w:rsidRPr="004863C4" w14:paraId="37D86871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4A1E55E" w14:textId="3AE123D4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4863C4">
              <w:rPr>
                <w:rFonts w:asciiTheme="minorHAnsi" w:hAnsiTheme="minorHAnsi" w:cstheme="minorHAnsi"/>
                <w:szCs w:val="18"/>
                <w:lang w:eastAsia="en-AU"/>
              </w:rPr>
              <w:t>Manual handling risk review</w:t>
            </w:r>
          </w:p>
        </w:tc>
        <w:tc>
          <w:tcPr>
            <w:tcW w:w="1276" w:type="dxa"/>
          </w:tcPr>
          <w:p w14:paraId="01E92D34" w14:textId="3B3C8D79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</w:tcPr>
          <w:p w14:paraId="6977E6A6" w14:textId="5D525966" w:rsidR="00570AEC" w:rsidRPr="004863C4" w:rsidRDefault="00570AEC" w:rsidP="00570AEC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663CF2" w:rsidRPr="004863C4" w14:paraId="6FB0585D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5D1749AF" w14:textId="26AEF3F7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4863C4">
              <w:rPr>
                <w:rFonts w:asciiTheme="minorHAnsi" w:hAnsiTheme="minorHAnsi" w:cstheme="minorHAnsi"/>
                <w:szCs w:val="18"/>
                <w:lang w:eastAsia="en-AU"/>
              </w:rPr>
              <w:t>AQIS permit renewal</w:t>
            </w:r>
          </w:p>
        </w:tc>
        <w:tc>
          <w:tcPr>
            <w:tcW w:w="1276" w:type="dxa"/>
          </w:tcPr>
          <w:p w14:paraId="6172957D" w14:textId="78E4E12F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03DDD13A" w14:textId="1D0C389F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663CF2" w:rsidRPr="004863C4" w14:paraId="51958C42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0160B1A0" w14:textId="37C9529C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  <w:r w:rsidRPr="004863C4">
              <w:rPr>
                <w:rFonts w:asciiTheme="minorHAnsi" w:hAnsiTheme="minorHAnsi" w:cstheme="minorHAnsi"/>
                <w:szCs w:val="18"/>
                <w:lang w:eastAsia="en-AU"/>
              </w:rPr>
              <w:t>Autoclave inspection – external</w:t>
            </w:r>
          </w:p>
        </w:tc>
        <w:tc>
          <w:tcPr>
            <w:tcW w:w="1276" w:type="dxa"/>
          </w:tcPr>
          <w:p w14:paraId="758AF487" w14:textId="2D019DED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6ED3E217" w14:textId="7F9FB577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663CF2" w:rsidRPr="004863C4" w14:paraId="412F33E7" w14:textId="77777777" w:rsidTr="004863C4">
        <w:trPr>
          <w:trHeight w:val="283"/>
        </w:trPr>
        <w:tc>
          <w:tcPr>
            <w:tcW w:w="6799" w:type="dxa"/>
          </w:tcPr>
          <w:p w14:paraId="22E00C39" w14:textId="4172FF91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1276" w:type="dxa"/>
          </w:tcPr>
          <w:p w14:paraId="0841BBAE" w14:textId="5378D9F6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  <w:tc>
          <w:tcPr>
            <w:tcW w:w="3048" w:type="dxa"/>
          </w:tcPr>
          <w:p w14:paraId="5CC9B4F0" w14:textId="32146524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  <w:lang w:eastAsia="en-AU"/>
              </w:rPr>
            </w:pPr>
          </w:p>
        </w:tc>
      </w:tr>
      <w:tr w:rsidR="00663CF2" w:rsidRPr="004863C4" w14:paraId="41A1A3B3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06089044" w14:textId="06BF5EB1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76" w:type="dxa"/>
          </w:tcPr>
          <w:p w14:paraId="11933A8D" w14:textId="09A7396D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5839EF64" w14:textId="5E4EA1EF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663CF2" w:rsidRPr="004863C4" w14:paraId="1F624DDE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111D1BB" w14:textId="76A05163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276" w:type="dxa"/>
          </w:tcPr>
          <w:p w14:paraId="53A7EC9E" w14:textId="53613B70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048" w:type="dxa"/>
            <w:vAlign w:val="center"/>
          </w:tcPr>
          <w:p w14:paraId="6C2D42A3" w14:textId="6F52B7C7" w:rsidR="00663CF2" w:rsidRPr="004863C4" w:rsidRDefault="00663CF2" w:rsidP="00663CF2">
            <w:pPr>
              <w:pStyle w:val="Tabletext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45570414" w14:textId="564E3A5E" w:rsidR="0041339B" w:rsidRPr="00890825" w:rsidRDefault="0041339B" w:rsidP="00CD7A5B">
      <w:pPr>
        <w:spacing w:after="0"/>
        <w:rPr>
          <w:sz w:val="8"/>
          <w:szCs w:val="8"/>
        </w:rPr>
      </w:pP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799"/>
        <w:gridCol w:w="1276"/>
        <w:gridCol w:w="3048"/>
      </w:tblGrid>
      <w:tr w:rsidR="0041339B" w14:paraId="0918A044" w14:textId="77777777" w:rsidTr="00663CF2">
        <w:trPr>
          <w:trHeight w:val="340"/>
        </w:trPr>
        <w:tc>
          <w:tcPr>
            <w:tcW w:w="11123" w:type="dxa"/>
            <w:gridSpan w:val="3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2D574C58" w14:textId="09B00084" w:rsidR="0041339B" w:rsidRPr="002C0D9A" w:rsidRDefault="0041339B" w:rsidP="00720FE5">
            <w:pPr>
              <w:pStyle w:val="Tableheadingleve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ThREE yearly Tasks</w:t>
            </w:r>
          </w:p>
        </w:tc>
      </w:tr>
      <w:tr w:rsidR="00663CF2" w:rsidRPr="00663CF2" w14:paraId="3A770C2A" w14:textId="77777777" w:rsidTr="001842B2">
        <w:trPr>
          <w:trHeight w:val="340"/>
        </w:trPr>
        <w:tc>
          <w:tcPr>
            <w:tcW w:w="6799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73C32FCB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Cyclic event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20D81F3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Date</w:t>
            </w:r>
          </w:p>
        </w:tc>
        <w:tc>
          <w:tcPr>
            <w:tcW w:w="304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7B3EFCD9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Person Responsible</w:t>
            </w:r>
          </w:p>
        </w:tc>
      </w:tr>
      <w:tr w:rsidR="00AD54A5" w14:paraId="14330F4A" w14:textId="77777777" w:rsidTr="004863C4">
        <w:trPr>
          <w:trHeight w:val="283"/>
        </w:trPr>
        <w:tc>
          <w:tcPr>
            <w:tcW w:w="6799" w:type="dxa"/>
          </w:tcPr>
          <w:p w14:paraId="1018AC14" w14:textId="057B4962" w:rsidR="00AD54A5" w:rsidRDefault="00AD54A5" w:rsidP="00AD54A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First aid risk assessments</w:t>
            </w:r>
          </w:p>
        </w:tc>
        <w:tc>
          <w:tcPr>
            <w:tcW w:w="1276" w:type="dxa"/>
          </w:tcPr>
          <w:p w14:paraId="1D8E4692" w14:textId="0747F4F1" w:rsidR="00AD54A5" w:rsidRDefault="00AD54A5" w:rsidP="00AD54A5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76361791" w14:textId="151FFD5F" w:rsidR="00AD54A5" w:rsidRDefault="00AD54A5" w:rsidP="00AD54A5">
            <w:pPr>
              <w:pStyle w:val="Tabletext"/>
            </w:pPr>
          </w:p>
        </w:tc>
      </w:tr>
      <w:tr w:rsidR="00AD54A5" w14:paraId="2C78FA1F" w14:textId="77777777" w:rsidTr="004863C4">
        <w:trPr>
          <w:trHeight w:val="283"/>
        </w:trPr>
        <w:tc>
          <w:tcPr>
            <w:tcW w:w="6799" w:type="dxa"/>
          </w:tcPr>
          <w:p w14:paraId="05DE35DF" w14:textId="4F7A0C86" w:rsidR="00AD54A5" w:rsidRDefault="00AD54A5" w:rsidP="00AD54A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Manual handling risk assessments review</w:t>
            </w:r>
          </w:p>
        </w:tc>
        <w:tc>
          <w:tcPr>
            <w:tcW w:w="1276" w:type="dxa"/>
          </w:tcPr>
          <w:p w14:paraId="38C55107" w14:textId="1ACBFDBD" w:rsidR="00AD54A5" w:rsidRDefault="00AD54A5" w:rsidP="00AD54A5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04C2490C" w14:textId="6E8C6357" w:rsidR="00AD54A5" w:rsidRDefault="00AD54A5" w:rsidP="00AD54A5">
            <w:pPr>
              <w:pStyle w:val="Tabletext"/>
            </w:pPr>
          </w:p>
        </w:tc>
      </w:tr>
      <w:tr w:rsidR="00AD54A5" w14:paraId="01FB0DA6" w14:textId="77777777" w:rsidTr="004863C4">
        <w:trPr>
          <w:trHeight w:val="283"/>
        </w:trPr>
        <w:tc>
          <w:tcPr>
            <w:tcW w:w="6799" w:type="dxa"/>
          </w:tcPr>
          <w:p w14:paraId="382049E9" w14:textId="4D3D7775" w:rsidR="00AD54A5" w:rsidRDefault="00AD54A5" w:rsidP="00AD54A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Work station self-assessment review</w:t>
            </w:r>
          </w:p>
        </w:tc>
        <w:tc>
          <w:tcPr>
            <w:tcW w:w="1276" w:type="dxa"/>
          </w:tcPr>
          <w:p w14:paraId="49C03088" w14:textId="78C9CC9F" w:rsidR="00AD54A5" w:rsidRDefault="00AD54A5" w:rsidP="00AD54A5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6D12B6C8" w14:textId="1ED1FC53" w:rsidR="00AD54A5" w:rsidRDefault="00AD54A5" w:rsidP="00AD54A5">
            <w:pPr>
              <w:pStyle w:val="Tabletext"/>
            </w:pPr>
          </w:p>
        </w:tc>
      </w:tr>
      <w:tr w:rsidR="00AD54A5" w14:paraId="022F7A39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17473781" w14:textId="718D0AC8" w:rsidR="00AD54A5" w:rsidRDefault="00AD54A5" w:rsidP="00AD54A5">
            <w:pPr>
              <w:pStyle w:val="Tabletext"/>
            </w:pPr>
            <w:r>
              <w:rPr>
                <w:rFonts w:asciiTheme="minorHAnsi" w:hAnsiTheme="minorHAnsi" w:cs="Arial"/>
                <w:lang w:eastAsia="en-AU"/>
              </w:rPr>
              <w:t>Training review – Chemical management, PPE, Manual handling, Biological hazards</w:t>
            </w:r>
          </w:p>
        </w:tc>
        <w:tc>
          <w:tcPr>
            <w:tcW w:w="1276" w:type="dxa"/>
          </w:tcPr>
          <w:p w14:paraId="22290B10" w14:textId="756A630B" w:rsidR="00AD54A5" w:rsidRDefault="00AD54A5" w:rsidP="00AD54A5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1B9A1BF6" w14:textId="70BBF31C" w:rsidR="00AD54A5" w:rsidRDefault="00AD54A5" w:rsidP="00AD54A5">
            <w:pPr>
              <w:pStyle w:val="Tabletext"/>
            </w:pPr>
          </w:p>
        </w:tc>
      </w:tr>
      <w:tr w:rsidR="00570AEC" w14:paraId="48DB7205" w14:textId="77777777" w:rsidTr="004863C4">
        <w:trPr>
          <w:trHeight w:val="283"/>
        </w:trPr>
        <w:tc>
          <w:tcPr>
            <w:tcW w:w="6799" w:type="dxa"/>
          </w:tcPr>
          <w:p w14:paraId="480E8236" w14:textId="45F5BCA0" w:rsidR="00570AEC" w:rsidRDefault="00570AEC" w:rsidP="00570AEC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276" w:type="dxa"/>
          </w:tcPr>
          <w:p w14:paraId="6FA63438" w14:textId="32B555C7" w:rsidR="00570AEC" w:rsidRPr="006C432B" w:rsidRDefault="00570AEC" w:rsidP="00570AEC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048" w:type="dxa"/>
          </w:tcPr>
          <w:p w14:paraId="562E4A0B" w14:textId="0D66902A" w:rsidR="00570AEC" w:rsidRDefault="00570AEC" w:rsidP="00570AEC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A15421" w14:paraId="314A9A0C" w14:textId="77777777" w:rsidTr="004863C4">
        <w:trPr>
          <w:trHeight w:val="283"/>
        </w:trPr>
        <w:tc>
          <w:tcPr>
            <w:tcW w:w="6799" w:type="dxa"/>
          </w:tcPr>
          <w:p w14:paraId="1C92ADCE" w14:textId="2BD91782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276" w:type="dxa"/>
          </w:tcPr>
          <w:p w14:paraId="422267A4" w14:textId="696F0C34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048" w:type="dxa"/>
          </w:tcPr>
          <w:p w14:paraId="3CEED412" w14:textId="71A887CF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A15421" w14:paraId="5F9A4F8A" w14:textId="77777777" w:rsidTr="004863C4">
        <w:trPr>
          <w:trHeight w:val="283"/>
        </w:trPr>
        <w:tc>
          <w:tcPr>
            <w:tcW w:w="6799" w:type="dxa"/>
          </w:tcPr>
          <w:p w14:paraId="07BBA8EF" w14:textId="7C3E4366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1276" w:type="dxa"/>
          </w:tcPr>
          <w:p w14:paraId="454C7DC4" w14:textId="3D992EBD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048" w:type="dxa"/>
          </w:tcPr>
          <w:p w14:paraId="228190BC" w14:textId="64341868" w:rsidR="00A15421" w:rsidRPr="00AA2D41" w:rsidRDefault="00A15421" w:rsidP="00A15421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</w:tbl>
    <w:p w14:paraId="2F539B26" w14:textId="38A2E426" w:rsidR="00CD7A5B" w:rsidRPr="00890825" w:rsidRDefault="00CD7A5B" w:rsidP="00663CF2">
      <w:pPr>
        <w:spacing w:after="0"/>
        <w:rPr>
          <w:sz w:val="8"/>
          <w:szCs w:val="8"/>
        </w:rPr>
      </w:pP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799"/>
        <w:gridCol w:w="1276"/>
        <w:gridCol w:w="3048"/>
      </w:tblGrid>
      <w:tr w:rsidR="002E5EE2" w14:paraId="62884D24" w14:textId="77777777" w:rsidTr="00663CF2">
        <w:trPr>
          <w:trHeight w:val="340"/>
        </w:trPr>
        <w:tc>
          <w:tcPr>
            <w:tcW w:w="11123" w:type="dxa"/>
            <w:gridSpan w:val="3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4DD43F2C" w14:textId="138682C3" w:rsidR="002E5EE2" w:rsidRPr="002C0D9A" w:rsidRDefault="002E5EE2" w:rsidP="00720FE5">
            <w:pPr>
              <w:pStyle w:val="Tableheadingleve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Four yearly Tasks</w:t>
            </w:r>
          </w:p>
        </w:tc>
      </w:tr>
      <w:tr w:rsidR="00663CF2" w:rsidRPr="00663CF2" w14:paraId="5212F67A" w14:textId="77777777" w:rsidTr="001842B2">
        <w:trPr>
          <w:trHeight w:val="340"/>
        </w:trPr>
        <w:tc>
          <w:tcPr>
            <w:tcW w:w="6799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16476573" w14:textId="1B43DFE4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Cyclic event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4C0BAA25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Date</w:t>
            </w:r>
          </w:p>
        </w:tc>
        <w:tc>
          <w:tcPr>
            <w:tcW w:w="304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768B1E36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Person Responsible</w:t>
            </w:r>
          </w:p>
        </w:tc>
      </w:tr>
      <w:tr w:rsidR="00663CF2" w:rsidRPr="00BC6841" w14:paraId="520A4DF9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  <w:vAlign w:val="center"/>
          </w:tcPr>
          <w:p w14:paraId="6D8C1D95" w14:textId="0F81464A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t>Autoclave inspection - internal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3357CC8C" w14:textId="4EDB0CC6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4A4EF498" w14:textId="44280881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</w:tr>
      <w:tr w:rsidR="00663CF2" w:rsidRPr="00BC6841" w14:paraId="252DDE67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  <w:vAlign w:val="center"/>
          </w:tcPr>
          <w:p w14:paraId="388308EB" w14:textId="46AC4469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t>Autoclave inspection – pressure relief valve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15F9FE9C" w14:textId="6077E59F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32A954FB" w14:textId="4485EA3C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</w:tr>
      <w:tr w:rsidR="00663CF2" w:rsidRPr="00BC6841" w14:paraId="3D8786F9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</w:tcPr>
          <w:p w14:paraId="23328847" w14:textId="73A1B833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64A2C0B1" w14:textId="0B3AF35D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52C72948" w14:textId="72B0FF31" w:rsidR="00663CF2" w:rsidRPr="00A15421" w:rsidRDefault="00663CF2" w:rsidP="00663CF2">
            <w:pPr>
              <w:pStyle w:val="Tableheadinglevel2"/>
              <w:rPr>
                <w:b w:val="0"/>
                <w:sz w:val="18"/>
                <w:szCs w:val="18"/>
              </w:rPr>
            </w:pPr>
          </w:p>
        </w:tc>
      </w:tr>
      <w:tr w:rsidR="00663CF2" w14:paraId="3F8708C1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4FFDBAD9" w14:textId="344F27D5" w:rsidR="00663CF2" w:rsidRDefault="00663CF2" w:rsidP="00663CF2">
            <w:pPr>
              <w:pStyle w:val="Tabletext"/>
            </w:pPr>
          </w:p>
        </w:tc>
        <w:tc>
          <w:tcPr>
            <w:tcW w:w="1276" w:type="dxa"/>
          </w:tcPr>
          <w:p w14:paraId="49F873A0" w14:textId="0D270CAF" w:rsidR="00663CF2" w:rsidRDefault="00663CF2" w:rsidP="00663CF2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5B78ACB8" w14:textId="6F96F44C" w:rsidR="00663CF2" w:rsidRDefault="00663CF2" w:rsidP="00663CF2">
            <w:pPr>
              <w:pStyle w:val="Tabletext"/>
            </w:pPr>
          </w:p>
        </w:tc>
      </w:tr>
      <w:tr w:rsidR="00663CF2" w14:paraId="41058CF8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3A679BE5" w14:textId="12B193D0" w:rsidR="00663CF2" w:rsidRDefault="00663CF2" w:rsidP="00663CF2">
            <w:pPr>
              <w:pStyle w:val="Tabletext"/>
            </w:pPr>
          </w:p>
        </w:tc>
        <w:tc>
          <w:tcPr>
            <w:tcW w:w="1276" w:type="dxa"/>
          </w:tcPr>
          <w:p w14:paraId="7CCAC9BD" w14:textId="5E4F2214" w:rsidR="00663CF2" w:rsidRDefault="00663CF2" w:rsidP="00663CF2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0AAA4429" w14:textId="2E1E5FD4" w:rsidR="00663CF2" w:rsidRDefault="00663CF2" w:rsidP="00663CF2">
            <w:pPr>
              <w:pStyle w:val="Tabletext"/>
            </w:pPr>
          </w:p>
        </w:tc>
      </w:tr>
    </w:tbl>
    <w:p w14:paraId="387FF785" w14:textId="651E66E8" w:rsidR="0041339B" w:rsidRPr="00890825" w:rsidRDefault="0041339B" w:rsidP="00CD7A5B">
      <w:pPr>
        <w:spacing w:after="0"/>
        <w:rPr>
          <w:sz w:val="8"/>
          <w:szCs w:val="8"/>
        </w:rPr>
      </w:pPr>
    </w:p>
    <w:tbl>
      <w:tblPr>
        <w:tblStyle w:val="TableGrid"/>
        <w:tblW w:w="11123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tblLook w:val="04A0" w:firstRow="1" w:lastRow="0" w:firstColumn="1" w:lastColumn="0" w:noHBand="0" w:noVBand="1"/>
      </w:tblPr>
      <w:tblGrid>
        <w:gridCol w:w="6799"/>
        <w:gridCol w:w="1276"/>
        <w:gridCol w:w="3048"/>
      </w:tblGrid>
      <w:tr w:rsidR="0041339B" w14:paraId="47318CE9" w14:textId="77777777" w:rsidTr="00720FE5">
        <w:trPr>
          <w:trHeight w:val="329"/>
        </w:trPr>
        <w:tc>
          <w:tcPr>
            <w:tcW w:w="11123" w:type="dxa"/>
            <w:gridSpan w:val="3"/>
            <w:tcBorders>
              <w:top w:val="single" w:sz="4" w:space="0" w:color="003469"/>
              <w:left w:val="single" w:sz="4" w:space="0" w:color="003469"/>
              <w:bottom w:val="single" w:sz="4" w:space="0" w:color="003469"/>
              <w:right w:val="single" w:sz="4" w:space="0" w:color="003469"/>
            </w:tcBorders>
            <w:shd w:val="clear" w:color="auto" w:fill="094183"/>
            <w:vAlign w:val="center"/>
          </w:tcPr>
          <w:p w14:paraId="442E81AC" w14:textId="3EEA4C29" w:rsidR="0041339B" w:rsidRPr="002C0D9A" w:rsidRDefault="0041339B" w:rsidP="00720FE5">
            <w:pPr>
              <w:pStyle w:val="Tableheadinglevel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Five yearly Tasks</w:t>
            </w:r>
          </w:p>
        </w:tc>
      </w:tr>
      <w:tr w:rsidR="00663CF2" w:rsidRPr="00663CF2" w14:paraId="7014AAC2" w14:textId="77777777" w:rsidTr="001842B2">
        <w:trPr>
          <w:trHeight w:val="340"/>
        </w:trPr>
        <w:tc>
          <w:tcPr>
            <w:tcW w:w="6799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21F471CC" w14:textId="6E45FD59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Cyclic event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39BE5C1A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Date</w:t>
            </w:r>
          </w:p>
        </w:tc>
        <w:tc>
          <w:tcPr>
            <w:tcW w:w="3048" w:type="dxa"/>
            <w:tcBorders>
              <w:top w:val="single" w:sz="4" w:space="0" w:color="003469"/>
            </w:tcBorders>
            <w:shd w:val="clear" w:color="auto" w:fill="ADCDF0"/>
            <w:vAlign w:val="center"/>
          </w:tcPr>
          <w:p w14:paraId="56E025BD" w14:textId="77777777" w:rsidR="00663CF2" w:rsidRPr="00663CF2" w:rsidRDefault="00663CF2" w:rsidP="001842B2">
            <w:pPr>
              <w:pStyle w:val="Tabletext"/>
              <w:rPr>
                <w:b/>
              </w:rPr>
            </w:pPr>
            <w:r w:rsidRPr="00663CF2">
              <w:rPr>
                <w:b/>
              </w:rPr>
              <w:t>Person Responsible</w:t>
            </w:r>
          </w:p>
        </w:tc>
      </w:tr>
      <w:tr w:rsidR="00663CF2" w:rsidRPr="00663CF2" w14:paraId="54073993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  <w:vAlign w:val="center"/>
          </w:tcPr>
          <w:p w14:paraId="53DED90A" w14:textId="57F54412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t>Firearms license review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2739428E" w14:textId="0BBC410C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5ABB06F8" w14:textId="69A22041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663CF2" w:rsidRPr="00663CF2" w14:paraId="741C203F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  <w:vAlign w:val="center"/>
          </w:tcPr>
          <w:p w14:paraId="2E58A651" w14:textId="3CA5E031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  <w:r>
              <w:rPr>
                <w:rFonts w:asciiTheme="minorHAnsi" w:hAnsiTheme="minorHAnsi" w:cs="Arial"/>
                <w:lang w:eastAsia="en-AU"/>
              </w:rPr>
              <w:t>High risk licence renewal</w:t>
            </w: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19F14A98" w14:textId="484DACF5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58C7628A" w14:textId="50181E42" w:rsidR="00663CF2" w:rsidRPr="00663CF2" w:rsidRDefault="00663CF2" w:rsidP="00663CF2">
            <w:pPr>
              <w:pStyle w:val="Tabletext"/>
              <w:rPr>
                <w:rFonts w:asciiTheme="minorHAnsi" w:hAnsiTheme="minorHAnsi" w:cs="Arial"/>
                <w:lang w:eastAsia="en-AU"/>
              </w:rPr>
            </w:pPr>
          </w:p>
        </w:tc>
      </w:tr>
      <w:tr w:rsidR="00663CF2" w:rsidRPr="00BC6841" w14:paraId="4BC0E727" w14:textId="77777777" w:rsidTr="004863C4">
        <w:trPr>
          <w:trHeight w:val="283"/>
        </w:trPr>
        <w:tc>
          <w:tcPr>
            <w:tcW w:w="6799" w:type="dxa"/>
            <w:tcBorders>
              <w:top w:val="single" w:sz="4" w:space="0" w:color="003469"/>
            </w:tcBorders>
          </w:tcPr>
          <w:p w14:paraId="42B0181A" w14:textId="1D4224C8" w:rsidR="00663CF2" w:rsidRPr="00BC6841" w:rsidRDefault="00663CF2" w:rsidP="00663CF2">
            <w:pPr>
              <w:pStyle w:val="Tableheadinglevel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3469"/>
            </w:tcBorders>
            <w:vAlign w:val="center"/>
          </w:tcPr>
          <w:p w14:paraId="789973FC" w14:textId="4838EFA2" w:rsidR="00663CF2" w:rsidRDefault="00663CF2" w:rsidP="00663CF2">
            <w:pPr>
              <w:pStyle w:val="Tableheadinglevel2"/>
              <w:rPr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003469"/>
            </w:tcBorders>
          </w:tcPr>
          <w:p w14:paraId="320382E2" w14:textId="66F10AD1" w:rsidR="00663CF2" w:rsidRDefault="00663CF2" w:rsidP="00663CF2">
            <w:pPr>
              <w:pStyle w:val="Tableheadinglevel2"/>
              <w:rPr>
                <w:sz w:val="18"/>
                <w:szCs w:val="18"/>
              </w:rPr>
            </w:pPr>
          </w:p>
        </w:tc>
      </w:tr>
      <w:tr w:rsidR="00663CF2" w14:paraId="33E50E84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5BD02301" w14:textId="7EC4DF95" w:rsidR="00663CF2" w:rsidRDefault="00663CF2" w:rsidP="00663CF2">
            <w:pPr>
              <w:pStyle w:val="Tabletext"/>
            </w:pPr>
          </w:p>
        </w:tc>
        <w:tc>
          <w:tcPr>
            <w:tcW w:w="1276" w:type="dxa"/>
          </w:tcPr>
          <w:p w14:paraId="5ADBB8B3" w14:textId="07E6C659" w:rsidR="00663CF2" w:rsidRDefault="00663CF2" w:rsidP="00663CF2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3A4994FA" w14:textId="4B4DEF6B" w:rsidR="00663CF2" w:rsidRDefault="00663CF2" w:rsidP="00663CF2">
            <w:pPr>
              <w:pStyle w:val="Tabletext"/>
            </w:pPr>
          </w:p>
        </w:tc>
      </w:tr>
      <w:tr w:rsidR="00663CF2" w14:paraId="4BC80F48" w14:textId="77777777" w:rsidTr="004863C4">
        <w:trPr>
          <w:trHeight w:val="283"/>
        </w:trPr>
        <w:tc>
          <w:tcPr>
            <w:tcW w:w="6799" w:type="dxa"/>
            <w:vAlign w:val="center"/>
          </w:tcPr>
          <w:p w14:paraId="756AB3AB" w14:textId="1F90A651" w:rsidR="00663CF2" w:rsidRDefault="00663CF2" w:rsidP="00663CF2">
            <w:pPr>
              <w:pStyle w:val="Tabletext"/>
            </w:pPr>
          </w:p>
        </w:tc>
        <w:tc>
          <w:tcPr>
            <w:tcW w:w="1276" w:type="dxa"/>
          </w:tcPr>
          <w:p w14:paraId="197B9F89" w14:textId="1FFA6A80" w:rsidR="00663CF2" w:rsidRDefault="00663CF2" w:rsidP="00663CF2">
            <w:pPr>
              <w:pStyle w:val="Tabletext"/>
            </w:pPr>
          </w:p>
        </w:tc>
        <w:tc>
          <w:tcPr>
            <w:tcW w:w="3048" w:type="dxa"/>
            <w:vAlign w:val="center"/>
          </w:tcPr>
          <w:p w14:paraId="36A3FA5A" w14:textId="3B53FC14" w:rsidR="00663CF2" w:rsidRDefault="00663CF2" w:rsidP="00663CF2">
            <w:pPr>
              <w:pStyle w:val="Tabletext"/>
            </w:pPr>
          </w:p>
        </w:tc>
      </w:tr>
    </w:tbl>
    <w:p w14:paraId="29973104" w14:textId="12220DAE" w:rsidR="00EB3FB2" w:rsidRPr="00890825" w:rsidRDefault="00D2056C" w:rsidP="00CD7A5B">
      <w:pPr>
        <w:spacing w:after="0"/>
        <w:rPr>
          <w:sz w:val="8"/>
          <w:szCs w:val="8"/>
        </w:rPr>
      </w:pPr>
      <w:r w:rsidRPr="00890825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5E8AF" wp14:editId="1B65D977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7081520" cy="1952625"/>
                <wp:effectExtent l="0" t="0" r="508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1952625"/>
                        </a:xfrm>
                        <a:prstGeom prst="rect">
                          <a:avLst/>
                        </a:prstGeom>
                        <a:solidFill>
                          <a:srgbClr val="ADCD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D0D6842" w14:textId="75F326C8" w:rsidR="008A251B" w:rsidRPr="000E74CB" w:rsidRDefault="000E74CB" w:rsidP="00D2056C">
                            <w:pPr>
                              <w:pStyle w:val="metabox"/>
                              <w:shd w:val="clear" w:color="auto" w:fill="ADCDF0"/>
                              <w:ind w:left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74CB">
                              <w:rPr>
                                <w:b/>
                                <w:sz w:val="18"/>
                                <w:szCs w:val="18"/>
                              </w:rPr>
                              <w:t>HOW TO USE THIS FORM</w:t>
                            </w:r>
                          </w:p>
                          <w:p w14:paraId="5D12621F" w14:textId="0C23CE94" w:rsidR="004D478D" w:rsidRDefault="004D478D" w:rsidP="00D2056C">
                            <w:pPr>
                              <w:pStyle w:val="metabox"/>
                              <w:shd w:val="clear" w:color="auto" w:fill="ADCDF0"/>
                              <w:ind w:left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This form is fully editable to enable the user </w:t>
                            </w:r>
                            <w:r w:rsidR="00EB75B8">
                              <w:rPr>
                                <w:b/>
                                <w:sz w:val="18"/>
                                <w:szCs w:val="18"/>
                              </w:rPr>
                              <w:t>modifications</w:t>
                            </w:r>
                            <w:r w:rsidR="00B8236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5B8">
                              <w:rPr>
                                <w:b/>
                                <w:sz w:val="18"/>
                                <w:szCs w:val="18"/>
                              </w:rPr>
                              <w:t>that are applicable to area.</w:t>
                            </w:r>
                          </w:p>
                          <w:p w14:paraId="3DA5B1CA" w14:textId="4769ABD7" w:rsidR="008A251B" w:rsidRDefault="004863C4" w:rsidP="004863C4">
                            <w:pPr>
                              <w:pStyle w:val="metabox"/>
                              <w:numPr>
                                <w:ilvl w:val="0"/>
                                <w:numId w:val="6"/>
                              </w:numPr>
                              <w:shd w:val="clear" w:color="auto" w:fill="ADCDF0"/>
                              <w:ind w:left="720" w:hanging="4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Scheduled cyclic events have been included in the relevant frequency table.</w:t>
                            </w:r>
                          </w:p>
                          <w:p w14:paraId="16A34EE2" w14:textId="166AF6DB" w:rsidR="00B23405" w:rsidRDefault="00B23405" w:rsidP="00B64D6E">
                            <w:pPr>
                              <w:pStyle w:val="metabox"/>
                              <w:numPr>
                                <w:ilvl w:val="0"/>
                                <w:numId w:val="6"/>
                              </w:numPr>
                              <w:shd w:val="clear" w:color="auto" w:fill="ADCDF0"/>
                              <w:ind w:left="720" w:hanging="4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Additional lines have been included</w:t>
                            </w:r>
                            <w:r w:rsidR="00D4527B">
                              <w:rPr>
                                <w:sz w:val="18"/>
                                <w:szCs w:val="18"/>
                              </w:rPr>
                              <w:t xml:space="preserve"> 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2E8A">
                              <w:rPr>
                                <w:sz w:val="18"/>
                                <w:szCs w:val="18"/>
                              </w:rPr>
                              <w:t>cycl</w:t>
                            </w:r>
                            <w:r w:rsidR="00D4527B">
                              <w:rPr>
                                <w:sz w:val="18"/>
                                <w:szCs w:val="18"/>
                              </w:rPr>
                              <w:t>ic</w:t>
                            </w:r>
                            <w:r w:rsidR="00C12E8A">
                              <w:rPr>
                                <w:sz w:val="18"/>
                                <w:szCs w:val="18"/>
                              </w:rPr>
                              <w:t xml:space="preserve"> events not </w:t>
                            </w:r>
                            <w:r w:rsidR="004863C4">
                              <w:rPr>
                                <w:sz w:val="18"/>
                                <w:szCs w:val="18"/>
                              </w:rPr>
                              <w:t xml:space="preserve">listed </w:t>
                            </w:r>
                            <w:r w:rsidR="00D4527B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4863C4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C55B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527B">
                              <w:rPr>
                                <w:sz w:val="18"/>
                                <w:szCs w:val="18"/>
                              </w:rPr>
                              <w:t xml:space="preserve">frequency </w:t>
                            </w:r>
                            <w:r w:rsidR="004863C4">
                              <w:rPr>
                                <w:sz w:val="18"/>
                                <w:szCs w:val="18"/>
                              </w:rPr>
                              <w:t>table.</w:t>
                            </w:r>
                          </w:p>
                          <w:p w14:paraId="49BA5B74" w14:textId="6D7960C2" w:rsidR="00D4527B" w:rsidRDefault="00FE2736" w:rsidP="00B64D6E">
                            <w:pPr>
                              <w:pStyle w:val="metabox"/>
                              <w:numPr>
                                <w:ilvl w:val="0"/>
                                <w:numId w:val="6"/>
                              </w:numPr>
                              <w:shd w:val="clear" w:color="auto" w:fill="ADCDF0"/>
                              <w:ind w:left="720" w:hanging="4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Cyclic events not relevant </w:t>
                            </w:r>
                            <w:r w:rsidR="00B64D6E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4863C4">
                              <w:rPr>
                                <w:sz w:val="18"/>
                                <w:szCs w:val="18"/>
                              </w:rPr>
                              <w:t>the work environment</w:t>
                            </w:r>
                            <w:r w:rsidR="00B64D6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863C4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r w:rsidR="00B64D6E">
                              <w:rPr>
                                <w:sz w:val="18"/>
                                <w:szCs w:val="18"/>
                              </w:rPr>
                              <w:t xml:space="preserve"> be deleted.</w:t>
                            </w:r>
                          </w:p>
                          <w:p w14:paraId="6481E74A" w14:textId="66215D56" w:rsidR="00D2056C" w:rsidRDefault="00D2056C" w:rsidP="00B64D6E">
                            <w:pPr>
                              <w:pStyle w:val="metabox"/>
                              <w:numPr>
                                <w:ilvl w:val="0"/>
                                <w:numId w:val="6"/>
                              </w:numPr>
                              <w:shd w:val="clear" w:color="auto" w:fill="ADCDF0"/>
                              <w:ind w:left="720" w:hanging="4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Where appropriate some listed cyclic events may be listed in another frequency table (for example risk assessment reviews).</w:t>
                            </w:r>
                          </w:p>
                          <w:p w14:paraId="7BEFD14E" w14:textId="641582DA" w:rsidR="00DD4A5C" w:rsidRPr="004863C4" w:rsidRDefault="008E4390" w:rsidP="004863C4">
                            <w:pPr>
                              <w:pStyle w:val="metabox"/>
                              <w:numPr>
                                <w:ilvl w:val="0"/>
                                <w:numId w:val="6"/>
                              </w:numPr>
                              <w:shd w:val="clear" w:color="auto" w:fill="ADCDF0"/>
                              <w:ind w:left="720" w:hanging="42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Rows can be added or deleted</w:t>
                            </w:r>
                            <w:r w:rsidR="00B727C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D2024F9" w14:textId="6A29CC86" w:rsidR="00D2056C" w:rsidRDefault="00DD4A5C" w:rsidP="00D2056C">
                            <w:pPr>
                              <w:pStyle w:val="metabox"/>
                              <w:shd w:val="clear" w:color="auto" w:fill="ADCDF0"/>
                              <w:tabs>
                                <w:tab w:val="left" w:pos="851"/>
                              </w:tabs>
                              <w:spacing w:before="12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2056C">
                              <w:rPr>
                                <w:sz w:val="18"/>
                                <w:szCs w:val="18"/>
                              </w:rPr>
                              <w:t>When using this form, the version control (in yellow) must be updated to be relevant to the area.</w:t>
                            </w:r>
                          </w:p>
                          <w:p w14:paraId="43DDB99F" w14:textId="7783C54A" w:rsidR="00D2056C" w:rsidRPr="000E74CB" w:rsidRDefault="00D2056C" w:rsidP="00D2056C">
                            <w:pPr>
                              <w:pStyle w:val="metabox"/>
                              <w:shd w:val="clear" w:color="auto" w:fill="ADCDF0"/>
                              <w:tabs>
                                <w:tab w:val="left" w:pos="851"/>
                              </w:tabs>
                              <w:spacing w:before="120"/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For further information refer to the </w:t>
                            </w:r>
                            <w:hyperlink r:id="rId9" w:history="1">
                              <w:r w:rsidRPr="00D205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&amp; Safety: Developing and maintaining a cyclic events checklist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, contact your </w:t>
                            </w:r>
                            <w:hyperlink r:id="rId10" w:history="1">
                              <w:r w:rsidRPr="00D2056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&amp; Safety Business Partner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144000" rIns="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5E8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35pt;margin-top:10.2pt;width:557.6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" fillcolor="#adcdf0" stroked="f">
                <v:textbox inset="0,4mm,0,4mm">
                  <w:txbxContent>
                    <w:p w14:paraId="3D0D6842" w14:textId="75F326C8" w:rsidR="008A251B" w:rsidRPr="000E74CB" w:rsidRDefault="000E74CB" w:rsidP="00D2056C">
                      <w:pPr>
                        <w:pStyle w:val="metabox"/>
                        <w:shd w:val="clear" w:color="auto" w:fill="ADCDF0"/>
                        <w:ind w:left="284"/>
                        <w:rPr>
                          <w:b/>
                          <w:sz w:val="18"/>
                          <w:szCs w:val="18"/>
                        </w:rPr>
                      </w:pPr>
                      <w:r w:rsidRPr="000E74CB">
                        <w:rPr>
                          <w:b/>
                          <w:sz w:val="18"/>
                          <w:szCs w:val="18"/>
                        </w:rPr>
                        <w:t>HOW TO USE THIS FORM</w:t>
                      </w:r>
                    </w:p>
                    <w:p w14:paraId="5D12621F" w14:textId="0C23CE94" w:rsidR="004D478D" w:rsidRDefault="004D478D" w:rsidP="00D2056C">
                      <w:pPr>
                        <w:pStyle w:val="metabox"/>
                        <w:shd w:val="clear" w:color="auto" w:fill="ADCDF0"/>
                        <w:ind w:left="284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This form is fully editable to enable the user </w:t>
                      </w:r>
                      <w:r w:rsidR="00EB75B8">
                        <w:rPr>
                          <w:b/>
                          <w:sz w:val="18"/>
                          <w:szCs w:val="18"/>
                        </w:rPr>
                        <w:t>modifications</w:t>
                      </w:r>
                      <w:r w:rsidR="00B8236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75B8">
                        <w:rPr>
                          <w:b/>
                          <w:sz w:val="18"/>
                          <w:szCs w:val="18"/>
                        </w:rPr>
                        <w:t>that are applicable to area.</w:t>
                      </w:r>
                    </w:p>
                    <w:p w14:paraId="3DA5B1CA" w14:textId="4769ABD7" w:rsidR="008A251B" w:rsidRDefault="004863C4" w:rsidP="004863C4">
                      <w:pPr>
                        <w:pStyle w:val="metabox"/>
                        <w:numPr>
                          <w:ilvl w:val="0"/>
                          <w:numId w:val="6"/>
                        </w:numPr>
                        <w:shd w:val="clear" w:color="auto" w:fill="ADCDF0"/>
                        <w:ind w:left="720" w:hanging="4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Scheduled cyclic events have been included in the relevant frequency table.</w:t>
                      </w:r>
                    </w:p>
                    <w:p w14:paraId="16A34EE2" w14:textId="166AF6DB" w:rsidR="00B23405" w:rsidRDefault="00B23405" w:rsidP="00B64D6E">
                      <w:pPr>
                        <w:pStyle w:val="metabox"/>
                        <w:numPr>
                          <w:ilvl w:val="0"/>
                          <w:numId w:val="6"/>
                        </w:numPr>
                        <w:shd w:val="clear" w:color="auto" w:fill="ADCDF0"/>
                        <w:ind w:left="720" w:hanging="4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Additional lines have been included</w:t>
                      </w:r>
                      <w:r w:rsidR="00D4527B">
                        <w:rPr>
                          <w:sz w:val="18"/>
                          <w:szCs w:val="18"/>
                        </w:rPr>
                        <w:t xml:space="preserve"> for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12E8A">
                        <w:rPr>
                          <w:sz w:val="18"/>
                          <w:szCs w:val="18"/>
                        </w:rPr>
                        <w:t>cycl</w:t>
                      </w:r>
                      <w:r w:rsidR="00D4527B">
                        <w:rPr>
                          <w:sz w:val="18"/>
                          <w:szCs w:val="18"/>
                        </w:rPr>
                        <w:t>ic</w:t>
                      </w:r>
                      <w:r w:rsidR="00C12E8A">
                        <w:rPr>
                          <w:sz w:val="18"/>
                          <w:szCs w:val="18"/>
                        </w:rPr>
                        <w:t xml:space="preserve"> events not </w:t>
                      </w:r>
                      <w:r w:rsidR="004863C4">
                        <w:rPr>
                          <w:sz w:val="18"/>
                          <w:szCs w:val="18"/>
                        </w:rPr>
                        <w:t xml:space="preserve">listed </w:t>
                      </w:r>
                      <w:r w:rsidR="00D4527B">
                        <w:rPr>
                          <w:sz w:val="18"/>
                          <w:szCs w:val="18"/>
                        </w:rPr>
                        <w:t xml:space="preserve">in </w:t>
                      </w:r>
                      <w:r w:rsidR="004863C4">
                        <w:rPr>
                          <w:sz w:val="18"/>
                          <w:szCs w:val="18"/>
                        </w:rPr>
                        <w:t>a</w:t>
                      </w:r>
                      <w:r w:rsidR="00C55B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527B">
                        <w:rPr>
                          <w:sz w:val="18"/>
                          <w:szCs w:val="18"/>
                        </w:rPr>
                        <w:t xml:space="preserve">frequency </w:t>
                      </w:r>
                      <w:r w:rsidR="004863C4">
                        <w:rPr>
                          <w:sz w:val="18"/>
                          <w:szCs w:val="18"/>
                        </w:rPr>
                        <w:t>table.</w:t>
                      </w:r>
                    </w:p>
                    <w:p w14:paraId="49BA5B74" w14:textId="6D7960C2" w:rsidR="00D4527B" w:rsidRDefault="00FE2736" w:rsidP="00B64D6E">
                      <w:pPr>
                        <w:pStyle w:val="metabox"/>
                        <w:numPr>
                          <w:ilvl w:val="0"/>
                          <w:numId w:val="6"/>
                        </w:numPr>
                        <w:shd w:val="clear" w:color="auto" w:fill="ADCDF0"/>
                        <w:ind w:left="720" w:hanging="4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Cyclic events not relevant </w:t>
                      </w:r>
                      <w:r w:rsidR="00B64D6E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4863C4">
                        <w:rPr>
                          <w:sz w:val="18"/>
                          <w:szCs w:val="18"/>
                        </w:rPr>
                        <w:t>the work environment</w:t>
                      </w:r>
                      <w:r w:rsidR="00B64D6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863C4">
                        <w:rPr>
                          <w:sz w:val="18"/>
                          <w:szCs w:val="18"/>
                        </w:rPr>
                        <w:t>should</w:t>
                      </w:r>
                      <w:r w:rsidR="00B64D6E">
                        <w:rPr>
                          <w:sz w:val="18"/>
                          <w:szCs w:val="18"/>
                        </w:rPr>
                        <w:t xml:space="preserve"> be deleted.</w:t>
                      </w:r>
                    </w:p>
                    <w:p w14:paraId="6481E74A" w14:textId="66215D56" w:rsidR="00D2056C" w:rsidRDefault="00D2056C" w:rsidP="00B64D6E">
                      <w:pPr>
                        <w:pStyle w:val="metabox"/>
                        <w:numPr>
                          <w:ilvl w:val="0"/>
                          <w:numId w:val="6"/>
                        </w:numPr>
                        <w:shd w:val="clear" w:color="auto" w:fill="ADCDF0"/>
                        <w:ind w:left="720" w:hanging="4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Where appropriate some listed cyclic events may be listed in another frequency table (for example risk assessment reviews).</w:t>
                      </w:r>
                    </w:p>
                    <w:p w14:paraId="7BEFD14E" w14:textId="641582DA" w:rsidR="00DD4A5C" w:rsidRPr="004863C4" w:rsidRDefault="008E4390" w:rsidP="004863C4">
                      <w:pPr>
                        <w:pStyle w:val="metabox"/>
                        <w:numPr>
                          <w:ilvl w:val="0"/>
                          <w:numId w:val="6"/>
                        </w:numPr>
                        <w:shd w:val="clear" w:color="auto" w:fill="ADCDF0"/>
                        <w:ind w:left="720" w:hanging="42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Rows can be added or deleted</w:t>
                      </w:r>
                      <w:r w:rsidR="00B727C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D2024F9" w14:textId="6A29CC86" w:rsidR="00D2056C" w:rsidRDefault="00DD4A5C" w:rsidP="00D2056C">
                      <w:pPr>
                        <w:pStyle w:val="metabox"/>
                        <w:shd w:val="clear" w:color="auto" w:fill="ADCDF0"/>
                        <w:tabs>
                          <w:tab w:val="left" w:pos="851"/>
                        </w:tabs>
                        <w:spacing w:before="120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Note: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2056C">
                        <w:rPr>
                          <w:sz w:val="18"/>
                          <w:szCs w:val="18"/>
                        </w:rPr>
                        <w:t>When using this form, the version control (in yellow) must be updated to be relevant to the area.</w:t>
                      </w:r>
                    </w:p>
                    <w:p w14:paraId="43DDB99F" w14:textId="7783C54A" w:rsidR="00D2056C" w:rsidRPr="000E74CB" w:rsidRDefault="00D2056C" w:rsidP="00D2056C">
                      <w:pPr>
                        <w:pStyle w:val="metabox"/>
                        <w:shd w:val="clear" w:color="auto" w:fill="ADCDF0"/>
                        <w:tabs>
                          <w:tab w:val="left" w:pos="851"/>
                        </w:tabs>
                        <w:spacing w:before="120"/>
                        <w:ind w:left="28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For further information refer to the </w:t>
                      </w:r>
                      <w:hyperlink r:id="rId11" w:history="1">
                        <w:r w:rsidRPr="00D2056C">
                          <w:rPr>
                            <w:rStyle w:val="Hyperlink"/>
                            <w:sz w:val="18"/>
                            <w:szCs w:val="18"/>
                          </w:rPr>
                          <w:t>Health &amp; Safety: Developing and maintaining a cyclic events checklist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, contact your </w:t>
                      </w:r>
                      <w:hyperlink r:id="rId12" w:history="1">
                        <w:r w:rsidRPr="00D2056C">
                          <w:rPr>
                            <w:rStyle w:val="Hyperlink"/>
                            <w:sz w:val="18"/>
                            <w:szCs w:val="18"/>
                          </w:rPr>
                          <w:t>Health &amp; Safety Business Partner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8403FFF" w14:textId="14BA2320" w:rsidR="00BC6841" w:rsidRDefault="00CD7A5B" w:rsidP="00CD7A5B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82CF" wp14:editId="4A0D1FCA">
                <wp:simplePos x="0" y="0"/>
                <wp:positionH relativeFrom="column">
                  <wp:posOffset>-1905</wp:posOffset>
                </wp:positionH>
                <wp:positionV relativeFrom="paragraph">
                  <wp:posOffset>3479165</wp:posOffset>
                </wp:positionV>
                <wp:extent cx="7081520" cy="621102"/>
                <wp:effectExtent l="0" t="0" r="5080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20" cy="621102"/>
                        </a:xfrm>
                        <a:prstGeom prst="rect">
                          <a:avLst/>
                        </a:prstGeom>
                        <a:solidFill>
                          <a:srgbClr val="ADCDF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CBE10E" w14:textId="02C7A469" w:rsidR="00720FE5" w:rsidRDefault="00720FE5" w:rsidP="008A251B">
                            <w:pPr>
                              <w:pStyle w:val="metabox"/>
                              <w:shd w:val="clear" w:color="auto" w:fill="ADCDF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72D4D">
                              <w:rPr>
                                <w:sz w:val="18"/>
                                <w:szCs w:val="18"/>
                              </w:rPr>
                              <w:t>For use in conjunction wit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h </w:t>
                            </w:r>
                            <w:hyperlink r:id="rId13" w:history="1">
                              <w:r w:rsidRPr="00F16DC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&amp; Safety: Workplace monitoring and inspection requirements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872D4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858C08" w14:textId="33B4E116" w:rsidR="00720FE5" w:rsidRPr="00872D4D" w:rsidRDefault="00720FE5" w:rsidP="008A251B">
                            <w:pPr>
                              <w:pStyle w:val="metabox"/>
                              <w:shd w:val="clear" w:color="auto" w:fill="ADCDF0"/>
                              <w:rPr>
                                <w:sz w:val="18"/>
                                <w:szCs w:val="18"/>
                              </w:rPr>
                            </w:pPr>
                            <w:r w:rsidRPr="00872D4D">
                              <w:rPr>
                                <w:sz w:val="18"/>
                                <w:szCs w:val="18"/>
                              </w:rPr>
                              <w:t xml:space="preserve">For further information, refer to </w:t>
                            </w:r>
                            <w:hyperlink r:id="rId14" w:history="1">
                              <w:r w:rsidR="00BB51DD" w:rsidRPr="00BB51D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Health and Safety. Monitor</w:t>
                              </w:r>
                            </w:hyperlink>
                            <w:r w:rsidR="00BB51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2D4D">
                              <w:rPr>
                                <w:sz w:val="18"/>
                                <w:szCs w:val="18"/>
                              </w:rPr>
                              <w:t xml:space="preserve">or contact your </w:t>
                            </w:r>
                            <w:hyperlink r:id="rId15" w:history="1">
                              <w:r w:rsidRPr="008E14E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Health </w:t>
                              </w:r>
                              <w:r w:rsidR="00BB51DD" w:rsidRPr="008E14E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8E14E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Safety Business Partner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144000" rIns="0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82CF" id="_x0000_s1027" type="#_x0000_t202" style="position:absolute;margin-left:-.15pt;margin-top:273.95pt;width:557.6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" fillcolor="#adcdf0" stroked="f">
                <v:textbox inset="0,4mm,0,4mm">
                  <w:txbxContent>
                    <w:p w14:paraId="0DCBE10E" w14:textId="02C7A469" w:rsidR="00720FE5" w:rsidRDefault="00720FE5" w:rsidP="008A251B">
                      <w:pPr>
                        <w:pStyle w:val="metabox"/>
                        <w:shd w:val="clear" w:color="auto" w:fill="ADCDF0"/>
                        <w:rPr>
                          <w:i/>
                          <w:sz w:val="18"/>
                          <w:szCs w:val="18"/>
                        </w:rPr>
                      </w:pPr>
                      <w:r w:rsidRPr="00872D4D">
                        <w:rPr>
                          <w:sz w:val="18"/>
                          <w:szCs w:val="18"/>
                        </w:rPr>
                        <w:t>For use in conjunction wit</w:t>
                      </w:r>
                      <w:r>
                        <w:rPr>
                          <w:sz w:val="18"/>
                          <w:szCs w:val="18"/>
                        </w:rPr>
                        <w:t xml:space="preserve">h </w:t>
                      </w:r>
                      <w:hyperlink r:id="rId16" w:history="1">
                        <w:r w:rsidRPr="00F16DC7">
                          <w:rPr>
                            <w:rStyle w:val="Hyperlink"/>
                            <w:sz w:val="18"/>
                            <w:szCs w:val="18"/>
                          </w:rPr>
                          <w:t>Health &amp; Safety: Workplace monitoring and inspection requirements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872D4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858C08" w14:textId="33B4E116" w:rsidR="00720FE5" w:rsidRPr="00872D4D" w:rsidRDefault="00720FE5" w:rsidP="008A251B">
                      <w:pPr>
                        <w:pStyle w:val="metabox"/>
                        <w:shd w:val="clear" w:color="auto" w:fill="ADCDF0"/>
                        <w:rPr>
                          <w:sz w:val="18"/>
                          <w:szCs w:val="18"/>
                        </w:rPr>
                      </w:pPr>
                      <w:r w:rsidRPr="00872D4D">
                        <w:rPr>
                          <w:sz w:val="18"/>
                          <w:szCs w:val="18"/>
                        </w:rPr>
                        <w:t xml:space="preserve">For further information, refer to </w:t>
                      </w:r>
                      <w:hyperlink r:id="rId17" w:history="1">
                        <w:r w:rsidR="00BB51DD" w:rsidRPr="00BB51DD">
                          <w:rPr>
                            <w:rStyle w:val="Hyperlink"/>
                            <w:sz w:val="18"/>
                            <w:szCs w:val="18"/>
                          </w:rPr>
                          <w:t>Health and Safety. Monitor</w:t>
                        </w:r>
                      </w:hyperlink>
                      <w:r w:rsidR="00BB51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72D4D">
                        <w:rPr>
                          <w:sz w:val="18"/>
                          <w:szCs w:val="18"/>
                        </w:rPr>
                        <w:t xml:space="preserve">or contact your </w:t>
                      </w:r>
                      <w:hyperlink r:id="rId18" w:history="1">
                        <w:r w:rsidRPr="008E14EB">
                          <w:rPr>
                            <w:rStyle w:val="Hyperlink"/>
                            <w:sz w:val="18"/>
                            <w:szCs w:val="18"/>
                          </w:rPr>
                          <w:t xml:space="preserve">Health </w:t>
                        </w:r>
                        <w:r w:rsidR="00BB51DD" w:rsidRPr="008E14EB">
                          <w:rPr>
                            <w:rStyle w:val="Hyperlink"/>
                            <w:sz w:val="18"/>
                            <w:szCs w:val="18"/>
                          </w:rPr>
                          <w:t>and</w:t>
                        </w:r>
                        <w:r w:rsidRPr="008E14EB">
                          <w:rPr>
                            <w:rStyle w:val="Hyperlink"/>
                            <w:sz w:val="18"/>
                            <w:szCs w:val="18"/>
                          </w:rPr>
                          <w:t xml:space="preserve"> Safety Business Partner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6841" w:rsidSect="00D332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397" w:right="397" w:bottom="851" w:left="39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BA162" w14:textId="77777777" w:rsidR="00A571BC" w:rsidRDefault="00A571BC" w:rsidP="00EB3FB2">
      <w:pPr>
        <w:spacing w:after="0" w:line="240" w:lineRule="auto"/>
      </w:pPr>
      <w:r>
        <w:separator/>
      </w:r>
    </w:p>
  </w:endnote>
  <w:endnote w:type="continuationSeparator" w:id="0">
    <w:p w14:paraId="1784FD19" w14:textId="77777777" w:rsidR="00A571BC" w:rsidRDefault="00A571BC" w:rsidP="00E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11E3" w14:textId="77777777" w:rsidR="00C65FA8" w:rsidRDefault="00C65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2DDE" w14:textId="75595908" w:rsidR="00720FE5" w:rsidRPr="001870BC" w:rsidRDefault="00720FE5" w:rsidP="00EB3FB2">
    <w:pPr>
      <w:pStyle w:val="footertext"/>
      <w:pBdr>
        <w:bottom w:val="single" w:sz="4" w:space="1" w:color="auto"/>
      </w:pBdr>
      <w:tabs>
        <w:tab w:val="right" w:pos="11113"/>
      </w:tabs>
      <w:rPr>
        <w:caps/>
      </w:rPr>
    </w:pPr>
    <w:r>
      <w:rPr>
        <w:rStyle w:val="footerfieldlabelChar"/>
      </w:rPr>
      <w:t>safety.unimelb.edu.au</w:t>
    </w:r>
    <w:r>
      <w:tab/>
    </w:r>
    <w:r w:rsidRPr="001870BC">
      <w:rPr>
        <w:rStyle w:val="footerdocheaderChar"/>
        <w:rFonts w:eastAsiaTheme="majorEastAsia"/>
      </w:rPr>
      <w:t xml:space="preserve">Health &amp; safety: </w:t>
    </w:r>
    <w:r w:rsidR="005410C7">
      <w:rPr>
        <w:rStyle w:val="footerdocheaderChar"/>
        <w:rFonts w:eastAsiaTheme="majorEastAsia"/>
      </w:rPr>
      <w:t xml:space="preserve">Cyclic Events </w:t>
    </w:r>
    <w:r w:rsidR="0093796C">
      <w:rPr>
        <w:rStyle w:val="footerdocheaderChar"/>
        <w:rFonts w:eastAsiaTheme="majorEastAsia"/>
      </w:rPr>
      <w:t>Review Schedule</w:t>
    </w:r>
    <w:r w:rsidR="002D2C69">
      <w:rPr>
        <w:rStyle w:val="footerdocheaderChar"/>
        <w:rFonts w:eastAsiaTheme="majorEastAsia"/>
      </w:rPr>
      <w:t xml:space="preserve"> Checklist</w:t>
    </w:r>
    <w:r w:rsidRPr="001870BC">
      <w:t xml:space="preserve"> </w:t>
    </w:r>
    <w:r w:rsidRPr="001870BC">
      <w:rPr>
        <w:rStyle w:val="footerfieldlabelChar"/>
      </w:rPr>
      <w:fldChar w:fldCharType="begin"/>
    </w:r>
    <w:r w:rsidRPr="001870BC">
      <w:rPr>
        <w:rStyle w:val="footerfieldlabelChar"/>
      </w:rPr>
      <w:instrText xml:space="preserve"> PAGE </w:instrText>
    </w:r>
    <w:r w:rsidRPr="001870BC">
      <w:rPr>
        <w:rStyle w:val="footerfieldlabelChar"/>
      </w:rPr>
      <w:fldChar w:fldCharType="separate"/>
    </w:r>
    <w:r w:rsidRPr="001870BC">
      <w:rPr>
        <w:rStyle w:val="footerfieldlabelChar"/>
        <w:noProof/>
      </w:rPr>
      <w:t>1</w:t>
    </w:r>
    <w:r w:rsidRPr="001870BC">
      <w:rPr>
        <w:rStyle w:val="footerfieldlabelChar"/>
      </w:rPr>
      <w:fldChar w:fldCharType="end"/>
    </w:r>
    <w:r w:rsidRPr="001870BC">
      <w:rPr>
        <w:rStyle w:val="footerfieldlabelChar"/>
      </w:rPr>
      <w:t xml:space="preserve"> of </w:t>
    </w:r>
    <w:r w:rsidRPr="001870BC">
      <w:rPr>
        <w:rStyle w:val="footerfieldlabelChar"/>
      </w:rPr>
      <w:fldChar w:fldCharType="begin"/>
    </w:r>
    <w:r w:rsidRPr="001870BC">
      <w:rPr>
        <w:rStyle w:val="footerfieldlabelChar"/>
      </w:rPr>
      <w:instrText xml:space="preserve"> NUMPAGES   \* MERGEFORMAT </w:instrText>
    </w:r>
    <w:r w:rsidRPr="001870BC">
      <w:rPr>
        <w:rStyle w:val="footerfieldlabelChar"/>
      </w:rPr>
      <w:fldChar w:fldCharType="separate"/>
    </w:r>
    <w:r w:rsidRPr="001870BC">
      <w:rPr>
        <w:rStyle w:val="footerfieldlabelChar"/>
        <w:noProof/>
      </w:rPr>
      <w:t>1</w:t>
    </w:r>
    <w:r w:rsidRPr="001870BC">
      <w:rPr>
        <w:rStyle w:val="footerfieldlabelChar"/>
      </w:rPr>
      <w:fldChar w:fldCharType="end"/>
    </w:r>
  </w:p>
  <w:p w14:paraId="5C2C86FF" w14:textId="1F3F75E8" w:rsidR="00720FE5" w:rsidRPr="00C22390" w:rsidRDefault="00720FE5" w:rsidP="00EB3FB2">
    <w:pPr>
      <w:pStyle w:val="footertext"/>
      <w:jc w:val="right"/>
    </w:pPr>
    <w:r w:rsidRPr="001870BC">
      <w:rPr>
        <w:rStyle w:val="footerfieldlabelChar"/>
        <w:rFonts w:ascii="Calibri" w:hAnsi="Calibri"/>
      </w:rPr>
      <w:t>Date</w:t>
    </w:r>
    <w:r w:rsidRPr="001870BC">
      <w:t xml:space="preserve">: </w:t>
    </w:r>
    <w:r w:rsidR="00231262" w:rsidRPr="00D2056C">
      <w:rPr>
        <w:highlight w:val="yellow"/>
      </w:rPr>
      <w:t xml:space="preserve">June </w:t>
    </w:r>
    <w:proofErr w:type="gramStart"/>
    <w:r w:rsidR="00231262" w:rsidRPr="00D2056C">
      <w:rPr>
        <w:highlight w:val="yellow"/>
      </w:rPr>
      <w:t>2019</w:t>
    </w:r>
    <w:r w:rsidRPr="001870BC">
      <w:t xml:space="preserve">  </w:t>
    </w:r>
    <w:r w:rsidRPr="001870BC">
      <w:rPr>
        <w:rStyle w:val="footerfieldlabelChar"/>
        <w:rFonts w:ascii="Calibri" w:hAnsi="Calibri"/>
      </w:rPr>
      <w:t>Version</w:t>
    </w:r>
    <w:proofErr w:type="gramEnd"/>
    <w:r w:rsidRPr="001870BC">
      <w:t xml:space="preserve">: </w:t>
    </w:r>
    <w:r w:rsidR="002D2C69">
      <w:rPr>
        <w:highlight w:val="yellow"/>
      </w:rPr>
      <w:t>1</w:t>
    </w:r>
    <w:r w:rsidRPr="00D2056C">
      <w:rPr>
        <w:highlight w:val="yellow"/>
      </w:rPr>
      <w:t>.0</w:t>
    </w:r>
    <w:r>
      <w:t xml:space="preserve"> </w:t>
    </w:r>
    <w:r w:rsidRPr="001870BC">
      <w:t xml:space="preserve"> </w:t>
    </w:r>
    <w:r w:rsidRPr="001870BC">
      <w:rPr>
        <w:rStyle w:val="footerfieldlabelChar"/>
        <w:rFonts w:ascii="Calibri" w:hAnsi="Calibri"/>
      </w:rPr>
      <w:t>Authorised by</w:t>
    </w:r>
    <w:r w:rsidRPr="001870BC">
      <w:t xml:space="preserve">: </w:t>
    </w:r>
    <w:r w:rsidRPr="00D2056C">
      <w:rPr>
        <w:highlight w:val="yellow"/>
      </w:rPr>
      <w:t>Manager, Health &amp; Safety, Operations</w:t>
    </w:r>
    <w:r w:rsidRPr="001870BC">
      <w:t xml:space="preserve">  </w:t>
    </w:r>
    <w:r w:rsidRPr="001870BC">
      <w:rPr>
        <w:rStyle w:val="footerfieldlabelChar"/>
        <w:rFonts w:ascii="Calibri" w:hAnsi="Calibri"/>
      </w:rPr>
      <w:t>Next Review</w:t>
    </w:r>
    <w:r w:rsidRPr="001870BC">
      <w:t xml:space="preserve">: </w:t>
    </w:r>
    <w:r w:rsidR="00231262" w:rsidRPr="00D2056C">
      <w:rPr>
        <w:highlight w:val="yellow"/>
      </w:rPr>
      <w:t>June</w:t>
    </w:r>
    <w:r w:rsidRPr="00D2056C">
      <w:rPr>
        <w:highlight w:val="yellow"/>
      </w:rPr>
      <w:t xml:space="preserve"> 2024</w:t>
    </w:r>
  </w:p>
  <w:p w14:paraId="3343CD76" w14:textId="77777777" w:rsidR="00720FE5" w:rsidRDefault="00720FE5" w:rsidP="00EB3FB2">
    <w:pPr>
      <w:pStyle w:val="footertext"/>
      <w:jc w:val="right"/>
    </w:pPr>
    <w:r w:rsidRPr="00C22390"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ED4B3" w14:textId="77777777" w:rsidR="00C65FA8" w:rsidRDefault="00C65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DD50" w14:textId="77777777" w:rsidR="00A571BC" w:rsidRDefault="00A571BC" w:rsidP="00EB3FB2">
      <w:pPr>
        <w:spacing w:after="0" w:line="240" w:lineRule="auto"/>
      </w:pPr>
      <w:r>
        <w:separator/>
      </w:r>
    </w:p>
  </w:footnote>
  <w:footnote w:type="continuationSeparator" w:id="0">
    <w:p w14:paraId="36A25225" w14:textId="77777777" w:rsidR="00A571BC" w:rsidRDefault="00A571BC" w:rsidP="00EB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DC13" w14:textId="77777777" w:rsidR="00C65FA8" w:rsidRDefault="00C65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A26B" w14:textId="77777777" w:rsidR="00C65FA8" w:rsidRDefault="00C65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F50E" w14:textId="77777777" w:rsidR="00C65FA8" w:rsidRDefault="00C65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097"/>
    <w:multiLevelType w:val="multilevel"/>
    <w:tmpl w:val="5C1AB1A6"/>
    <w:lvl w:ilvl="0">
      <w:start w:val="1"/>
      <w:numFmt w:val="decimal"/>
      <w:pStyle w:val="Heading1"/>
      <w:lvlText w:val="%1"/>
      <w:lvlJc w:val="left"/>
      <w:pPr>
        <w:ind w:left="10922" w:hanging="432"/>
      </w:pPr>
      <w:rPr>
        <w:color w:val="094183"/>
      </w:rPr>
    </w:lvl>
    <w:lvl w:ilvl="1">
      <w:start w:val="1"/>
      <w:numFmt w:val="decimal"/>
      <w:pStyle w:val="Heading2"/>
      <w:lvlText w:val="%1.%2"/>
      <w:lvlJc w:val="left"/>
      <w:pPr>
        <w:ind w:left="11066" w:hanging="576"/>
      </w:pPr>
      <w:rPr>
        <w:color w:val="094183"/>
      </w:rPr>
    </w:lvl>
    <w:lvl w:ilvl="2">
      <w:start w:val="1"/>
      <w:numFmt w:val="decimal"/>
      <w:pStyle w:val="Heading3"/>
      <w:lvlText w:val="%1.%2.%3"/>
      <w:lvlJc w:val="left"/>
      <w:pPr>
        <w:ind w:left="11210" w:hanging="720"/>
      </w:pPr>
      <w:rPr>
        <w:color w:val="094183"/>
      </w:rPr>
    </w:lvl>
    <w:lvl w:ilvl="3">
      <w:start w:val="1"/>
      <w:numFmt w:val="decimal"/>
      <w:pStyle w:val="Heading4"/>
      <w:lvlText w:val="%1.%2.%3.%4"/>
      <w:lvlJc w:val="left"/>
      <w:pPr>
        <w:ind w:left="11354" w:hanging="864"/>
      </w:pPr>
      <w:rPr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149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64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178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193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2074" w:hanging="1584"/>
      </w:pPr>
    </w:lvl>
  </w:abstractNum>
  <w:abstractNum w:abstractNumId="1" w15:restartNumberingAfterBreak="0">
    <w:nsid w:val="2540371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920EE"/>
    <w:multiLevelType w:val="multilevel"/>
    <w:tmpl w:val="75BAE9E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3469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strike w:val="0"/>
        <w:dstrike w:val="0"/>
        <w:w w:val="90"/>
        <w:sz w:val="22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FA5527C"/>
    <w:multiLevelType w:val="hybridMultilevel"/>
    <w:tmpl w:val="493E1E70"/>
    <w:lvl w:ilvl="0" w:tplc="FDA8D59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5975"/>
    <w:multiLevelType w:val="hybridMultilevel"/>
    <w:tmpl w:val="46A473D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9"/>
    <w:rsid w:val="00013956"/>
    <w:rsid w:val="000228DF"/>
    <w:rsid w:val="00023755"/>
    <w:rsid w:val="0005702B"/>
    <w:rsid w:val="00063C0D"/>
    <w:rsid w:val="00073F54"/>
    <w:rsid w:val="000848E2"/>
    <w:rsid w:val="000A40D0"/>
    <w:rsid w:val="000E5990"/>
    <w:rsid w:val="000E74CB"/>
    <w:rsid w:val="00104A73"/>
    <w:rsid w:val="00113114"/>
    <w:rsid w:val="0012041B"/>
    <w:rsid w:val="001348F8"/>
    <w:rsid w:val="00136E97"/>
    <w:rsid w:val="00151769"/>
    <w:rsid w:val="0015743F"/>
    <w:rsid w:val="0016389E"/>
    <w:rsid w:val="00171149"/>
    <w:rsid w:val="001870BC"/>
    <w:rsid w:val="0019249D"/>
    <w:rsid w:val="001A469B"/>
    <w:rsid w:val="001C681B"/>
    <w:rsid w:val="001E5EA3"/>
    <w:rsid w:val="001E69FF"/>
    <w:rsid w:val="0020676F"/>
    <w:rsid w:val="002155D2"/>
    <w:rsid w:val="002235B5"/>
    <w:rsid w:val="00231262"/>
    <w:rsid w:val="00252D43"/>
    <w:rsid w:val="00267434"/>
    <w:rsid w:val="002821C2"/>
    <w:rsid w:val="002973C4"/>
    <w:rsid w:val="002A6A21"/>
    <w:rsid w:val="002A764F"/>
    <w:rsid w:val="002A796D"/>
    <w:rsid w:val="002B221E"/>
    <w:rsid w:val="002C0D9A"/>
    <w:rsid w:val="002D2C69"/>
    <w:rsid w:val="002D3E77"/>
    <w:rsid w:val="002E5EE2"/>
    <w:rsid w:val="002F1A7F"/>
    <w:rsid w:val="00353C78"/>
    <w:rsid w:val="003917BF"/>
    <w:rsid w:val="003A3734"/>
    <w:rsid w:val="003A6CD6"/>
    <w:rsid w:val="003B4697"/>
    <w:rsid w:val="003C5C4A"/>
    <w:rsid w:val="0041205C"/>
    <w:rsid w:val="0041339B"/>
    <w:rsid w:val="00436B04"/>
    <w:rsid w:val="00440A39"/>
    <w:rsid w:val="004863C4"/>
    <w:rsid w:val="004A2CA5"/>
    <w:rsid w:val="004A7A0C"/>
    <w:rsid w:val="004D478D"/>
    <w:rsid w:val="004E2B06"/>
    <w:rsid w:val="004F60F9"/>
    <w:rsid w:val="00521595"/>
    <w:rsid w:val="00524F93"/>
    <w:rsid w:val="00532287"/>
    <w:rsid w:val="005334DE"/>
    <w:rsid w:val="005410C7"/>
    <w:rsid w:val="00556CAC"/>
    <w:rsid w:val="00570AEC"/>
    <w:rsid w:val="00576B90"/>
    <w:rsid w:val="00584631"/>
    <w:rsid w:val="005E0006"/>
    <w:rsid w:val="005E1C84"/>
    <w:rsid w:val="005F13FD"/>
    <w:rsid w:val="0062538C"/>
    <w:rsid w:val="00653668"/>
    <w:rsid w:val="006602A2"/>
    <w:rsid w:val="00663CF2"/>
    <w:rsid w:val="006A2856"/>
    <w:rsid w:val="006A32D8"/>
    <w:rsid w:val="006A4F91"/>
    <w:rsid w:val="006B6BB5"/>
    <w:rsid w:val="00720FE5"/>
    <w:rsid w:val="00721B7F"/>
    <w:rsid w:val="00734E37"/>
    <w:rsid w:val="00735EC8"/>
    <w:rsid w:val="00752EA4"/>
    <w:rsid w:val="007731DD"/>
    <w:rsid w:val="00780038"/>
    <w:rsid w:val="00791EA1"/>
    <w:rsid w:val="0079295D"/>
    <w:rsid w:val="0079701D"/>
    <w:rsid w:val="007B1A55"/>
    <w:rsid w:val="007E69C1"/>
    <w:rsid w:val="00806E36"/>
    <w:rsid w:val="00815D9E"/>
    <w:rsid w:val="00826AD1"/>
    <w:rsid w:val="0083423F"/>
    <w:rsid w:val="0084102F"/>
    <w:rsid w:val="008459E3"/>
    <w:rsid w:val="008642CB"/>
    <w:rsid w:val="00872D4D"/>
    <w:rsid w:val="00873802"/>
    <w:rsid w:val="00890825"/>
    <w:rsid w:val="008A251B"/>
    <w:rsid w:val="008A292C"/>
    <w:rsid w:val="008C43FB"/>
    <w:rsid w:val="008D3B23"/>
    <w:rsid w:val="008D69FB"/>
    <w:rsid w:val="008E14EB"/>
    <w:rsid w:val="008E4390"/>
    <w:rsid w:val="008F2CC9"/>
    <w:rsid w:val="009118B8"/>
    <w:rsid w:val="0093796C"/>
    <w:rsid w:val="00957436"/>
    <w:rsid w:val="009723A1"/>
    <w:rsid w:val="009E4D45"/>
    <w:rsid w:val="00A071C8"/>
    <w:rsid w:val="00A10356"/>
    <w:rsid w:val="00A15421"/>
    <w:rsid w:val="00A43ACF"/>
    <w:rsid w:val="00A571BC"/>
    <w:rsid w:val="00A8156E"/>
    <w:rsid w:val="00A87836"/>
    <w:rsid w:val="00A9025C"/>
    <w:rsid w:val="00A90588"/>
    <w:rsid w:val="00AC3530"/>
    <w:rsid w:val="00AD54A5"/>
    <w:rsid w:val="00AE29E3"/>
    <w:rsid w:val="00B23405"/>
    <w:rsid w:val="00B400FF"/>
    <w:rsid w:val="00B60D3B"/>
    <w:rsid w:val="00B64698"/>
    <w:rsid w:val="00B64D6E"/>
    <w:rsid w:val="00B727CB"/>
    <w:rsid w:val="00B82366"/>
    <w:rsid w:val="00B83D29"/>
    <w:rsid w:val="00BB51DD"/>
    <w:rsid w:val="00BC6841"/>
    <w:rsid w:val="00C00C81"/>
    <w:rsid w:val="00C12E8A"/>
    <w:rsid w:val="00C35C17"/>
    <w:rsid w:val="00C55B82"/>
    <w:rsid w:val="00C61FCA"/>
    <w:rsid w:val="00C65FA8"/>
    <w:rsid w:val="00C75EB4"/>
    <w:rsid w:val="00C80307"/>
    <w:rsid w:val="00C86E5C"/>
    <w:rsid w:val="00C90CC3"/>
    <w:rsid w:val="00C92219"/>
    <w:rsid w:val="00C941D7"/>
    <w:rsid w:val="00C97E0C"/>
    <w:rsid w:val="00CC5436"/>
    <w:rsid w:val="00CD3DA6"/>
    <w:rsid w:val="00CD7A5B"/>
    <w:rsid w:val="00D0321A"/>
    <w:rsid w:val="00D2056C"/>
    <w:rsid w:val="00D33299"/>
    <w:rsid w:val="00D4527B"/>
    <w:rsid w:val="00D5492F"/>
    <w:rsid w:val="00D6297A"/>
    <w:rsid w:val="00DB7CCB"/>
    <w:rsid w:val="00DC228A"/>
    <w:rsid w:val="00DD05C4"/>
    <w:rsid w:val="00DD4A5C"/>
    <w:rsid w:val="00DE3121"/>
    <w:rsid w:val="00DE3E29"/>
    <w:rsid w:val="00DE5333"/>
    <w:rsid w:val="00DF34D4"/>
    <w:rsid w:val="00DF4467"/>
    <w:rsid w:val="00E1305E"/>
    <w:rsid w:val="00E306EE"/>
    <w:rsid w:val="00E92309"/>
    <w:rsid w:val="00EB2BB1"/>
    <w:rsid w:val="00EB3FB2"/>
    <w:rsid w:val="00EB75B8"/>
    <w:rsid w:val="00EE4AFE"/>
    <w:rsid w:val="00F16DC7"/>
    <w:rsid w:val="00F344CA"/>
    <w:rsid w:val="00F43807"/>
    <w:rsid w:val="00F532BD"/>
    <w:rsid w:val="00F91B05"/>
    <w:rsid w:val="00FA2C63"/>
    <w:rsid w:val="00FA5D26"/>
    <w:rsid w:val="00FA6567"/>
    <w:rsid w:val="00FB093C"/>
    <w:rsid w:val="00FD0E2B"/>
    <w:rsid w:val="00FD3A84"/>
    <w:rsid w:val="00FD50EC"/>
    <w:rsid w:val="00FE2736"/>
    <w:rsid w:val="00FE4BC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5070"/>
  <w15:docId w15:val="{51A0ACDB-14A2-4E37-95DA-0D48E7A1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8C"/>
    <w:pPr>
      <w:spacing w:after="170" w:line="288" w:lineRule="auto"/>
    </w:pPr>
  </w:style>
  <w:style w:type="paragraph" w:styleId="Heading1">
    <w:name w:val="heading 1"/>
    <w:basedOn w:val="Normal"/>
    <w:next w:val="Normal"/>
    <w:link w:val="Heading1Char"/>
    <w:qFormat/>
    <w:rsid w:val="006602A2"/>
    <w:pPr>
      <w:keepNext/>
      <w:keepLines/>
      <w:numPr>
        <w:numId w:val="1"/>
      </w:numPr>
      <w:pBdr>
        <w:bottom w:val="single" w:sz="4" w:space="1" w:color="003469"/>
      </w:pBdr>
      <w:tabs>
        <w:tab w:val="left" w:pos="900"/>
      </w:tabs>
      <w:spacing w:before="170" w:after="0"/>
      <w:outlineLvl w:val="0"/>
    </w:pPr>
    <w:rPr>
      <w:rFonts w:ascii="Calibri" w:eastAsiaTheme="majorEastAsia" w:hAnsi="Calibri" w:cstheme="majorBidi"/>
      <w:b/>
      <w:caps/>
      <w:color w:val="00346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02A2"/>
    <w:pPr>
      <w:keepNext/>
      <w:keepLines/>
      <w:numPr>
        <w:ilvl w:val="1"/>
        <w:numId w:val="1"/>
      </w:numPr>
      <w:tabs>
        <w:tab w:val="left" w:pos="900"/>
      </w:tabs>
      <w:spacing w:before="113" w:after="0"/>
      <w:ind w:left="900" w:hanging="900"/>
      <w:outlineLvl w:val="1"/>
    </w:pPr>
    <w:rPr>
      <w:rFonts w:ascii="Calibri" w:eastAsiaTheme="majorEastAsia" w:hAnsi="Calibri" w:cstheme="majorBidi"/>
      <w:b/>
      <w:color w:val="003469"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26AD1"/>
    <w:pPr>
      <w:keepNext/>
      <w:keepLines/>
      <w:numPr>
        <w:ilvl w:val="2"/>
        <w:numId w:val="1"/>
      </w:numPr>
      <w:tabs>
        <w:tab w:val="left" w:pos="900"/>
      </w:tabs>
      <w:ind w:left="902" w:hanging="902"/>
      <w:outlineLvl w:val="2"/>
    </w:pPr>
    <w:rPr>
      <w:rFonts w:ascii="Calibri" w:eastAsiaTheme="majorEastAsia" w:hAnsi="Calibri" w:cstheme="majorBidi"/>
      <w:b/>
      <w:color w:val="003469"/>
      <w:sz w:val="26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26AD1"/>
    <w:pPr>
      <w:keepNext/>
      <w:keepLines/>
      <w:numPr>
        <w:ilvl w:val="3"/>
        <w:numId w:val="1"/>
      </w:numPr>
      <w:tabs>
        <w:tab w:val="left" w:pos="900"/>
      </w:tabs>
      <w:ind w:left="902" w:hanging="902"/>
      <w:outlineLvl w:val="3"/>
    </w:pPr>
    <w:rPr>
      <w:rFonts w:ascii="Calibri" w:eastAsiaTheme="majorEastAsia" w:hAnsi="Calibri" w:cstheme="majorBidi"/>
      <w:b/>
      <w:iCs/>
      <w:color w:val="003469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656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56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56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56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56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D33299"/>
    <w:pPr>
      <w:spacing w:after="0" w:line="240" w:lineRule="auto"/>
      <w:jc w:val="right"/>
    </w:pPr>
    <w:rPr>
      <w:caps/>
      <w:sz w:val="52"/>
    </w:rPr>
  </w:style>
  <w:style w:type="paragraph" w:customStyle="1" w:styleId="Style2">
    <w:name w:val="Style2"/>
    <w:basedOn w:val="Style1"/>
    <w:qFormat/>
    <w:rsid w:val="00D33299"/>
    <w:pPr>
      <w:ind w:right="199"/>
    </w:pPr>
    <w:rPr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602A2"/>
    <w:rPr>
      <w:rFonts w:ascii="Calibri" w:eastAsiaTheme="majorEastAsia" w:hAnsi="Calibri" w:cstheme="majorBidi"/>
      <w:b/>
      <w:caps/>
      <w:color w:val="0034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02A2"/>
    <w:rPr>
      <w:rFonts w:ascii="Calibri" w:eastAsiaTheme="majorEastAsia" w:hAnsi="Calibri" w:cstheme="majorBidi"/>
      <w:b/>
      <w:color w:val="003469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6AD1"/>
    <w:rPr>
      <w:rFonts w:ascii="Calibri" w:eastAsiaTheme="majorEastAsia" w:hAnsi="Calibri" w:cstheme="majorBidi"/>
      <w:b/>
      <w:color w:val="003469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AD1"/>
    <w:rPr>
      <w:rFonts w:ascii="Calibri" w:eastAsiaTheme="majorEastAsia" w:hAnsi="Calibri" w:cstheme="majorBidi"/>
      <w:b/>
      <w:iCs/>
      <w:color w:val="00346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5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5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56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5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56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602A2"/>
    <w:pPr>
      <w:ind w:left="720"/>
      <w:contextualSpacing/>
    </w:pPr>
  </w:style>
  <w:style w:type="paragraph" w:customStyle="1" w:styleId="Bullet">
    <w:name w:val="Bullet"/>
    <w:basedOn w:val="ListParagraph"/>
    <w:qFormat/>
    <w:rsid w:val="00BC6841"/>
    <w:pPr>
      <w:numPr>
        <w:numId w:val="3"/>
      </w:numPr>
      <w:tabs>
        <w:tab w:val="left" w:pos="540"/>
      </w:tabs>
      <w:ind w:left="539" w:hanging="539"/>
      <w:contextualSpacing w:val="0"/>
    </w:pPr>
  </w:style>
  <w:style w:type="paragraph" w:customStyle="1" w:styleId="Indentedtext">
    <w:name w:val="Indented text"/>
    <w:basedOn w:val="Normal"/>
    <w:qFormat/>
    <w:rsid w:val="00826AD1"/>
    <w:pPr>
      <w:ind w:left="540"/>
    </w:pPr>
  </w:style>
  <w:style w:type="paragraph" w:customStyle="1" w:styleId="Tableheadinglevel1">
    <w:name w:val="Table heading level 1"/>
    <w:basedOn w:val="Normal"/>
    <w:qFormat/>
    <w:rsid w:val="002C0D9A"/>
    <w:pPr>
      <w:spacing w:after="0"/>
      <w:jc w:val="center"/>
    </w:pPr>
    <w:rPr>
      <w:b/>
      <w:caps/>
      <w:sz w:val="18"/>
      <w:szCs w:val="18"/>
    </w:rPr>
  </w:style>
  <w:style w:type="paragraph" w:customStyle="1" w:styleId="Tableheadinglevel2">
    <w:name w:val="Table heading level 2"/>
    <w:basedOn w:val="Normal"/>
    <w:qFormat/>
    <w:rsid w:val="00826AD1"/>
    <w:pPr>
      <w:spacing w:after="0"/>
    </w:pPr>
    <w:rPr>
      <w:rFonts w:ascii="Calibri" w:hAnsi="Calibri"/>
      <w:b/>
    </w:rPr>
  </w:style>
  <w:style w:type="paragraph" w:customStyle="1" w:styleId="Tabletext">
    <w:name w:val="Table text"/>
    <w:basedOn w:val="Normal"/>
    <w:qFormat/>
    <w:rsid w:val="00BC6841"/>
    <w:pPr>
      <w:spacing w:after="0"/>
    </w:pPr>
    <w:rPr>
      <w:rFonts w:ascii="Calibri" w:hAnsi="Calibri"/>
      <w:sz w:val="18"/>
    </w:rPr>
  </w:style>
  <w:style w:type="character" w:styleId="Hyperlink">
    <w:name w:val="Hyperlink"/>
    <w:basedOn w:val="DefaultParagraphFont"/>
    <w:rsid w:val="00BC6841"/>
    <w:rPr>
      <w:color w:val="0000FF"/>
      <w:u w:val="single"/>
    </w:rPr>
  </w:style>
  <w:style w:type="paragraph" w:customStyle="1" w:styleId="metabox">
    <w:name w:val="meta box"/>
    <w:basedOn w:val="Normal"/>
    <w:rsid w:val="00BC6841"/>
    <w:pPr>
      <w:widowControl w:val="0"/>
      <w:autoSpaceDE w:val="0"/>
      <w:autoSpaceDN w:val="0"/>
      <w:adjustRightInd w:val="0"/>
      <w:spacing w:after="0"/>
      <w:ind w:left="340" w:right="340"/>
    </w:pPr>
    <w:rPr>
      <w:rFonts w:eastAsia="Times New Roman" w:cs="Times New Roman"/>
      <w:szCs w:val="20"/>
      <w:lang w:val="en-US"/>
    </w:rPr>
  </w:style>
  <w:style w:type="paragraph" w:customStyle="1" w:styleId="calloutheading">
    <w:name w:val="callout heading"/>
    <w:basedOn w:val="Normal"/>
    <w:rsid w:val="00EB3FB2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b/>
      <w:cap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FB2"/>
  </w:style>
  <w:style w:type="paragraph" w:styleId="Footer">
    <w:name w:val="footer"/>
    <w:basedOn w:val="Normal"/>
    <w:link w:val="FooterChar"/>
    <w:uiPriority w:val="99"/>
    <w:unhideWhenUsed/>
    <w:rsid w:val="00EB3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FB2"/>
  </w:style>
  <w:style w:type="paragraph" w:customStyle="1" w:styleId="footertext">
    <w:name w:val="footer text"/>
    <w:basedOn w:val="Normal"/>
    <w:link w:val="footertextChar"/>
    <w:rsid w:val="00EB3F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B3FB2"/>
    <w:rPr>
      <w:rFonts w:eastAsia="Times New Roman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B3FB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B3FB2"/>
    <w:rPr>
      <w:rFonts w:eastAsia="Times New Roman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B3FB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B3FB2"/>
    <w:rPr>
      <w:rFonts w:eastAsia="Times New Roman" w:cs="Times New Roman"/>
      <w:b/>
      <w:sz w:val="1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6DC7"/>
    <w:rPr>
      <w:color w:val="605E5C"/>
      <w:shd w:val="clear" w:color="auto" w:fill="E1DFDD"/>
    </w:rPr>
  </w:style>
  <w:style w:type="paragraph" w:customStyle="1" w:styleId="tabletext0">
    <w:name w:val="table text"/>
    <w:basedOn w:val="Normal"/>
    <w:rsid w:val="008F2CC9"/>
    <w:pPr>
      <w:widowControl w:val="0"/>
      <w:autoSpaceDE w:val="0"/>
      <w:autoSpaceDN w:val="0"/>
      <w:adjustRightInd w:val="0"/>
      <w:spacing w:before="60" w:after="0"/>
    </w:pPr>
    <w:rPr>
      <w:rFonts w:ascii="Univers LT Std 45 Light" w:eastAsia="Times New Roman" w:hAnsi="Univers LT Std 45 Light" w:cs="Times New Roman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4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word_doc/0003/2110278/workplace-monitoring-and-inspection-requirements.docx" TargetMode="External"/><Relationship Id="rId18" Type="http://schemas.openxmlformats.org/officeDocument/2006/relationships/hyperlink" Target="https://safety.unimelb.edu.au/people/community/local-conta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people/community/local-contacts" TargetMode="External"/><Relationship Id="rId17" Type="http://schemas.openxmlformats.org/officeDocument/2006/relationships/hyperlink" Target="https://safety.unimelb.edu.au/management/monito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fety.unimelb.edu.au/__data/assets/word_doc/0003/2110278/workplace-monitoring-and-inspection-requirements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__data/assets/word_doc/0005/1813820/developing-and-maintaining-a-cyclic-events-checklist.doc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people/community/local-contact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afety.unimelb.edu.au/people/community/local-contact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word_doc/0005/1813820/developing-and-maintaining-a-cyclic-events-checklist.docx" TargetMode="External"/><Relationship Id="rId14" Type="http://schemas.openxmlformats.org/officeDocument/2006/relationships/hyperlink" Target="https://safety.unimelb.edu.au/management/monito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C3FEEF2-8057-4096-8459-D164603DF1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Butler</dc:creator>
  <cp:lastModifiedBy>Susan Butler</cp:lastModifiedBy>
  <cp:revision>55</cp:revision>
  <cp:lastPrinted>2019-06-26T05:36:00Z</cp:lastPrinted>
  <dcterms:created xsi:type="dcterms:W3CDTF">2019-06-26T04:50:00Z</dcterms:created>
  <dcterms:modified xsi:type="dcterms:W3CDTF">2019-06-27T04:39:00Z</dcterms:modified>
</cp:coreProperties>
</file>