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55" w:type="dxa"/>
        <w:tblBorders>
          <w:top w:val="single" w:sz="4" w:space="0" w:color="094183"/>
          <w:left w:val="single" w:sz="4" w:space="0" w:color="094183"/>
          <w:bottom w:val="single" w:sz="4" w:space="0" w:color="094183"/>
          <w:right w:val="single" w:sz="4" w:space="0" w:color="094183"/>
          <w:insideH w:val="single" w:sz="4" w:space="0" w:color="094183"/>
          <w:insideV w:val="single" w:sz="4" w:space="0" w:color="094183"/>
        </w:tblBorders>
        <w:shd w:val="clear" w:color="auto" w:fill="094183"/>
        <w:tblLook w:val="04A0" w:firstRow="1" w:lastRow="0" w:firstColumn="1" w:lastColumn="0" w:noHBand="0" w:noVBand="1"/>
      </w:tblPr>
      <w:tblGrid>
        <w:gridCol w:w="1838"/>
        <w:gridCol w:w="9317"/>
      </w:tblGrid>
      <w:tr w:rsidR="00CF386F" w14:paraId="2946492D" w14:textId="77777777" w:rsidTr="00780BBD">
        <w:trPr>
          <w:trHeight w:val="1587"/>
        </w:trPr>
        <w:tc>
          <w:tcPr>
            <w:tcW w:w="1838" w:type="dxa"/>
            <w:shd w:val="clear" w:color="auto" w:fill="094183"/>
            <w:vAlign w:val="center"/>
          </w:tcPr>
          <w:p w14:paraId="538E62D8" w14:textId="77777777" w:rsidR="00CF386F" w:rsidRDefault="00CF386F" w:rsidP="006A4852">
            <w:r>
              <w:rPr>
                <w:noProof/>
                <w:lang w:eastAsia="en-AU"/>
              </w:rPr>
              <w:drawing>
                <wp:anchor distT="0" distB="0" distL="114300" distR="114300" simplePos="0" relativeHeight="251657216" behindDoc="0" locked="0" layoutInCell="1" allowOverlap="1" wp14:anchorId="0871FE2C" wp14:editId="5DF4A5F0">
                  <wp:simplePos x="0" y="0"/>
                  <wp:positionH relativeFrom="column">
                    <wp:posOffset>-9525</wp:posOffset>
                  </wp:positionH>
                  <wp:positionV relativeFrom="paragraph">
                    <wp:posOffset>-14605</wp:posOffset>
                  </wp:positionV>
                  <wp:extent cx="962025" cy="962025"/>
                  <wp:effectExtent l="0" t="0" r="9525" b="9525"/>
                  <wp:wrapNone/>
                  <wp:docPr id="3" name="Picture 3" descr="C:\Users\susanb\AppData\Local\Microsoft\Windows\Temporary Internet Files\Content.Word\PRIMARY_A_Vertical_House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b\AppData\Local\Microsoft\Windows\Temporary Internet Files\Content.Word\PRIMARY_A_Vertical_Housed_RGB.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317" w:type="dxa"/>
            <w:shd w:val="clear" w:color="auto" w:fill="094183"/>
            <w:vAlign w:val="center"/>
          </w:tcPr>
          <w:p w14:paraId="1872DDC6" w14:textId="77777777" w:rsidR="00CF386F" w:rsidRDefault="00CF386F" w:rsidP="006A4852">
            <w:pPr>
              <w:pStyle w:val="Style1"/>
            </w:pPr>
            <w:r>
              <w:t>health &amp; safety</w:t>
            </w:r>
          </w:p>
          <w:p w14:paraId="09B2BE96" w14:textId="298214D8" w:rsidR="00CF386F" w:rsidRDefault="004B3228" w:rsidP="006A4852">
            <w:pPr>
              <w:pStyle w:val="Style2"/>
            </w:pPr>
            <w:r>
              <w:t>EMERGENCY PREPARDNESS AND RESPONSE REQUIREMENTS</w:t>
            </w:r>
          </w:p>
        </w:tc>
      </w:tr>
    </w:tbl>
    <w:p w14:paraId="61D35436" w14:textId="2F3E49DE" w:rsidR="00395209" w:rsidRPr="0046121D" w:rsidRDefault="00395209" w:rsidP="0046121D">
      <w:pPr>
        <w:pStyle w:val="Heading1"/>
      </w:pPr>
      <w:r w:rsidRPr="0046121D">
        <w:t>1</w:t>
      </w:r>
      <w:r w:rsidR="00AB3C5F">
        <w:tab/>
      </w:r>
      <w:r w:rsidRPr="0046121D">
        <w:t>Purpose</w:t>
      </w:r>
    </w:p>
    <w:p w14:paraId="3ACD450A" w14:textId="3D51E135" w:rsidR="00F945D6" w:rsidRPr="008C0A45" w:rsidRDefault="008C0A45" w:rsidP="008C0A45">
      <w:r>
        <w:t xml:space="preserve">To create an emergency management </w:t>
      </w:r>
      <w:r w:rsidRPr="008C0A45">
        <w:t>framework</w:t>
      </w:r>
      <w:r>
        <w:t xml:space="preserve"> </w:t>
      </w:r>
      <w:r w:rsidRPr="008C0A45">
        <w:t>to</w:t>
      </w:r>
      <w:r>
        <w:t xml:space="preserve"> </w:t>
      </w:r>
      <w:r w:rsidRPr="008C0A45">
        <w:t>ensure</w:t>
      </w:r>
      <w:r>
        <w:t xml:space="preserve"> </w:t>
      </w:r>
      <w:r w:rsidRPr="008C0A45">
        <w:t>that</w:t>
      </w:r>
      <w:r>
        <w:t xml:space="preserve"> </w:t>
      </w:r>
      <w:r w:rsidRPr="008C0A45">
        <w:t>staff</w:t>
      </w:r>
      <w:r>
        <w:t xml:space="preserve">, </w:t>
      </w:r>
      <w:r w:rsidRPr="008C0A45">
        <w:t>students</w:t>
      </w:r>
      <w:r>
        <w:t xml:space="preserve">, contractors and visitors </w:t>
      </w:r>
      <w:r w:rsidR="00527148">
        <w:t xml:space="preserve">are prepared for various emergency types and </w:t>
      </w:r>
      <w:r w:rsidRPr="008C0A45">
        <w:t>can</w:t>
      </w:r>
      <w:r>
        <w:t xml:space="preserve"> </w:t>
      </w:r>
      <w:r w:rsidRPr="008C0A45">
        <w:t>effectively</w:t>
      </w:r>
      <w:r>
        <w:t xml:space="preserve"> </w:t>
      </w:r>
      <w:r w:rsidRPr="008C0A45">
        <w:t>respond</w:t>
      </w:r>
      <w:r w:rsidR="00527148">
        <w:t xml:space="preserve">. </w:t>
      </w:r>
    </w:p>
    <w:p w14:paraId="11DFFC3C" w14:textId="03A49A20" w:rsidR="00395209" w:rsidRPr="0019611F" w:rsidRDefault="00395209" w:rsidP="0018355A">
      <w:pPr>
        <w:pStyle w:val="Heading1"/>
      </w:pPr>
      <w:r w:rsidRPr="0019611F">
        <w:t>2</w:t>
      </w:r>
      <w:r w:rsidR="0018355A">
        <w:tab/>
      </w:r>
      <w:r w:rsidRPr="0019611F">
        <w:t>Scope</w:t>
      </w:r>
    </w:p>
    <w:p w14:paraId="25ABFBCB" w14:textId="496090AB" w:rsidR="00416EE2" w:rsidRDefault="009972CB" w:rsidP="0019611F">
      <w:r w:rsidRPr="009972CB">
        <w:t xml:space="preserve">This </w:t>
      </w:r>
      <w:r>
        <w:t>requirement</w:t>
      </w:r>
      <w:r w:rsidRPr="009972CB">
        <w:t xml:space="preserve"> applies to all staff</w:t>
      </w:r>
      <w:r>
        <w:t xml:space="preserve">, </w:t>
      </w:r>
      <w:r w:rsidRPr="009972CB">
        <w:t>students</w:t>
      </w:r>
      <w:r w:rsidR="004442A4">
        <w:t>, contractors</w:t>
      </w:r>
      <w:r>
        <w:t xml:space="preserve"> and visitors</w:t>
      </w:r>
      <w:r w:rsidRPr="009972CB">
        <w:t xml:space="preserve"> at University of Melbourne's campuses and each of the University's </w:t>
      </w:r>
      <w:r w:rsidR="004442A4">
        <w:t>occupied buildings</w:t>
      </w:r>
      <w:r w:rsidRPr="009972CB">
        <w:t>.</w:t>
      </w:r>
      <w:r w:rsidR="005A69CE">
        <w:t xml:space="preserve"> </w:t>
      </w:r>
      <w:r w:rsidR="00A62AD8">
        <w:t xml:space="preserve"> </w:t>
      </w:r>
    </w:p>
    <w:p w14:paraId="68EDA5E7" w14:textId="47FD1EDF" w:rsidR="00EE5118" w:rsidRDefault="00957DF7" w:rsidP="0019611F">
      <w:r>
        <w:t xml:space="preserve">These requirements set out the framework for Emergency </w:t>
      </w:r>
      <w:r w:rsidR="000D1161">
        <w:t xml:space="preserve">management </w:t>
      </w:r>
      <w:r>
        <w:t xml:space="preserve">plans and associated resourcing for all </w:t>
      </w:r>
      <w:r w:rsidRPr="009972CB">
        <w:t xml:space="preserve">University of Melbourne's campuses and each of the University's </w:t>
      </w:r>
      <w:r>
        <w:t>occupied buildings</w:t>
      </w:r>
      <w:r w:rsidRPr="009972CB">
        <w:t>.</w:t>
      </w:r>
    </w:p>
    <w:p w14:paraId="71780E1E" w14:textId="4077C336" w:rsidR="00416EE2" w:rsidRDefault="00416EE2" w:rsidP="0019611F">
      <w:r>
        <w:t xml:space="preserve">For additional details regarding first aid management refer to </w:t>
      </w:r>
      <w:hyperlink r:id="rId13" w:tgtFrame="_blank" w:tooltip="Health and safety first aid requirements" w:history="1">
        <w:r>
          <w:rPr>
            <w:rStyle w:val="Hyperlink"/>
          </w:rPr>
          <w:t>Health &amp; Safety: First aid requirements</w:t>
        </w:r>
      </w:hyperlink>
      <w:r>
        <w:t>.</w:t>
      </w:r>
    </w:p>
    <w:p w14:paraId="4880C345" w14:textId="195C79CA" w:rsidR="009972CB" w:rsidRPr="0019611F" w:rsidRDefault="005A69CE" w:rsidP="0019611F">
      <w:r>
        <w:t xml:space="preserve">Critical incident management is not within the scope of this requirement. </w:t>
      </w:r>
    </w:p>
    <w:p w14:paraId="12F9A5AF" w14:textId="5CB9743F" w:rsidR="00395209" w:rsidRPr="0019611F" w:rsidRDefault="00395209" w:rsidP="0018355A">
      <w:pPr>
        <w:pStyle w:val="Heading1"/>
      </w:pPr>
      <w:r w:rsidRPr="0019611F">
        <w:t xml:space="preserve">3 </w:t>
      </w:r>
      <w:r w:rsidR="0018355A">
        <w:tab/>
      </w:r>
      <w:r w:rsidR="0005233C">
        <w:t>D</w:t>
      </w:r>
      <w:r w:rsidRPr="0019611F">
        <w:t>efinitions</w:t>
      </w:r>
    </w:p>
    <w:p w14:paraId="103182A6" w14:textId="14AB7E08" w:rsidR="00B64576" w:rsidRDefault="00B64576" w:rsidP="001E1CCB">
      <w:pPr>
        <w:rPr>
          <w:b/>
        </w:rPr>
      </w:pPr>
      <w:r>
        <w:rPr>
          <w:b/>
        </w:rPr>
        <w:t>Area of refuge</w:t>
      </w:r>
    </w:p>
    <w:p w14:paraId="120EBA06" w14:textId="72A2D617" w:rsidR="00B64576" w:rsidRPr="00CC732B" w:rsidRDefault="00CC732B" w:rsidP="001E1CCB">
      <w:r w:rsidRPr="00E91DD8">
        <w:t>An</w:t>
      </w:r>
      <w:r>
        <w:t xml:space="preserve"> </w:t>
      </w:r>
      <w:r w:rsidRPr="00E91DD8">
        <w:t>area of refuge</w:t>
      </w:r>
      <w:r>
        <w:t xml:space="preserve"> </w:t>
      </w:r>
      <w:r w:rsidRPr="00E91DD8">
        <w:t>is a location in a</w:t>
      </w:r>
      <w:r>
        <w:t xml:space="preserve"> </w:t>
      </w:r>
      <w:hyperlink r:id="rId14" w:tooltip="Building" w:history="1">
        <w:r w:rsidRPr="00E91DD8">
          <w:t>building</w:t>
        </w:r>
      </w:hyperlink>
      <w:r>
        <w:t xml:space="preserve"> </w:t>
      </w:r>
      <w:r w:rsidRPr="00E91DD8">
        <w:t>designed to hold occupants during a</w:t>
      </w:r>
      <w:r>
        <w:t xml:space="preserve"> </w:t>
      </w:r>
      <w:hyperlink r:id="rId15" w:tooltip="Fire" w:history="1">
        <w:r w:rsidRPr="00E91DD8">
          <w:t>fire</w:t>
        </w:r>
      </w:hyperlink>
      <w:r>
        <w:t xml:space="preserve"> </w:t>
      </w:r>
      <w:r w:rsidRPr="00E91DD8">
        <w:t>or other</w:t>
      </w:r>
      <w:r>
        <w:t xml:space="preserve"> </w:t>
      </w:r>
      <w:hyperlink r:id="rId16" w:tooltip="Emergency" w:history="1">
        <w:r w:rsidRPr="00E91DD8">
          <w:t>emergency</w:t>
        </w:r>
      </w:hyperlink>
      <w:r w:rsidRPr="00E91DD8">
        <w:t>, when</w:t>
      </w:r>
      <w:r>
        <w:t xml:space="preserve"> </w:t>
      </w:r>
      <w:hyperlink r:id="rId17" w:tooltip="Emergency evacuation" w:history="1">
        <w:r w:rsidRPr="00E91DD8">
          <w:t>evacuation</w:t>
        </w:r>
      </w:hyperlink>
      <w:r>
        <w:t xml:space="preserve"> </w:t>
      </w:r>
      <w:r w:rsidRPr="00E91DD8">
        <w:t>may not be safe or possible.</w:t>
      </w:r>
    </w:p>
    <w:p w14:paraId="02A6FDCB" w14:textId="0EBD534E" w:rsidR="00127281" w:rsidRDefault="00127281" w:rsidP="001E1CCB">
      <w:pPr>
        <w:rPr>
          <w:b/>
        </w:rPr>
      </w:pPr>
      <w:r>
        <w:rPr>
          <w:b/>
        </w:rPr>
        <w:t>B</w:t>
      </w:r>
      <w:r w:rsidRPr="00127281">
        <w:rPr>
          <w:b/>
        </w:rPr>
        <w:t>uilding emergency fittings</w:t>
      </w:r>
    </w:p>
    <w:p w14:paraId="0DF2609E" w14:textId="3C773EBE" w:rsidR="0041391B" w:rsidRPr="004D1EF9" w:rsidRDefault="00964471" w:rsidP="001E1CCB">
      <w:pPr>
        <w:rPr>
          <w:rFonts w:ascii="Calibri" w:hAnsi="Calibri" w:cs="Times New Roman"/>
          <w:u w:val="single"/>
        </w:rPr>
      </w:pPr>
      <w:r>
        <w:t>Physical elements of a facility which include i</w:t>
      </w:r>
      <w:r w:rsidRPr="00964471">
        <w:t xml:space="preserve">nstalled </w:t>
      </w:r>
      <w:r>
        <w:t xml:space="preserve">fire suppression, fire detection, emergency communication, alert tones, emergency signage and other </w:t>
      </w:r>
      <w:r w:rsidR="00751C01">
        <w:t>emergency</w:t>
      </w:r>
      <w:r>
        <w:t xml:space="preserve"> equipment. </w:t>
      </w:r>
      <w:r w:rsidR="00751C01">
        <w:t xml:space="preserve"> See </w:t>
      </w:r>
      <w:hyperlink r:id="rId18" w:history="1">
        <w:r w:rsidR="00751C01">
          <w:rPr>
            <w:rStyle w:val="Hyperlink"/>
            <w:rFonts w:ascii="Calibri" w:hAnsi="Calibri" w:cs="Times New Roman"/>
          </w:rPr>
          <w:t>Health &amp; Safety: Building emergency fittings visual guide</w:t>
        </w:r>
      </w:hyperlink>
      <w:r w:rsidR="0041391B">
        <w:t>.</w:t>
      </w:r>
    </w:p>
    <w:p w14:paraId="094DF26B" w14:textId="098E32C4" w:rsidR="001E1CCB" w:rsidRDefault="001E1CCB" w:rsidP="001E1CCB">
      <w:pPr>
        <w:rPr>
          <w:b/>
        </w:rPr>
      </w:pPr>
      <w:r w:rsidRPr="00527148">
        <w:rPr>
          <w:b/>
        </w:rPr>
        <w:t xml:space="preserve">Critical </w:t>
      </w:r>
      <w:r w:rsidR="00CB53C9">
        <w:rPr>
          <w:b/>
        </w:rPr>
        <w:t>i</w:t>
      </w:r>
      <w:r w:rsidRPr="00527148">
        <w:rPr>
          <w:b/>
        </w:rPr>
        <w:t>ncident</w:t>
      </w:r>
    </w:p>
    <w:p w14:paraId="6BDFF1D9" w14:textId="2118ACF4" w:rsidR="001E1CCB" w:rsidRPr="001E1CCB" w:rsidRDefault="001E1CCB" w:rsidP="001E1CCB">
      <w:r w:rsidRPr="00917733">
        <w:t>A critical incident is an event that may adversely affect the University and requires an immediate response. It is likely to cause significant personal illness or injury, substantial impact to operations and commercial prospects, a degradation of reputation, or lead to an impact on the wider community.</w:t>
      </w:r>
    </w:p>
    <w:p w14:paraId="433F0342" w14:textId="7D8067D8" w:rsidR="001E1CCB" w:rsidRDefault="001E1CCB" w:rsidP="001E1CCB">
      <w:pPr>
        <w:rPr>
          <w:b/>
        </w:rPr>
      </w:pPr>
      <w:r w:rsidRPr="00527148">
        <w:rPr>
          <w:b/>
        </w:rPr>
        <w:t>Emergency</w:t>
      </w:r>
    </w:p>
    <w:p w14:paraId="320D4C90" w14:textId="16D2F1B2" w:rsidR="001E1CCB" w:rsidRPr="001E1CCB" w:rsidRDefault="001E1CCB" w:rsidP="001E1CCB">
      <w:r>
        <w:t>An event which arises internally, or from external sources, which may adversely affect the occupants or visitors in a building</w:t>
      </w:r>
      <w:r w:rsidR="00914571">
        <w:t xml:space="preserve"> or location</w:t>
      </w:r>
      <w:r>
        <w:t xml:space="preserve">, and which requires an immediate response. </w:t>
      </w:r>
    </w:p>
    <w:p w14:paraId="0E55E852" w14:textId="357E56DA" w:rsidR="00395209" w:rsidRPr="0018355A" w:rsidRDefault="00E804B8" w:rsidP="0019611F">
      <w:pPr>
        <w:rPr>
          <w:b/>
        </w:rPr>
      </w:pPr>
      <w:r w:rsidRPr="00E804B8">
        <w:rPr>
          <w:b/>
        </w:rPr>
        <w:t>Emergency Control Organisation (ECO)</w:t>
      </w:r>
    </w:p>
    <w:p w14:paraId="66203E51" w14:textId="600D6BCD" w:rsidR="009D7D03" w:rsidRDefault="00E804B8" w:rsidP="0019611F">
      <w:r w:rsidRPr="00E804B8">
        <w:t xml:space="preserve">The structured organisation within each occupied building </w:t>
      </w:r>
      <w:r w:rsidR="009D7D03">
        <w:t>that initiate and control a building’s emergency response procedures.</w:t>
      </w:r>
    </w:p>
    <w:p w14:paraId="6A15D050" w14:textId="77777777" w:rsidR="004F2869" w:rsidRPr="004F2869" w:rsidRDefault="004F2869">
      <w:r>
        <w:rPr>
          <w:b/>
        </w:rPr>
        <w:br w:type="page"/>
      </w:r>
    </w:p>
    <w:p w14:paraId="239FB51C" w14:textId="10D8D952" w:rsidR="0071372D" w:rsidRDefault="0071372D" w:rsidP="0071372D">
      <w:pPr>
        <w:rPr>
          <w:b/>
        </w:rPr>
      </w:pPr>
      <w:r>
        <w:rPr>
          <w:b/>
        </w:rPr>
        <w:lastRenderedPageBreak/>
        <w:t xml:space="preserve">Emergency </w:t>
      </w:r>
      <w:r w:rsidR="00FE43C8">
        <w:rPr>
          <w:b/>
        </w:rPr>
        <w:t xml:space="preserve">management </w:t>
      </w:r>
      <w:r>
        <w:rPr>
          <w:b/>
        </w:rPr>
        <w:t>plan</w:t>
      </w:r>
      <w:r w:rsidR="000C5856">
        <w:rPr>
          <w:b/>
        </w:rPr>
        <w:t xml:space="preserve"> (EMP)</w:t>
      </w:r>
    </w:p>
    <w:p w14:paraId="2503F376" w14:textId="40F3B256" w:rsidR="0071372D" w:rsidRDefault="0071372D" w:rsidP="0071372D">
      <w:r>
        <w:t xml:space="preserve">Documentation of emergency arrangements for a campus, precinct or building which includes preparedness, prevention and response activities.  It includes agreed emergency roles, responsibilities, plans and localised </w:t>
      </w:r>
      <w:r w:rsidRPr="00605BD3">
        <w:t>emergency response procedures</w:t>
      </w:r>
      <w:r>
        <w:t xml:space="preserve"> that are additional to the University’s e</w:t>
      </w:r>
      <w:r w:rsidRPr="00605BD3">
        <w:t>mergency response procedures</w:t>
      </w:r>
      <w:r>
        <w:rPr>
          <w:b/>
        </w:rPr>
        <w:t>.</w:t>
      </w:r>
    </w:p>
    <w:p w14:paraId="546C6436" w14:textId="093975F7" w:rsidR="009D7D03" w:rsidRDefault="009D7D03" w:rsidP="0019611F">
      <w:pPr>
        <w:rPr>
          <w:b/>
        </w:rPr>
      </w:pPr>
      <w:r w:rsidRPr="009D7D03">
        <w:rPr>
          <w:b/>
        </w:rPr>
        <w:t xml:space="preserve">Emergency Planning Committee </w:t>
      </w:r>
      <w:r>
        <w:rPr>
          <w:b/>
        </w:rPr>
        <w:t>(EPC)</w:t>
      </w:r>
    </w:p>
    <w:p w14:paraId="0C1AF991" w14:textId="64FE044D" w:rsidR="009D7D03" w:rsidRPr="009D7D03" w:rsidRDefault="009D7D03" w:rsidP="0019611F">
      <w:r w:rsidRPr="009D7D03">
        <w:t xml:space="preserve">Persons </w:t>
      </w:r>
      <w:r>
        <w:t xml:space="preserve">responsible for the documentation and maintenance of an </w:t>
      </w:r>
      <w:r w:rsidR="00522257">
        <w:t>E</w:t>
      </w:r>
      <w:r>
        <w:t>mergency</w:t>
      </w:r>
      <w:r w:rsidR="00522257">
        <w:t xml:space="preserve"> management </w:t>
      </w:r>
      <w:r>
        <w:t xml:space="preserve">plan. </w:t>
      </w:r>
    </w:p>
    <w:p w14:paraId="014948EA" w14:textId="4BD050CD" w:rsidR="00181EAB" w:rsidRDefault="00181EAB">
      <w:pPr>
        <w:rPr>
          <w:b/>
        </w:rPr>
      </w:pPr>
      <w:r w:rsidRPr="00181EAB">
        <w:rPr>
          <w:b/>
        </w:rPr>
        <w:t>Emergency response procedures</w:t>
      </w:r>
    </w:p>
    <w:p w14:paraId="654C195A" w14:textId="13E78370" w:rsidR="00181EAB" w:rsidRPr="00605BD3" w:rsidRDefault="00605BD3">
      <w:r>
        <w:t xml:space="preserve">A documented University wide scheme of actions and procedures designed to respond to and manage emergencies. </w:t>
      </w:r>
    </w:p>
    <w:p w14:paraId="7554106B" w14:textId="07B4D7BB" w:rsidR="00BD4F64" w:rsidRDefault="00BD4F64" w:rsidP="001E1CCB">
      <w:pPr>
        <w:rPr>
          <w:b/>
        </w:rPr>
      </w:pPr>
      <w:r>
        <w:rPr>
          <w:b/>
        </w:rPr>
        <w:t>Precinct</w:t>
      </w:r>
    </w:p>
    <w:p w14:paraId="3FC4D65C" w14:textId="19000D2F" w:rsidR="00BD4F64" w:rsidRPr="00696A17" w:rsidRDefault="00696A17" w:rsidP="001E1CCB">
      <w:pPr>
        <w:rPr>
          <w:bCs/>
        </w:rPr>
      </w:pPr>
      <w:r w:rsidRPr="00696A17">
        <w:rPr>
          <w:bCs/>
        </w:rPr>
        <w:t xml:space="preserve">Two or more buildings </w:t>
      </w:r>
      <w:r>
        <w:rPr>
          <w:bCs/>
        </w:rPr>
        <w:t xml:space="preserve">that </w:t>
      </w:r>
      <w:r w:rsidR="00D81FFD">
        <w:rPr>
          <w:bCs/>
        </w:rPr>
        <w:t xml:space="preserve">share </w:t>
      </w:r>
      <w:r w:rsidR="000B54A1">
        <w:rPr>
          <w:bCs/>
        </w:rPr>
        <w:t xml:space="preserve">a common benefit </w:t>
      </w:r>
      <w:r w:rsidR="001E6CD0">
        <w:rPr>
          <w:bCs/>
        </w:rPr>
        <w:t>falling within the scope of one plan.  For example</w:t>
      </w:r>
      <w:r w:rsidR="00334A1E">
        <w:rPr>
          <w:bCs/>
        </w:rPr>
        <w:t>,</w:t>
      </w:r>
      <w:r w:rsidR="001E6CD0">
        <w:rPr>
          <w:bCs/>
        </w:rPr>
        <w:t xml:space="preserve"> buildings that are co-joined</w:t>
      </w:r>
      <w:r w:rsidR="00625D9C">
        <w:rPr>
          <w:bCs/>
        </w:rPr>
        <w:t xml:space="preserve"> or share emergency systems.</w:t>
      </w:r>
    </w:p>
    <w:p w14:paraId="06A16562" w14:textId="11B8B067" w:rsidR="001E1CCB" w:rsidRPr="00D46333" w:rsidRDefault="001E1CCB" w:rsidP="001E1CCB">
      <w:pPr>
        <w:rPr>
          <w:b/>
        </w:rPr>
      </w:pPr>
      <w:r w:rsidRPr="00D46333">
        <w:rPr>
          <w:b/>
        </w:rPr>
        <w:t xml:space="preserve">University </w:t>
      </w:r>
      <w:r>
        <w:rPr>
          <w:b/>
        </w:rPr>
        <w:t>o</w:t>
      </w:r>
      <w:r w:rsidRPr="00D46333">
        <w:rPr>
          <w:b/>
        </w:rPr>
        <w:t xml:space="preserve">ccupied </w:t>
      </w:r>
      <w:r>
        <w:rPr>
          <w:b/>
        </w:rPr>
        <w:t>b</w:t>
      </w:r>
      <w:r w:rsidRPr="00D46333">
        <w:rPr>
          <w:b/>
        </w:rPr>
        <w:t xml:space="preserve">uilding </w:t>
      </w:r>
    </w:p>
    <w:p w14:paraId="78BB034A" w14:textId="5D4860DB" w:rsidR="001E1CCB" w:rsidRDefault="001E1CCB" w:rsidP="001E1CCB">
      <w:r>
        <w:t xml:space="preserve">A building that </w:t>
      </w:r>
      <w:r w:rsidR="00416EE2">
        <w:t>T</w:t>
      </w:r>
      <w:r>
        <w:t xml:space="preserve">he University of Melbourne owns or leases from another party, in which the University has staff, students or contractors within. </w:t>
      </w:r>
    </w:p>
    <w:p w14:paraId="397A31E8" w14:textId="77777777" w:rsidR="001E1CCB" w:rsidRDefault="001E1CCB" w:rsidP="001E1CCB">
      <w:pPr>
        <w:rPr>
          <w:b/>
        </w:rPr>
      </w:pPr>
      <w:r w:rsidRPr="00181EAB">
        <w:rPr>
          <w:b/>
        </w:rPr>
        <w:t xml:space="preserve">University owned building </w:t>
      </w:r>
    </w:p>
    <w:p w14:paraId="597284FA" w14:textId="06148BEB" w:rsidR="00E268C0" w:rsidRPr="00181EAB" w:rsidRDefault="001E1CCB" w:rsidP="001E1CCB">
      <w:r>
        <w:t>A building that The University of Melbourne owns.</w:t>
      </w:r>
    </w:p>
    <w:p w14:paraId="6A5A065D" w14:textId="6583B30B" w:rsidR="00395209" w:rsidRPr="0019611F" w:rsidRDefault="00395209" w:rsidP="00BE0F0A">
      <w:pPr>
        <w:pStyle w:val="Heading1"/>
      </w:pPr>
      <w:r w:rsidRPr="0019611F">
        <w:t>4</w:t>
      </w:r>
      <w:r w:rsidR="00BE0F0A">
        <w:t xml:space="preserve"> </w:t>
      </w:r>
      <w:r w:rsidR="00BD4D6A">
        <w:tab/>
      </w:r>
      <w:r w:rsidR="00282500" w:rsidRPr="0019611F">
        <w:t>Requirements</w:t>
      </w:r>
      <w:r w:rsidRPr="0019611F">
        <w:t xml:space="preserve"> </w:t>
      </w:r>
    </w:p>
    <w:p w14:paraId="70DDCDAB" w14:textId="4C42F7E3" w:rsidR="00395209" w:rsidRPr="0019611F" w:rsidRDefault="00395209" w:rsidP="00646B75">
      <w:pPr>
        <w:pStyle w:val="Heading2"/>
      </w:pPr>
      <w:r w:rsidRPr="0019611F">
        <w:t>4.</w:t>
      </w:r>
      <w:r w:rsidR="00D63A3C">
        <w:t>1</w:t>
      </w:r>
      <w:r w:rsidR="00646B75">
        <w:tab/>
      </w:r>
      <w:r w:rsidR="008C0A45">
        <w:t>Emergency r</w:t>
      </w:r>
      <w:r w:rsidR="004B3228">
        <w:t xml:space="preserve">esponse procedures </w:t>
      </w:r>
      <w:r w:rsidR="00D63A3C">
        <w:t>and plans</w:t>
      </w:r>
    </w:p>
    <w:p w14:paraId="1C5961FB" w14:textId="7AA36584" w:rsidR="00527148" w:rsidRDefault="00527148" w:rsidP="00405B6B">
      <w:pPr>
        <w:spacing w:before="240"/>
      </w:pPr>
      <w:r>
        <w:t xml:space="preserve">The Associate Director, Health and Safety </w:t>
      </w:r>
      <w:r w:rsidR="00416EE2">
        <w:t xml:space="preserve">or delegate will </w:t>
      </w:r>
      <w:r>
        <w:t xml:space="preserve">conduct regular </w:t>
      </w:r>
      <w:r w:rsidR="00686F7A">
        <w:t>u</w:t>
      </w:r>
      <w:r>
        <w:t xml:space="preserve">niversity-wide risk assessments for emergency types and </w:t>
      </w:r>
      <w:r w:rsidR="00010AD1">
        <w:t>author</w:t>
      </w:r>
      <w:r>
        <w:t xml:space="preserve"> an Emergency </w:t>
      </w:r>
      <w:r w:rsidR="00E05FE6">
        <w:t>management</w:t>
      </w:r>
      <w:r>
        <w:t xml:space="preserve"> plan for the University. </w:t>
      </w:r>
    </w:p>
    <w:p w14:paraId="60505520" w14:textId="225606C0" w:rsidR="00416EE2" w:rsidRDefault="00E804B8" w:rsidP="00416EE2">
      <w:pPr>
        <w:spacing w:before="240"/>
      </w:pPr>
      <w:r>
        <w:t xml:space="preserve">The Associate Director, Health and Safety will publish </w:t>
      </w:r>
      <w:hyperlink r:id="rId19" w:history="1">
        <w:r w:rsidR="00416EE2">
          <w:rPr>
            <w:rStyle w:val="Hyperlink"/>
          </w:rPr>
          <w:t>Emergency response and preparedness</w:t>
        </w:r>
      </w:hyperlink>
      <w:r w:rsidR="00527148">
        <w:t xml:space="preserve"> </w:t>
      </w:r>
      <w:r w:rsidR="00416EE2">
        <w:t>information including:</w:t>
      </w:r>
    </w:p>
    <w:p w14:paraId="07A4000E" w14:textId="331EBE0D" w:rsidR="00416EE2" w:rsidRDefault="00416EE2" w:rsidP="00416EE2">
      <w:pPr>
        <w:pStyle w:val="ListParagraph"/>
        <w:numPr>
          <w:ilvl w:val="0"/>
          <w:numId w:val="15"/>
        </w:numPr>
        <w:spacing w:before="240"/>
        <w:ind w:hanging="720"/>
        <w:contextualSpacing w:val="0"/>
      </w:pPr>
      <w:r>
        <w:t>processes and procedures;</w:t>
      </w:r>
    </w:p>
    <w:p w14:paraId="18BD2E6C" w14:textId="2BB16787" w:rsidR="00FF0ECA" w:rsidRDefault="00416EE2" w:rsidP="00416EE2">
      <w:pPr>
        <w:pStyle w:val="ListParagraph"/>
        <w:numPr>
          <w:ilvl w:val="0"/>
          <w:numId w:val="15"/>
        </w:numPr>
        <w:ind w:hanging="720"/>
        <w:contextualSpacing w:val="0"/>
      </w:pPr>
      <w:r>
        <w:t>information</w:t>
      </w:r>
      <w:r w:rsidR="00FF0ECA">
        <w:t xml:space="preserve">, </w:t>
      </w:r>
      <w:r>
        <w:t>including training and responsibilities;</w:t>
      </w:r>
    </w:p>
    <w:p w14:paraId="6A34B130" w14:textId="4DF4E8BE" w:rsidR="00416EE2" w:rsidRDefault="00FF0ECA" w:rsidP="00416EE2">
      <w:pPr>
        <w:pStyle w:val="ListParagraph"/>
        <w:numPr>
          <w:ilvl w:val="0"/>
          <w:numId w:val="15"/>
        </w:numPr>
        <w:ind w:hanging="720"/>
        <w:contextualSpacing w:val="0"/>
      </w:pPr>
      <w:r>
        <w:t xml:space="preserve">guidance, including an </w:t>
      </w:r>
      <w:hyperlink r:id="rId20" w:history="1">
        <w:r w:rsidR="00C91623">
          <w:rPr>
            <w:rStyle w:val="Hyperlink"/>
          </w:rPr>
          <w:t>Emergency response procedures (Flipchart)</w:t>
        </w:r>
      </w:hyperlink>
      <w:r w:rsidRPr="00FF0ECA">
        <w:t>;</w:t>
      </w:r>
      <w:r w:rsidR="00416EE2">
        <w:t xml:space="preserve"> and</w:t>
      </w:r>
    </w:p>
    <w:p w14:paraId="1A2709CC" w14:textId="52EAA60C" w:rsidR="00982158" w:rsidRPr="002E1D2D" w:rsidRDefault="00416EE2" w:rsidP="00982158">
      <w:pPr>
        <w:pStyle w:val="ListParagraph"/>
        <w:numPr>
          <w:ilvl w:val="0"/>
          <w:numId w:val="15"/>
        </w:numPr>
        <w:spacing w:before="240"/>
        <w:ind w:hanging="720"/>
        <w:contextualSpacing w:val="0"/>
        <w:rPr>
          <w:rStyle w:val="Hyperlink"/>
        </w:rPr>
      </w:pPr>
      <w:r>
        <w:t>forms and templates</w:t>
      </w:r>
      <w:r w:rsidR="00D766A8">
        <w:t xml:space="preserve">, including the </w:t>
      </w:r>
      <w:r w:rsidR="002E1D2D">
        <w:fldChar w:fldCharType="begin"/>
      </w:r>
      <w:r w:rsidR="002E1D2D">
        <w:instrText>HYPERLINK "https://safety.unimelb.edu.au/__data/assets/word_doc/0011/4682837/building-emergency-plan.docx"</w:instrText>
      </w:r>
      <w:r w:rsidR="002E1D2D">
        <w:fldChar w:fldCharType="separate"/>
      </w:r>
      <w:r w:rsidR="00C91623" w:rsidRPr="002E1D2D">
        <w:rPr>
          <w:rStyle w:val="Hyperlink"/>
        </w:rPr>
        <w:t>Emergency management plan</w:t>
      </w:r>
      <w:r w:rsidRPr="002E1D2D">
        <w:rPr>
          <w:rStyle w:val="Hyperlink"/>
        </w:rPr>
        <w:t>.</w:t>
      </w:r>
    </w:p>
    <w:p w14:paraId="7854EDE6" w14:textId="2C32E70A" w:rsidR="00AC7B4D" w:rsidRDefault="002E1D2D" w:rsidP="00405B6B">
      <w:pPr>
        <w:spacing w:before="240"/>
      </w:pPr>
      <w:r>
        <w:fldChar w:fldCharType="end"/>
      </w:r>
      <w:r w:rsidR="00AC7B4D">
        <w:t>Chief Wardens</w:t>
      </w:r>
      <w:r w:rsidR="000421F0">
        <w:t xml:space="preserve">, </w:t>
      </w:r>
      <w:r w:rsidR="00AC7B4D">
        <w:t xml:space="preserve">Health and Safety Business Partners </w:t>
      </w:r>
      <w:r w:rsidR="000421F0">
        <w:t xml:space="preserve">and/or other delegated personnel </w:t>
      </w:r>
      <w:r w:rsidR="00527148">
        <w:t>will</w:t>
      </w:r>
      <w:r w:rsidR="00AC7B4D">
        <w:t xml:space="preserve"> establish</w:t>
      </w:r>
      <w:r w:rsidR="00527148">
        <w:t xml:space="preserve"> and maintain</w:t>
      </w:r>
      <w:r w:rsidR="00AC7B4D">
        <w:t xml:space="preserve"> </w:t>
      </w:r>
      <w:r w:rsidR="00CA52E3">
        <w:t>E</w:t>
      </w:r>
      <w:r w:rsidR="00AC7B4D">
        <w:t xml:space="preserve">mergency </w:t>
      </w:r>
      <w:r w:rsidR="00EC2665">
        <w:t xml:space="preserve">management </w:t>
      </w:r>
      <w:r w:rsidR="00AC7B4D">
        <w:t>plan</w:t>
      </w:r>
      <w:r w:rsidR="00917733">
        <w:t>s</w:t>
      </w:r>
      <w:r w:rsidR="00AC7B4D">
        <w:t xml:space="preserve"> </w:t>
      </w:r>
      <w:r w:rsidR="00CA52E3">
        <w:t xml:space="preserve">(EMP) </w:t>
      </w:r>
      <w:r w:rsidR="00AC7B4D">
        <w:t>for each of their occupied buildings</w:t>
      </w:r>
      <w:r w:rsidR="00D97932">
        <w:t xml:space="preserve">, precincts and </w:t>
      </w:r>
      <w:r w:rsidR="00212CFB">
        <w:t>campuses</w:t>
      </w:r>
      <w:r w:rsidR="00AC7B4D">
        <w:t xml:space="preserve">. </w:t>
      </w:r>
    </w:p>
    <w:p w14:paraId="08C09BF9" w14:textId="4B979FE8" w:rsidR="005D13DD" w:rsidRDefault="005D13DD" w:rsidP="00405B6B">
      <w:pPr>
        <w:spacing w:before="240"/>
      </w:pPr>
      <w:r>
        <w:t xml:space="preserve">The Emergency Planning Specialist shall review </w:t>
      </w:r>
      <w:r w:rsidR="00CA52E3">
        <w:t>the EMPs</w:t>
      </w:r>
      <w:r>
        <w:t xml:space="preserve">. </w:t>
      </w:r>
    </w:p>
    <w:p w14:paraId="364A4A21" w14:textId="77777777" w:rsidR="005A69CE" w:rsidRDefault="00AC7B4D" w:rsidP="00AC7B4D">
      <w:pPr>
        <w:spacing w:before="240"/>
      </w:pPr>
      <w:r>
        <w:t xml:space="preserve">Staff, students and other occupants </w:t>
      </w:r>
      <w:r w:rsidR="00100E3B">
        <w:t>shall</w:t>
      </w:r>
      <w:r>
        <w:t xml:space="preserve"> familiarise themselves </w:t>
      </w:r>
      <w:r w:rsidR="00527148">
        <w:t>with</w:t>
      </w:r>
      <w:r w:rsidR="005A69CE">
        <w:t>:</w:t>
      </w:r>
    </w:p>
    <w:p w14:paraId="40CB5EDC" w14:textId="7D09A026" w:rsidR="005A69CE" w:rsidRDefault="00010AD1" w:rsidP="00416EE2">
      <w:pPr>
        <w:pStyle w:val="ListParagraph"/>
        <w:numPr>
          <w:ilvl w:val="0"/>
          <w:numId w:val="15"/>
        </w:numPr>
        <w:spacing w:before="240"/>
        <w:ind w:hanging="720"/>
        <w:contextualSpacing w:val="0"/>
      </w:pPr>
      <w:r>
        <w:t>e</w:t>
      </w:r>
      <w:r w:rsidR="00527148">
        <w:t>mergency response procedures</w:t>
      </w:r>
      <w:r w:rsidR="005A69CE">
        <w:t>;</w:t>
      </w:r>
    </w:p>
    <w:p w14:paraId="6EE7341F" w14:textId="6CAF6EDD" w:rsidR="005A69CE" w:rsidRDefault="00552B88" w:rsidP="00416EE2">
      <w:pPr>
        <w:pStyle w:val="ListParagraph"/>
        <w:numPr>
          <w:ilvl w:val="0"/>
          <w:numId w:val="15"/>
        </w:numPr>
        <w:spacing w:before="240"/>
        <w:ind w:hanging="720"/>
        <w:contextualSpacing w:val="0"/>
      </w:pPr>
      <w:r>
        <w:t>E</w:t>
      </w:r>
      <w:r w:rsidR="00010AD1">
        <w:t xml:space="preserve">mergency </w:t>
      </w:r>
      <w:r w:rsidR="00841F36">
        <w:t>management</w:t>
      </w:r>
      <w:r w:rsidR="00010AD1">
        <w:t xml:space="preserve"> plans</w:t>
      </w:r>
      <w:r w:rsidR="005A69CE">
        <w:t>;</w:t>
      </w:r>
    </w:p>
    <w:p w14:paraId="26C52E04" w14:textId="06A64B2B" w:rsidR="005A69CE" w:rsidRDefault="00914571" w:rsidP="00416EE2">
      <w:pPr>
        <w:pStyle w:val="ListParagraph"/>
        <w:numPr>
          <w:ilvl w:val="0"/>
          <w:numId w:val="15"/>
        </w:numPr>
        <w:spacing w:before="240"/>
        <w:ind w:hanging="720"/>
        <w:contextualSpacing w:val="0"/>
      </w:pPr>
      <w:r>
        <w:lastRenderedPageBreak/>
        <w:t xml:space="preserve">building </w:t>
      </w:r>
      <w:r w:rsidR="005A69CE">
        <w:t>e</w:t>
      </w:r>
      <w:r w:rsidR="00AC7B4D">
        <w:t xml:space="preserve">vacuation </w:t>
      </w:r>
      <w:r w:rsidR="00686F7A">
        <w:t>diagrams</w:t>
      </w:r>
      <w:r w:rsidR="005A69CE">
        <w:t>;</w:t>
      </w:r>
    </w:p>
    <w:p w14:paraId="20AEFB5C" w14:textId="004CDD2C" w:rsidR="005A69CE" w:rsidRDefault="00686F7A" w:rsidP="00416EE2">
      <w:pPr>
        <w:pStyle w:val="ListParagraph"/>
        <w:numPr>
          <w:ilvl w:val="0"/>
          <w:numId w:val="15"/>
        </w:numPr>
        <w:spacing w:before="240"/>
        <w:ind w:hanging="720"/>
        <w:contextualSpacing w:val="0"/>
      </w:pPr>
      <w:r>
        <w:t xml:space="preserve">emergency </w:t>
      </w:r>
      <w:r w:rsidR="005A69CE">
        <w:t>alert</w:t>
      </w:r>
      <w:r w:rsidR="00166A58">
        <w:t xml:space="preserve"> tones</w:t>
      </w:r>
      <w:r w:rsidR="00914571">
        <w:t xml:space="preserve"> and visual warnings</w:t>
      </w:r>
      <w:r w:rsidR="005A69CE">
        <w:t>;</w:t>
      </w:r>
    </w:p>
    <w:p w14:paraId="7E9C8AA1" w14:textId="310584C5" w:rsidR="005A69CE" w:rsidRDefault="00166A58" w:rsidP="00416EE2">
      <w:pPr>
        <w:pStyle w:val="ListParagraph"/>
        <w:numPr>
          <w:ilvl w:val="0"/>
          <w:numId w:val="15"/>
        </w:numPr>
        <w:spacing w:before="240"/>
        <w:ind w:hanging="720"/>
        <w:contextualSpacing w:val="0"/>
      </w:pPr>
      <w:r>
        <w:t>emergency assembly areas</w:t>
      </w:r>
      <w:r w:rsidR="005A69CE">
        <w:t>;</w:t>
      </w:r>
    </w:p>
    <w:p w14:paraId="022099E1" w14:textId="7E3495A9" w:rsidR="005A69CE" w:rsidRDefault="005A69CE" w:rsidP="00416EE2">
      <w:pPr>
        <w:pStyle w:val="ListParagraph"/>
        <w:numPr>
          <w:ilvl w:val="0"/>
          <w:numId w:val="15"/>
        </w:numPr>
        <w:spacing w:before="240"/>
        <w:ind w:hanging="720"/>
        <w:contextualSpacing w:val="0"/>
      </w:pPr>
      <w:r>
        <w:t xml:space="preserve">the </w:t>
      </w:r>
      <w:r w:rsidR="00166A58">
        <w:t>location of emergency equipment</w:t>
      </w:r>
      <w:r>
        <w:t>; and</w:t>
      </w:r>
    </w:p>
    <w:p w14:paraId="6A50CA02" w14:textId="2BB9A3D7" w:rsidR="005A69CE" w:rsidRDefault="00D701A9" w:rsidP="00416EE2">
      <w:pPr>
        <w:pStyle w:val="ListParagraph"/>
        <w:numPr>
          <w:ilvl w:val="0"/>
          <w:numId w:val="15"/>
        </w:numPr>
        <w:spacing w:before="240"/>
        <w:ind w:hanging="720"/>
        <w:contextualSpacing w:val="0"/>
      </w:pPr>
      <w:r>
        <w:t xml:space="preserve">the location of </w:t>
      </w:r>
      <w:r w:rsidR="00527148">
        <w:t>members of the Emergency Control Organisation (ECO)</w:t>
      </w:r>
      <w:r w:rsidR="005A69CE">
        <w:t xml:space="preserve">. </w:t>
      </w:r>
    </w:p>
    <w:p w14:paraId="3769E5C9" w14:textId="165AE9AD" w:rsidR="007033E7" w:rsidRDefault="00AC7B4D" w:rsidP="005A69CE">
      <w:pPr>
        <w:spacing w:before="240"/>
      </w:pPr>
      <w:r>
        <w:t xml:space="preserve">Staff, students and other occupants </w:t>
      </w:r>
      <w:r w:rsidR="00100E3B">
        <w:t>shall</w:t>
      </w:r>
      <w:r>
        <w:t xml:space="preserve"> comply with the University of Melbourne's </w:t>
      </w:r>
      <w:r w:rsidR="000D1161">
        <w:t>e</w:t>
      </w:r>
      <w:r>
        <w:t xml:space="preserve">mergency </w:t>
      </w:r>
      <w:r w:rsidR="00527148">
        <w:t>response p</w:t>
      </w:r>
      <w:r>
        <w:t xml:space="preserve">rocedures including instructions or directions given by </w:t>
      </w:r>
      <w:r w:rsidR="00527148">
        <w:t xml:space="preserve">Wardens. </w:t>
      </w:r>
    </w:p>
    <w:p w14:paraId="2D58F533" w14:textId="1337C1AF" w:rsidR="00D63A3C" w:rsidRDefault="00171277" w:rsidP="00171277">
      <w:pPr>
        <w:pStyle w:val="Bullet"/>
        <w:numPr>
          <w:ilvl w:val="0"/>
          <w:numId w:val="0"/>
        </w:numPr>
      </w:pPr>
      <w:r w:rsidRPr="00917733">
        <w:t>Whe</w:t>
      </w:r>
      <w:r w:rsidR="00416EE2">
        <w:t>re</w:t>
      </w:r>
      <w:r w:rsidRPr="00917733">
        <w:t xml:space="preserve"> </w:t>
      </w:r>
      <w:r w:rsidR="009E1D54">
        <w:t xml:space="preserve">a </w:t>
      </w:r>
      <w:r w:rsidRPr="00917733">
        <w:t xml:space="preserve">local area response is insufficient to contain an </w:t>
      </w:r>
      <w:r w:rsidR="00467006" w:rsidRPr="00917733">
        <w:t>emergency,</w:t>
      </w:r>
      <w:r w:rsidRPr="00917733">
        <w:t xml:space="preserve"> </w:t>
      </w:r>
      <w:r w:rsidR="00917733" w:rsidRPr="00917733">
        <w:t xml:space="preserve">staff, students or building occupants </w:t>
      </w:r>
      <w:r w:rsidR="00FF0ECA">
        <w:t>shall</w:t>
      </w:r>
      <w:r w:rsidR="00917733" w:rsidRPr="00917733">
        <w:t xml:space="preserve"> </w:t>
      </w:r>
      <w:r w:rsidR="00917733" w:rsidRPr="00FF0ECA">
        <w:t>Initiate critical incident response</w:t>
      </w:r>
      <w:r w:rsidR="00917733">
        <w:t xml:space="preserve">. </w:t>
      </w:r>
    </w:p>
    <w:p w14:paraId="5AAA2341" w14:textId="280D12D5" w:rsidR="00395209" w:rsidRPr="0019611F" w:rsidRDefault="00395209" w:rsidP="00646B75">
      <w:pPr>
        <w:pStyle w:val="Heading2"/>
      </w:pPr>
      <w:r w:rsidRPr="0019611F">
        <w:t>4.</w:t>
      </w:r>
      <w:r w:rsidR="00D63A3C">
        <w:t>2</w:t>
      </w:r>
      <w:r w:rsidR="00646B75">
        <w:tab/>
      </w:r>
      <w:r w:rsidR="004B3228">
        <w:t>Building emergency control organisation</w:t>
      </w:r>
    </w:p>
    <w:p w14:paraId="08906E67" w14:textId="72583963" w:rsidR="00F8790F" w:rsidRPr="00416EE2" w:rsidRDefault="00F8790F" w:rsidP="00416EE2">
      <w:pPr>
        <w:pStyle w:val="Heading3"/>
        <w:keepNext/>
        <w:keepLines/>
        <w:tabs>
          <w:tab w:val="left" w:pos="900"/>
        </w:tabs>
        <w:spacing w:before="240" w:beforeAutospacing="0" w:after="170" w:afterAutospacing="0" w:line="288" w:lineRule="auto"/>
        <w:ind w:left="902" w:hanging="902"/>
        <w:rPr>
          <w:rFonts w:ascii="Calibri" w:eastAsiaTheme="majorEastAsia" w:hAnsi="Calibri" w:cstheme="majorBidi"/>
          <w:bCs w:val="0"/>
          <w:color w:val="094183"/>
          <w:sz w:val="26"/>
          <w:szCs w:val="24"/>
          <w:lang w:eastAsia="en-US"/>
        </w:rPr>
      </w:pPr>
      <w:r w:rsidRPr="00416EE2">
        <w:rPr>
          <w:rFonts w:ascii="Calibri" w:eastAsiaTheme="majorEastAsia" w:hAnsi="Calibri" w:cstheme="majorBidi"/>
          <w:bCs w:val="0"/>
          <w:color w:val="094183"/>
          <w:sz w:val="26"/>
          <w:szCs w:val="24"/>
          <w:lang w:eastAsia="en-US"/>
        </w:rPr>
        <w:t>4.</w:t>
      </w:r>
      <w:r w:rsidR="004D6977" w:rsidRPr="00416EE2">
        <w:rPr>
          <w:rFonts w:ascii="Calibri" w:eastAsiaTheme="majorEastAsia" w:hAnsi="Calibri" w:cstheme="majorBidi"/>
          <w:bCs w:val="0"/>
          <w:color w:val="094183"/>
          <w:sz w:val="26"/>
          <w:szCs w:val="24"/>
          <w:lang w:eastAsia="en-US"/>
        </w:rPr>
        <w:t>2</w:t>
      </w:r>
      <w:r w:rsidRPr="00416EE2">
        <w:rPr>
          <w:rFonts w:ascii="Calibri" w:eastAsiaTheme="majorEastAsia" w:hAnsi="Calibri" w:cstheme="majorBidi"/>
          <w:bCs w:val="0"/>
          <w:color w:val="094183"/>
          <w:sz w:val="26"/>
          <w:szCs w:val="24"/>
          <w:lang w:eastAsia="en-US"/>
        </w:rPr>
        <w:t>.</w:t>
      </w:r>
      <w:r w:rsidR="00840C1C" w:rsidRPr="00416EE2">
        <w:rPr>
          <w:rFonts w:ascii="Calibri" w:eastAsiaTheme="majorEastAsia" w:hAnsi="Calibri" w:cstheme="majorBidi"/>
          <w:bCs w:val="0"/>
          <w:color w:val="094183"/>
          <w:sz w:val="26"/>
          <w:szCs w:val="24"/>
          <w:lang w:eastAsia="en-US"/>
        </w:rPr>
        <w:t>1</w:t>
      </w:r>
      <w:r w:rsidR="00416EE2">
        <w:rPr>
          <w:rFonts w:ascii="Calibri" w:eastAsiaTheme="majorEastAsia" w:hAnsi="Calibri" w:cstheme="majorBidi"/>
          <w:bCs w:val="0"/>
          <w:color w:val="094183"/>
          <w:sz w:val="26"/>
          <w:szCs w:val="24"/>
          <w:lang w:eastAsia="en-US"/>
        </w:rPr>
        <w:tab/>
      </w:r>
      <w:r w:rsidRPr="00416EE2">
        <w:rPr>
          <w:rFonts w:ascii="Calibri" w:eastAsiaTheme="majorEastAsia" w:hAnsi="Calibri" w:cstheme="majorBidi"/>
          <w:bCs w:val="0"/>
          <w:color w:val="094183"/>
          <w:sz w:val="26"/>
          <w:szCs w:val="24"/>
          <w:lang w:eastAsia="en-US"/>
        </w:rPr>
        <w:t xml:space="preserve">Emergency Planning Committee </w:t>
      </w:r>
      <w:r w:rsidR="00F65773" w:rsidRPr="00416EE2">
        <w:rPr>
          <w:rFonts w:ascii="Calibri" w:eastAsiaTheme="majorEastAsia" w:hAnsi="Calibri" w:cstheme="majorBidi"/>
          <w:bCs w:val="0"/>
          <w:color w:val="094183"/>
          <w:sz w:val="26"/>
          <w:szCs w:val="24"/>
          <w:lang w:eastAsia="en-US"/>
        </w:rPr>
        <w:t>(EPC)</w:t>
      </w:r>
    </w:p>
    <w:p w14:paraId="045E39BC" w14:textId="461171CE" w:rsidR="00334963" w:rsidRDefault="00334963" w:rsidP="00405B6B">
      <w:pPr>
        <w:spacing w:before="240"/>
      </w:pPr>
      <w:r>
        <w:t xml:space="preserve">The EPC is </w:t>
      </w:r>
      <w:r w:rsidRPr="004D6977">
        <w:t xml:space="preserve">responsible for developing and monitoring the implementation of </w:t>
      </w:r>
      <w:r w:rsidR="00EB78AF">
        <w:t>E</w:t>
      </w:r>
      <w:r w:rsidRPr="004D6977">
        <w:t xml:space="preserve">mergency management </w:t>
      </w:r>
      <w:r w:rsidR="00914571">
        <w:t>plans</w:t>
      </w:r>
      <w:r w:rsidRPr="004D6977">
        <w:t>.</w:t>
      </w:r>
    </w:p>
    <w:p w14:paraId="61FA52BE" w14:textId="77777777" w:rsidR="005315B9" w:rsidRDefault="002B7576" w:rsidP="00405B6B">
      <w:pPr>
        <w:spacing w:before="240"/>
      </w:pPr>
      <w:r>
        <w:t xml:space="preserve">The </w:t>
      </w:r>
      <w:r w:rsidRPr="00F8790F">
        <w:t xml:space="preserve">Head of </w:t>
      </w:r>
      <w:r w:rsidR="00334963">
        <w:t>School</w:t>
      </w:r>
      <w:r w:rsidRPr="00F8790F">
        <w:t>/</w:t>
      </w:r>
      <w:r w:rsidR="00334963">
        <w:t>Division</w:t>
      </w:r>
      <w:r w:rsidR="004D6977">
        <w:t xml:space="preserve"> </w:t>
      </w:r>
      <w:r w:rsidR="005315B9">
        <w:t xml:space="preserve">or their delegate </w:t>
      </w:r>
      <w:r w:rsidR="004D6977">
        <w:t>is responsible for determining</w:t>
      </w:r>
      <w:r w:rsidR="005315B9">
        <w:t>:</w:t>
      </w:r>
    </w:p>
    <w:p w14:paraId="69B7239D" w14:textId="77777777" w:rsidR="000A4C11" w:rsidRDefault="004D6977" w:rsidP="005315B9">
      <w:pPr>
        <w:pStyle w:val="ListParagraph"/>
        <w:numPr>
          <w:ilvl w:val="0"/>
          <w:numId w:val="15"/>
        </w:numPr>
        <w:spacing w:before="240"/>
        <w:ind w:hanging="720"/>
        <w:contextualSpacing w:val="0"/>
      </w:pPr>
      <w:r>
        <w:t xml:space="preserve">whether an EPC is required for </w:t>
      </w:r>
      <w:r w:rsidR="00F65773">
        <w:t>a</w:t>
      </w:r>
      <w:r>
        <w:t xml:space="preserve"> location</w:t>
      </w:r>
      <w:r w:rsidR="000A4C11">
        <w:t>; and</w:t>
      </w:r>
    </w:p>
    <w:p w14:paraId="5D55C89B" w14:textId="0014F5F7" w:rsidR="002B7576" w:rsidRDefault="00E848CE" w:rsidP="005315B9">
      <w:pPr>
        <w:pStyle w:val="ListParagraph"/>
        <w:numPr>
          <w:ilvl w:val="0"/>
          <w:numId w:val="15"/>
        </w:numPr>
        <w:spacing w:before="240"/>
        <w:ind w:hanging="720"/>
        <w:contextualSpacing w:val="0"/>
      </w:pPr>
      <w:r>
        <w:t xml:space="preserve">where applicable, personnel responsible for establishing and maintaining </w:t>
      </w:r>
      <w:r w:rsidR="00EB78AF">
        <w:t>E</w:t>
      </w:r>
      <w:r w:rsidR="00C321A4">
        <w:t>mergency</w:t>
      </w:r>
      <w:r w:rsidR="00EB78AF">
        <w:t xml:space="preserve"> management</w:t>
      </w:r>
      <w:r w:rsidR="00C321A4">
        <w:t xml:space="preserve"> plans.</w:t>
      </w:r>
    </w:p>
    <w:p w14:paraId="2D87FBD3" w14:textId="3AF682AD" w:rsidR="00F65773" w:rsidRDefault="00F65773" w:rsidP="00405B6B">
      <w:pPr>
        <w:spacing w:before="240"/>
      </w:pPr>
      <w:r>
        <w:t xml:space="preserve">Creation of an EPC should be considered where locations: </w:t>
      </w:r>
    </w:p>
    <w:p w14:paraId="478D3E98" w14:textId="1ABFE862" w:rsidR="00F65773" w:rsidRDefault="00F65773" w:rsidP="00416EE2">
      <w:pPr>
        <w:pStyle w:val="ListParagraph"/>
        <w:numPr>
          <w:ilvl w:val="0"/>
          <w:numId w:val="15"/>
        </w:numPr>
        <w:spacing w:before="240"/>
        <w:ind w:hanging="720"/>
        <w:contextualSpacing w:val="0"/>
      </w:pPr>
      <w:r>
        <w:t xml:space="preserve">are </w:t>
      </w:r>
      <w:r w:rsidR="00104B34">
        <w:t>multi-tenanted</w:t>
      </w:r>
      <w:r>
        <w:t xml:space="preserve">; </w:t>
      </w:r>
    </w:p>
    <w:p w14:paraId="56C38326" w14:textId="34172BB3" w:rsidR="00F65773" w:rsidRDefault="00F65773" w:rsidP="00416EE2">
      <w:pPr>
        <w:pStyle w:val="ListParagraph"/>
        <w:numPr>
          <w:ilvl w:val="0"/>
          <w:numId w:val="15"/>
        </w:numPr>
        <w:spacing w:before="240"/>
        <w:ind w:hanging="720"/>
        <w:contextualSpacing w:val="0"/>
      </w:pPr>
      <w:r>
        <w:t xml:space="preserve">have complicated architecture; </w:t>
      </w:r>
    </w:p>
    <w:p w14:paraId="55BC29AA" w14:textId="1F7B37B2" w:rsidR="00F65773" w:rsidRDefault="00F65773" w:rsidP="00416EE2">
      <w:pPr>
        <w:pStyle w:val="ListParagraph"/>
        <w:numPr>
          <w:ilvl w:val="0"/>
          <w:numId w:val="15"/>
        </w:numPr>
        <w:spacing w:before="240"/>
        <w:ind w:hanging="720"/>
        <w:contextualSpacing w:val="0"/>
      </w:pPr>
      <w:r>
        <w:t>contain high risk activities;</w:t>
      </w:r>
    </w:p>
    <w:p w14:paraId="551463FB" w14:textId="05C349D9" w:rsidR="00F65773" w:rsidRDefault="00166A22" w:rsidP="00416EE2">
      <w:pPr>
        <w:pStyle w:val="ListParagraph"/>
        <w:numPr>
          <w:ilvl w:val="0"/>
          <w:numId w:val="15"/>
        </w:numPr>
        <w:spacing w:before="240"/>
        <w:ind w:hanging="720"/>
        <w:contextualSpacing w:val="0"/>
      </w:pPr>
      <w:r>
        <w:t xml:space="preserve">are </w:t>
      </w:r>
      <w:r w:rsidR="00F65773">
        <w:t>large, complicated</w:t>
      </w:r>
      <w:r>
        <w:t>,</w:t>
      </w:r>
      <w:r w:rsidR="00F65773">
        <w:t xml:space="preserve"> multistorey buildings; or</w:t>
      </w:r>
    </w:p>
    <w:p w14:paraId="22AC2CD3" w14:textId="27C8128D" w:rsidR="00F65773" w:rsidRDefault="00F65773" w:rsidP="00416EE2">
      <w:pPr>
        <w:pStyle w:val="ListParagraph"/>
        <w:numPr>
          <w:ilvl w:val="0"/>
          <w:numId w:val="15"/>
        </w:numPr>
        <w:spacing w:before="240"/>
        <w:ind w:hanging="720"/>
        <w:contextualSpacing w:val="0"/>
      </w:pPr>
      <w:r>
        <w:t xml:space="preserve">when there is a </w:t>
      </w:r>
      <w:r w:rsidR="00A77294">
        <w:t>natural</w:t>
      </w:r>
      <w:r>
        <w:t xml:space="preserve"> grouping of </w:t>
      </w:r>
      <w:r w:rsidR="00A77294">
        <w:t>multiple buildings which are in proximity.</w:t>
      </w:r>
    </w:p>
    <w:p w14:paraId="175E126F" w14:textId="2D22BE61" w:rsidR="004D6977" w:rsidRDefault="00334963" w:rsidP="00405B6B">
      <w:pPr>
        <w:spacing w:before="240"/>
      </w:pPr>
      <w:r>
        <w:t xml:space="preserve">An </w:t>
      </w:r>
      <w:r w:rsidR="004D6977">
        <w:t xml:space="preserve">EPC </w:t>
      </w:r>
      <w:r>
        <w:t>is</w:t>
      </w:r>
      <w:r w:rsidR="004D6977">
        <w:t xml:space="preserve"> not required for every building location</w:t>
      </w:r>
      <w:r w:rsidR="00A77294">
        <w:t>.</w:t>
      </w:r>
      <w:r>
        <w:t xml:space="preserve"> </w:t>
      </w:r>
      <w:r w:rsidR="009D7D03">
        <w:t xml:space="preserve"> </w:t>
      </w:r>
      <w:r w:rsidR="00A77294">
        <w:t>F</w:t>
      </w:r>
      <w:r w:rsidR="009D7D03">
        <w:t>or buildings where</w:t>
      </w:r>
      <w:r>
        <w:t xml:space="preserve"> there is</w:t>
      </w:r>
      <w:r w:rsidR="009D7D03">
        <w:t xml:space="preserve"> no</w:t>
      </w:r>
      <w:r>
        <w:t>t an</w:t>
      </w:r>
      <w:r w:rsidR="009D7D03">
        <w:t xml:space="preserve"> EPC, the ECO will assume the responsibilities of the EPC. </w:t>
      </w:r>
    </w:p>
    <w:p w14:paraId="60B15EB9" w14:textId="2E169CBB" w:rsidR="00334963" w:rsidRDefault="004D6977" w:rsidP="00405B6B">
      <w:pPr>
        <w:spacing w:before="240"/>
      </w:pPr>
      <w:r>
        <w:t xml:space="preserve">Members of the EPC should be comprised </w:t>
      </w:r>
      <w:r w:rsidR="00A77294">
        <w:t>of</w:t>
      </w:r>
      <w:r>
        <w:t xml:space="preserve"> representatives from tenants or departments from the building. </w:t>
      </w:r>
      <w:r w:rsidR="00334963">
        <w:t xml:space="preserve"> An</w:t>
      </w:r>
      <w:r w:rsidR="006F6460">
        <w:t xml:space="preserve"> EPC should meet once a year at minimum. </w:t>
      </w:r>
    </w:p>
    <w:p w14:paraId="1DB4A5AB" w14:textId="5E21CDAA" w:rsidR="006151DB" w:rsidRDefault="006151DB">
      <w:r>
        <w:br w:type="page"/>
      </w:r>
    </w:p>
    <w:p w14:paraId="7B517669" w14:textId="4F29E119" w:rsidR="006151DB" w:rsidRDefault="006151DB" w:rsidP="00334963">
      <w:r>
        <w:rPr>
          <w:noProof/>
        </w:rPr>
        <w:lastRenderedPageBreak/>
        <mc:AlternateContent>
          <mc:Choice Requires="wpg">
            <w:drawing>
              <wp:anchor distT="0" distB="0" distL="114300" distR="114300" simplePos="0" relativeHeight="251664384" behindDoc="0" locked="0" layoutInCell="1" allowOverlap="1" wp14:anchorId="103648A0" wp14:editId="6DECF444">
                <wp:simplePos x="0" y="0"/>
                <wp:positionH relativeFrom="column">
                  <wp:posOffset>147955</wp:posOffset>
                </wp:positionH>
                <wp:positionV relativeFrom="paragraph">
                  <wp:posOffset>264160</wp:posOffset>
                </wp:positionV>
                <wp:extent cx="6724650" cy="2352675"/>
                <wp:effectExtent l="0" t="0" r="0" b="66675"/>
                <wp:wrapNone/>
                <wp:docPr id="7" name="Group 7"/>
                <wp:cNvGraphicFramePr/>
                <a:graphic xmlns:a="http://schemas.openxmlformats.org/drawingml/2006/main">
                  <a:graphicData uri="http://schemas.microsoft.com/office/word/2010/wordprocessingGroup">
                    <wpg:wgp>
                      <wpg:cNvGrpSpPr/>
                      <wpg:grpSpPr>
                        <a:xfrm>
                          <a:off x="0" y="0"/>
                          <a:ext cx="6724650" cy="2352675"/>
                          <a:chOff x="0" y="0"/>
                          <a:chExt cx="6724650" cy="2352675"/>
                        </a:xfrm>
                      </wpg:grpSpPr>
                      <wpg:graphicFrame>
                        <wpg:cNvPr id="8" name="Diagram 8"/>
                        <wpg:cNvFrPr/>
                        <wpg:xfrm>
                          <a:off x="0" y="809625"/>
                          <a:ext cx="6724650" cy="1543050"/>
                        </wpg:xfrm>
                        <a:graphic>
                          <a:graphicData uri="http://schemas.openxmlformats.org/drawingml/2006/diagram">
                            <dgm:relIds xmlns:dgm="http://schemas.openxmlformats.org/drawingml/2006/diagram" xmlns:r="http://schemas.openxmlformats.org/officeDocument/2006/relationships" r:dm="rId21" r:lo="rId22" r:qs="rId23" r:cs="rId24"/>
                          </a:graphicData>
                        </a:graphic>
                      </wpg:graphicFrame>
                      <wpg:grpSp>
                        <wpg:cNvPr id="2" name="Group 2"/>
                        <wpg:cNvGrpSpPr/>
                        <wpg:grpSpPr>
                          <a:xfrm>
                            <a:off x="2390775" y="0"/>
                            <a:ext cx="1933575" cy="796925"/>
                            <a:chOff x="0" y="0"/>
                            <a:chExt cx="1933575" cy="797509"/>
                          </a:xfrm>
                        </wpg:grpSpPr>
                        <wps:wsp>
                          <wps:cNvPr id="9" name="Rectangle 9"/>
                          <wps:cNvSpPr/>
                          <wps:spPr>
                            <a:xfrm>
                              <a:off x="0" y="0"/>
                              <a:ext cx="1933575" cy="571500"/>
                            </a:xfrm>
                            <a:prstGeom prst="rect">
                              <a:avLst/>
                            </a:prstGeom>
                          </wps:spPr>
                          <wps:style>
                            <a:lnRef idx="2">
                              <a:schemeClr val="accent1"/>
                            </a:lnRef>
                            <a:fillRef idx="1">
                              <a:schemeClr val="lt1"/>
                            </a:fillRef>
                            <a:effectRef idx="0">
                              <a:schemeClr val="accent1"/>
                            </a:effectRef>
                            <a:fontRef idx="minor">
                              <a:schemeClr val="dk1"/>
                            </a:fontRef>
                          </wps:style>
                          <wps:txbx>
                            <w:txbxContent>
                              <w:p w14:paraId="19D0E34C" w14:textId="14EE51BB" w:rsidR="00C054C6" w:rsidRPr="00C054C6" w:rsidRDefault="00C054C6" w:rsidP="00C054C6">
                                <w:pPr>
                                  <w:jc w:val="center"/>
                                  <w:rPr>
                                    <w:sz w:val="24"/>
                                    <w:szCs w:val="24"/>
                                  </w:rPr>
                                </w:pPr>
                                <w:r w:rsidRPr="00C054C6">
                                  <w:rPr>
                                    <w:sz w:val="24"/>
                                    <w:szCs w:val="24"/>
                                  </w:rPr>
                                  <w:t>Emergency planning committee (E</w:t>
                                </w:r>
                                <w:r>
                                  <w:rPr>
                                    <w:sz w:val="24"/>
                                    <w:szCs w:val="24"/>
                                  </w:rPr>
                                  <w:t>P</w:t>
                                </w:r>
                                <w:r w:rsidRPr="00C054C6">
                                  <w:rPr>
                                    <w:sz w:val="24"/>
                                    <w:szCs w:val="24"/>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Straight Connector 1"/>
                          <wps:cNvCnPr/>
                          <wps:spPr>
                            <a:xfrm flipH="1">
                              <a:off x="942975" y="571500"/>
                              <a:ext cx="0" cy="226009"/>
                            </a:xfrm>
                            <a:prstGeom prst="line">
                              <a:avLst/>
                            </a:prstGeom>
                          </wps:spPr>
                          <wps:style>
                            <a:lnRef idx="2">
                              <a:schemeClr val="accent1"/>
                            </a:lnRef>
                            <a:fillRef idx="0">
                              <a:schemeClr val="accent1"/>
                            </a:fillRef>
                            <a:effectRef idx="1">
                              <a:schemeClr val="accent1"/>
                            </a:effectRef>
                            <a:fontRef idx="minor">
                              <a:schemeClr val="tx1"/>
                            </a:fontRef>
                          </wps:style>
                          <wps:bodyPr/>
                        </wps:wsp>
                      </wpg:grpSp>
                    </wpg:wgp>
                  </a:graphicData>
                </a:graphic>
              </wp:anchor>
            </w:drawing>
          </mc:Choice>
          <mc:Fallback>
            <w:pict>
              <v:group w14:anchorId="103648A0" id="Group 7" o:spid="_x0000_s1026" style="position:absolute;margin-left:11.65pt;margin-top:20.8pt;width:529.5pt;height:185.25pt;z-index:251664384" coordsize="67246,23526"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8" o:spid="_x0000_s1027" type="#_x0000_t75" style="position:absolute;left:3840;top:7802;width:59680;height:159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">
                  <v:imagedata r:id="rId26" o:title=""/>
                  <o:lock v:ext="edit" aspectratio="f"/>
                </v:shape>
                <v:group id="Group 2" o:spid="_x0000_s1028" style="position:absolute;left:23907;width:19336;height:7969" coordsize="19335,7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9" o:spid="_x0000_s1029" style="position:absolute;width:19335;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" fillcolor="white [3201]" strokecolor="#4f81bd [3204]" strokeweight="2pt">
                    <v:textbox>
                      <w:txbxContent>
                        <w:p w14:paraId="19D0E34C" w14:textId="14EE51BB" w:rsidR="00C054C6" w:rsidRPr="00C054C6" w:rsidRDefault="00C054C6" w:rsidP="00C054C6">
                          <w:pPr>
                            <w:jc w:val="center"/>
                            <w:rPr>
                              <w:sz w:val="24"/>
                              <w:szCs w:val="24"/>
                            </w:rPr>
                          </w:pPr>
                          <w:r w:rsidRPr="00C054C6">
                            <w:rPr>
                              <w:sz w:val="24"/>
                              <w:szCs w:val="24"/>
                            </w:rPr>
                            <w:t>Emergency planning committee (E</w:t>
                          </w:r>
                          <w:r>
                            <w:rPr>
                              <w:sz w:val="24"/>
                              <w:szCs w:val="24"/>
                            </w:rPr>
                            <w:t>P</w:t>
                          </w:r>
                          <w:r w:rsidRPr="00C054C6">
                            <w:rPr>
                              <w:sz w:val="24"/>
                              <w:szCs w:val="24"/>
                            </w:rPr>
                            <w:t>C)</w:t>
                          </w:r>
                        </w:p>
                      </w:txbxContent>
                    </v:textbox>
                  </v:rect>
                  <v:line id="Straight Connector 1" o:spid="_x0000_s1030" style="position:absolute;flip:x;visibility:visible;mso-wrap-style:square" from="9429,5715" to="9429,7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" strokecolor="#4f81bd [3204]" strokeweight="2pt">
                    <v:shadow on="t" color="black" opacity="24903f" origin=",.5" offset="0,.55556mm"/>
                  </v:line>
                </v:group>
              </v:group>
            </w:pict>
          </mc:Fallback>
        </mc:AlternateContent>
      </w:r>
    </w:p>
    <w:p w14:paraId="3FDC3CE3" w14:textId="7ED1BC18" w:rsidR="006151DB" w:rsidRDefault="006151DB" w:rsidP="00334963"/>
    <w:p w14:paraId="261ACE9A" w14:textId="62D2A44B" w:rsidR="00E268C0" w:rsidRDefault="00E268C0" w:rsidP="00334963"/>
    <w:p w14:paraId="7E70BB82" w14:textId="4C81DAE0" w:rsidR="009D7D03" w:rsidRDefault="009D7D03" w:rsidP="00334963"/>
    <w:p w14:paraId="347C837F" w14:textId="3EFAA35A" w:rsidR="00334963" w:rsidRDefault="00334963" w:rsidP="00334963"/>
    <w:p w14:paraId="6B300549" w14:textId="41923319" w:rsidR="00334963" w:rsidRDefault="00334963" w:rsidP="00334963"/>
    <w:p w14:paraId="56F6D281" w14:textId="55F67AB9" w:rsidR="00334963" w:rsidRDefault="00334963" w:rsidP="00334963"/>
    <w:p w14:paraId="6BCEFF91" w14:textId="77777777" w:rsidR="00334963" w:rsidRDefault="00334963" w:rsidP="00334963"/>
    <w:p w14:paraId="6E9387AC" w14:textId="08320F63" w:rsidR="00334963" w:rsidRDefault="00334963" w:rsidP="00334963"/>
    <w:p w14:paraId="6DD2B6C3" w14:textId="323543F6" w:rsidR="00F8790F" w:rsidRPr="00334963" w:rsidRDefault="00010AD1" w:rsidP="00334963">
      <w:pPr>
        <w:pStyle w:val="Heading3"/>
        <w:keepNext/>
        <w:keepLines/>
        <w:tabs>
          <w:tab w:val="left" w:pos="900"/>
        </w:tabs>
        <w:spacing w:before="240" w:beforeAutospacing="0" w:after="170" w:afterAutospacing="0" w:line="288" w:lineRule="auto"/>
        <w:ind w:left="902" w:hanging="902"/>
        <w:rPr>
          <w:rFonts w:ascii="Calibri" w:eastAsiaTheme="majorEastAsia" w:hAnsi="Calibri" w:cstheme="majorBidi"/>
          <w:bCs w:val="0"/>
          <w:color w:val="094183"/>
          <w:sz w:val="26"/>
          <w:szCs w:val="24"/>
          <w:lang w:eastAsia="en-US"/>
        </w:rPr>
      </w:pPr>
      <w:r w:rsidRPr="00334963">
        <w:rPr>
          <w:rFonts w:ascii="Calibri" w:eastAsiaTheme="majorEastAsia" w:hAnsi="Calibri" w:cstheme="majorBidi"/>
          <w:bCs w:val="0"/>
          <w:color w:val="094183"/>
          <w:sz w:val="26"/>
          <w:szCs w:val="24"/>
          <w:lang w:eastAsia="en-US"/>
        </w:rPr>
        <w:t>4</w:t>
      </w:r>
      <w:r w:rsidR="00F8790F" w:rsidRPr="00334963">
        <w:rPr>
          <w:rFonts w:ascii="Calibri" w:eastAsiaTheme="majorEastAsia" w:hAnsi="Calibri" w:cstheme="majorBidi"/>
          <w:bCs w:val="0"/>
          <w:color w:val="094183"/>
          <w:sz w:val="26"/>
          <w:szCs w:val="24"/>
          <w:lang w:eastAsia="en-US"/>
        </w:rPr>
        <w:t>.</w:t>
      </w:r>
      <w:r w:rsidR="004D6977" w:rsidRPr="00334963">
        <w:rPr>
          <w:rFonts w:ascii="Calibri" w:eastAsiaTheme="majorEastAsia" w:hAnsi="Calibri" w:cstheme="majorBidi"/>
          <w:bCs w:val="0"/>
          <w:color w:val="094183"/>
          <w:sz w:val="26"/>
          <w:szCs w:val="24"/>
          <w:lang w:eastAsia="en-US"/>
        </w:rPr>
        <w:t>2</w:t>
      </w:r>
      <w:r w:rsidR="00F8790F" w:rsidRPr="00334963">
        <w:rPr>
          <w:rFonts w:ascii="Calibri" w:eastAsiaTheme="majorEastAsia" w:hAnsi="Calibri" w:cstheme="majorBidi"/>
          <w:bCs w:val="0"/>
          <w:color w:val="094183"/>
          <w:sz w:val="26"/>
          <w:szCs w:val="24"/>
          <w:lang w:eastAsia="en-US"/>
        </w:rPr>
        <w:t>.</w:t>
      </w:r>
      <w:r w:rsidR="00840C1C" w:rsidRPr="00334963">
        <w:rPr>
          <w:rFonts w:ascii="Calibri" w:eastAsiaTheme="majorEastAsia" w:hAnsi="Calibri" w:cstheme="majorBidi"/>
          <w:bCs w:val="0"/>
          <w:color w:val="094183"/>
          <w:sz w:val="26"/>
          <w:szCs w:val="24"/>
          <w:lang w:eastAsia="en-US"/>
        </w:rPr>
        <w:t>2</w:t>
      </w:r>
      <w:r w:rsidR="00334963">
        <w:rPr>
          <w:rFonts w:ascii="Calibri" w:eastAsiaTheme="majorEastAsia" w:hAnsi="Calibri" w:cstheme="majorBidi"/>
          <w:bCs w:val="0"/>
          <w:color w:val="094183"/>
          <w:sz w:val="26"/>
          <w:szCs w:val="24"/>
          <w:lang w:eastAsia="en-US"/>
        </w:rPr>
        <w:tab/>
      </w:r>
      <w:r w:rsidR="00F8790F" w:rsidRPr="00334963">
        <w:rPr>
          <w:rFonts w:ascii="Calibri" w:eastAsiaTheme="majorEastAsia" w:hAnsi="Calibri" w:cstheme="majorBidi"/>
          <w:bCs w:val="0"/>
          <w:color w:val="094183"/>
          <w:sz w:val="26"/>
          <w:szCs w:val="24"/>
          <w:lang w:eastAsia="en-US"/>
        </w:rPr>
        <w:t xml:space="preserve">Emergency Control Organisation </w:t>
      </w:r>
      <w:r w:rsidR="00EC7D06" w:rsidRPr="00334963">
        <w:rPr>
          <w:rFonts w:ascii="Calibri" w:eastAsiaTheme="majorEastAsia" w:hAnsi="Calibri" w:cstheme="majorBidi"/>
          <w:bCs w:val="0"/>
          <w:color w:val="094183"/>
          <w:sz w:val="26"/>
          <w:szCs w:val="24"/>
          <w:lang w:eastAsia="en-US"/>
        </w:rPr>
        <w:t>(ECO)</w:t>
      </w:r>
    </w:p>
    <w:p w14:paraId="79A5B028" w14:textId="5A3A9C3E" w:rsidR="00914571" w:rsidRDefault="00334963" w:rsidP="00405B6B">
      <w:pPr>
        <w:spacing w:before="240"/>
      </w:pPr>
      <w:r w:rsidRPr="00F8790F">
        <w:t xml:space="preserve">Head of </w:t>
      </w:r>
      <w:r>
        <w:t>School</w:t>
      </w:r>
      <w:r w:rsidRPr="00F8790F">
        <w:t>/</w:t>
      </w:r>
      <w:r>
        <w:t>Division</w:t>
      </w:r>
      <w:r w:rsidR="00C054C6">
        <w:t xml:space="preserve"> </w:t>
      </w:r>
      <w:r w:rsidR="004A7605">
        <w:t xml:space="preserve">or their delegate </w:t>
      </w:r>
      <w:r>
        <w:t>is</w:t>
      </w:r>
      <w:r w:rsidR="00181EAB">
        <w:t xml:space="preserve"> responsible for ensuring </w:t>
      </w:r>
      <w:r w:rsidR="00686F7A">
        <w:t xml:space="preserve">university </w:t>
      </w:r>
      <w:r w:rsidR="00181EAB">
        <w:t>occupied buildings have an ECO</w:t>
      </w:r>
      <w:r w:rsidR="00914571">
        <w:t xml:space="preserve"> in place. </w:t>
      </w:r>
    </w:p>
    <w:p w14:paraId="66E1CA07" w14:textId="063CD206" w:rsidR="00914571" w:rsidRDefault="00914571" w:rsidP="00405B6B">
      <w:pPr>
        <w:spacing w:before="240"/>
      </w:pPr>
      <w:r w:rsidRPr="00F8790F">
        <w:t xml:space="preserve">Head of </w:t>
      </w:r>
      <w:r>
        <w:t>School</w:t>
      </w:r>
      <w:r w:rsidRPr="00F8790F">
        <w:t>/</w:t>
      </w:r>
      <w:r>
        <w:t>Division</w:t>
      </w:r>
      <w:r w:rsidR="004A7605">
        <w:t xml:space="preserve"> or delegate</w:t>
      </w:r>
      <w:r>
        <w:t xml:space="preserve"> is responsible for ensuring members of the ECO are adequately trained and that there are enough selected to </w:t>
      </w:r>
      <w:r w:rsidR="00DC6B0B">
        <w:t xml:space="preserve">implement the emergency response plan. </w:t>
      </w:r>
    </w:p>
    <w:p w14:paraId="5E801638" w14:textId="2BB28CD7" w:rsidR="00334963" w:rsidRDefault="00334963" w:rsidP="00334963">
      <w:pPr>
        <w:spacing w:before="240"/>
      </w:pPr>
      <w:r w:rsidRPr="00EC7D06">
        <w:t>The ECO is comprised of the Chief Warden, Deputy Chief Warden</w:t>
      </w:r>
      <w:r w:rsidR="000A205C">
        <w:t>,</w:t>
      </w:r>
      <w:r w:rsidRPr="00EC7D06">
        <w:t xml:space="preserve"> Wardens</w:t>
      </w:r>
      <w:r>
        <w:t xml:space="preserve"> and</w:t>
      </w:r>
      <w:r w:rsidRPr="00EC7D06">
        <w:t xml:space="preserve"> First Aid</w:t>
      </w:r>
      <w:r>
        <w:t>ers</w:t>
      </w:r>
      <w:r w:rsidRPr="00EC7D06">
        <w:t>.</w:t>
      </w:r>
    </w:p>
    <w:p w14:paraId="15C43E72" w14:textId="77777777" w:rsidR="00334963" w:rsidRDefault="00334963" w:rsidP="00334963">
      <w:pPr>
        <w:spacing w:before="240"/>
      </w:pPr>
      <w:r w:rsidRPr="00EC7D06">
        <w:t xml:space="preserve">The ECO is responsible for all operational aspects of planning for emergencies and is responsible for initiating an appropriate response to an emergency. </w:t>
      </w:r>
    </w:p>
    <w:p w14:paraId="01BBF0D2" w14:textId="753CE546" w:rsidR="00334963" w:rsidRDefault="00AF2C86" w:rsidP="00AF2C86">
      <w:pPr>
        <w:spacing w:before="240"/>
      </w:pPr>
      <w:r>
        <w:rPr>
          <w:noProof/>
        </w:rPr>
        <w:drawing>
          <wp:anchor distT="0" distB="0" distL="114300" distR="114300" simplePos="0" relativeHeight="251665408" behindDoc="0" locked="0" layoutInCell="1" allowOverlap="1" wp14:anchorId="74322B6A" wp14:editId="030B0F08">
            <wp:simplePos x="0" y="0"/>
            <wp:positionH relativeFrom="column">
              <wp:posOffset>357505</wp:posOffset>
            </wp:positionH>
            <wp:positionV relativeFrom="paragraph">
              <wp:posOffset>517525</wp:posOffset>
            </wp:positionV>
            <wp:extent cx="6067425" cy="1552575"/>
            <wp:effectExtent l="0" t="0" r="952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6067425" cy="1552575"/>
                    </a:xfrm>
                    <a:prstGeom prst="rect">
                      <a:avLst/>
                    </a:prstGeom>
                  </pic:spPr>
                </pic:pic>
              </a:graphicData>
            </a:graphic>
            <wp14:sizeRelH relativeFrom="page">
              <wp14:pctWidth>0</wp14:pctWidth>
            </wp14:sizeRelH>
            <wp14:sizeRelV relativeFrom="page">
              <wp14:pctHeight>0</wp14:pctHeight>
            </wp14:sizeRelV>
          </wp:anchor>
        </w:drawing>
      </w:r>
      <w:r w:rsidR="00C054C6">
        <w:t xml:space="preserve">The Chief Warden for each building is responsible for ensuring the ECO meets </w:t>
      </w:r>
      <w:r w:rsidR="00C863D6">
        <w:t>once a year</w:t>
      </w:r>
      <w:r w:rsidR="00C054C6">
        <w:t>.</w:t>
      </w:r>
      <w:r w:rsidR="00334963">
        <w:t xml:space="preserve"> </w:t>
      </w:r>
      <w:r w:rsidR="000B7B84">
        <w:t xml:space="preserve"> An</w:t>
      </w:r>
      <w:r w:rsidR="00C054C6">
        <w:t xml:space="preserve"> Informal meeting following an evacuation drill </w:t>
      </w:r>
      <w:r w:rsidR="00A77294">
        <w:t>is considered</w:t>
      </w:r>
      <w:r w:rsidR="00C054C6">
        <w:t xml:space="preserve"> a meeting.</w:t>
      </w:r>
    </w:p>
    <w:p w14:paraId="3E53C791" w14:textId="2B8A571E" w:rsidR="00AF2C86" w:rsidRDefault="00AF2C86" w:rsidP="00AF2C86">
      <w:pPr>
        <w:spacing w:before="240"/>
      </w:pPr>
    </w:p>
    <w:p w14:paraId="5BCD9773" w14:textId="79380B23" w:rsidR="00AF2C86" w:rsidRDefault="00AF2C86" w:rsidP="00AF2C86">
      <w:pPr>
        <w:spacing w:before="240"/>
      </w:pPr>
    </w:p>
    <w:p w14:paraId="76104149" w14:textId="68A58C39" w:rsidR="00AF2C86" w:rsidRDefault="00AF2C86" w:rsidP="00AF2C86">
      <w:pPr>
        <w:spacing w:before="240"/>
      </w:pPr>
    </w:p>
    <w:p w14:paraId="3201468B" w14:textId="75FC022F" w:rsidR="00AF2C86" w:rsidRDefault="00AF2C86" w:rsidP="00AF2C86">
      <w:pPr>
        <w:spacing w:before="240"/>
      </w:pPr>
    </w:p>
    <w:p w14:paraId="27AAF919" w14:textId="77777777" w:rsidR="00AF2C86" w:rsidRPr="00AF2C86" w:rsidRDefault="00AF2C86" w:rsidP="00AF2C86">
      <w:pPr>
        <w:spacing w:before="240"/>
      </w:pPr>
    </w:p>
    <w:p w14:paraId="0C357D6F" w14:textId="7D8DB869" w:rsidR="004B3228" w:rsidRDefault="004B3228" w:rsidP="00334963">
      <w:pPr>
        <w:pStyle w:val="Heading2"/>
        <w:spacing w:before="0"/>
      </w:pPr>
      <w:r w:rsidRPr="0019611F">
        <w:t>4.</w:t>
      </w:r>
      <w:r w:rsidR="00D63A3C">
        <w:t>3</w:t>
      </w:r>
      <w:r>
        <w:tab/>
      </w:r>
      <w:r w:rsidR="00062F63">
        <w:t xml:space="preserve">Training, </w:t>
      </w:r>
      <w:r w:rsidR="00D50C57">
        <w:t xml:space="preserve">testing </w:t>
      </w:r>
      <w:r w:rsidR="00D63A3C">
        <w:t>and communication</w:t>
      </w:r>
    </w:p>
    <w:p w14:paraId="736D7478" w14:textId="08CBD885" w:rsidR="00E127C8" w:rsidRPr="00334963" w:rsidRDefault="00E127C8" w:rsidP="00334963">
      <w:pPr>
        <w:pStyle w:val="Heading3"/>
        <w:keepNext/>
        <w:keepLines/>
        <w:tabs>
          <w:tab w:val="left" w:pos="900"/>
        </w:tabs>
        <w:spacing w:before="240" w:beforeAutospacing="0" w:after="170" w:afterAutospacing="0" w:line="288" w:lineRule="auto"/>
        <w:ind w:left="902" w:hanging="902"/>
        <w:rPr>
          <w:rFonts w:ascii="Calibri" w:eastAsiaTheme="majorEastAsia" w:hAnsi="Calibri" w:cstheme="majorBidi"/>
          <w:bCs w:val="0"/>
          <w:color w:val="094183"/>
          <w:sz w:val="26"/>
          <w:szCs w:val="24"/>
          <w:lang w:eastAsia="en-US"/>
        </w:rPr>
      </w:pPr>
      <w:r w:rsidRPr="00334963">
        <w:rPr>
          <w:rFonts w:ascii="Calibri" w:eastAsiaTheme="majorEastAsia" w:hAnsi="Calibri" w:cstheme="majorBidi"/>
          <w:bCs w:val="0"/>
          <w:color w:val="094183"/>
          <w:sz w:val="26"/>
          <w:szCs w:val="24"/>
          <w:lang w:eastAsia="en-US"/>
        </w:rPr>
        <w:t>4.3.1</w:t>
      </w:r>
      <w:r w:rsidR="00334963">
        <w:rPr>
          <w:rFonts w:ascii="Calibri" w:eastAsiaTheme="majorEastAsia" w:hAnsi="Calibri" w:cstheme="majorBidi"/>
          <w:bCs w:val="0"/>
          <w:color w:val="094183"/>
          <w:sz w:val="26"/>
          <w:szCs w:val="24"/>
          <w:lang w:eastAsia="en-US"/>
        </w:rPr>
        <w:tab/>
      </w:r>
      <w:r w:rsidRPr="00334963">
        <w:rPr>
          <w:rFonts w:ascii="Calibri" w:eastAsiaTheme="majorEastAsia" w:hAnsi="Calibri" w:cstheme="majorBidi"/>
          <w:bCs w:val="0"/>
          <w:color w:val="094183"/>
          <w:sz w:val="26"/>
          <w:szCs w:val="24"/>
          <w:lang w:eastAsia="en-US"/>
        </w:rPr>
        <w:t>Training</w:t>
      </w:r>
    </w:p>
    <w:p w14:paraId="21FEC2C8" w14:textId="3093B5B2" w:rsidR="00334963" w:rsidRDefault="008350DC" w:rsidP="00062F63">
      <w:pPr>
        <w:spacing w:before="240"/>
      </w:pPr>
      <w:r>
        <w:t xml:space="preserve">The Associate Director, Health and Safety </w:t>
      </w:r>
      <w:r w:rsidR="005512BA">
        <w:t xml:space="preserve">shall </w:t>
      </w:r>
      <w:r w:rsidR="00334963">
        <w:t>develop, publish and maintain:</w:t>
      </w:r>
    </w:p>
    <w:p w14:paraId="734A2EDA" w14:textId="100F403B" w:rsidR="00334963" w:rsidRDefault="00974E4C" w:rsidP="00334963">
      <w:pPr>
        <w:pStyle w:val="ListParagraph"/>
        <w:numPr>
          <w:ilvl w:val="0"/>
          <w:numId w:val="15"/>
        </w:numPr>
        <w:spacing w:before="240"/>
        <w:ind w:hanging="720"/>
        <w:contextualSpacing w:val="0"/>
      </w:pPr>
      <w:r>
        <w:t>w</w:t>
      </w:r>
      <w:r w:rsidR="008350DC">
        <w:t>arden</w:t>
      </w:r>
      <w:r>
        <w:t xml:space="preserve"> and f</w:t>
      </w:r>
      <w:r w:rsidR="008350DC">
        <w:t xml:space="preserve">ire </w:t>
      </w:r>
      <w:r>
        <w:t>e</w:t>
      </w:r>
      <w:r w:rsidR="008350DC">
        <w:t xml:space="preserve">xtinguisher </w:t>
      </w:r>
      <w:hyperlink r:id="rId28" w:history="1">
        <w:r w:rsidR="008350DC" w:rsidRPr="00917733">
          <w:rPr>
            <w:rStyle w:val="Hyperlink"/>
          </w:rPr>
          <w:t>training</w:t>
        </w:r>
      </w:hyperlink>
      <w:r w:rsidR="00334963">
        <w:rPr>
          <w:rStyle w:val="Hyperlink"/>
        </w:rPr>
        <w:t>;</w:t>
      </w:r>
      <w:r w:rsidR="00917733">
        <w:t xml:space="preserve"> and</w:t>
      </w:r>
    </w:p>
    <w:p w14:paraId="0DBFBCAD" w14:textId="19609162" w:rsidR="008350DC" w:rsidRDefault="00405B6B" w:rsidP="00062F63">
      <w:pPr>
        <w:spacing w:before="240"/>
      </w:pPr>
      <w:r>
        <w:t>Chief Wardens</w:t>
      </w:r>
      <w:r w:rsidR="00974E4C">
        <w:t xml:space="preserve"> and</w:t>
      </w:r>
      <w:r>
        <w:t xml:space="preserve"> Wardens </w:t>
      </w:r>
      <w:r w:rsidR="00334963">
        <w:t>shall</w:t>
      </w:r>
      <w:r>
        <w:t xml:space="preserve"> complete training as identified in </w:t>
      </w:r>
      <w:hyperlink r:id="rId29" w:tgtFrame="_blank" w:history="1">
        <w:r w:rsidR="00FF0ECA">
          <w:rPr>
            <w:rStyle w:val="Hyperlink"/>
          </w:rPr>
          <w:t>Health &amp; Safety:  Training requirements matrix</w:t>
        </w:r>
      </w:hyperlink>
      <w:r w:rsidR="00974E4C">
        <w:t>.</w:t>
      </w:r>
    </w:p>
    <w:p w14:paraId="6C8B1443" w14:textId="3051C0EB" w:rsidR="001860BD" w:rsidRDefault="001860BD" w:rsidP="00062F63">
      <w:pPr>
        <w:spacing w:before="240"/>
      </w:pPr>
      <w:r>
        <w:t>Managers/supervisors shall ensure that where appropriate staff are competent in using firefighting equipment.</w:t>
      </w:r>
    </w:p>
    <w:p w14:paraId="73783645" w14:textId="76D3CA2B" w:rsidR="00E127C8" w:rsidRPr="00334963" w:rsidRDefault="00E127C8" w:rsidP="00334963">
      <w:pPr>
        <w:pStyle w:val="Heading3"/>
        <w:keepNext/>
        <w:keepLines/>
        <w:tabs>
          <w:tab w:val="left" w:pos="900"/>
        </w:tabs>
        <w:spacing w:before="240" w:beforeAutospacing="0" w:after="170" w:afterAutospacing="0" w:line="288" w:lineRule="auto"/>
        <w:ind w:left="902" w:hanging="902"/>
        <w:rPr>
          <w:rFonts w:ascii="Calibri" w:eastAsiaTheme="majorEastAsia" w:hAnsi="Calibri" w:cstheme="majorBidi"/>
          <w:bCs w:val="0"/>
          <w:color w:val="094183"/>
          <w:sz w:val="26"/>
          <w:szCs w:val="24"/>
          <w:lang w:eastAsia="en-US"/>
        </w:rPr>
      </w:pPr>
      <w:r w:rsidRPr="00334963">
        <w:rPr>
          <w:rFonts w:ascii="Calibri" w:eastAsiaTheme="majorEastAsia" w:hAnsi="Calibri" w:cstheme="majorBidi"/>
          <w:bCs w:val="0"/>
          <w:color w:val="094183"/>
          <w:sz w:val="26"/>
          <w:szCs w:val="24"/>
          <w:lang w:eastAsia="en-US"/>
        </w:rPr>
        <w:lastRenderedPageBreak/>
        <w:t>4.3.2</w:t>
      </w:r>
      <w:r w:rsidR="00334963">
        <w:rPr>
          <w:rFonts w:ascii="Calibri" w:eastAsiaTheme="majorEastAsia" w:hAnsi="Calibri" w:cstheme="majorBidi"/>
          <w:bCs w:val="0"/>
          <w:color w:val="094183"/>
          <w:sz w:val="26"/>
          <w:szCs w:val="24"/>
          <w:lang w:eastAsia="en-US"/>
        </w:rPr>
        <w:tab/>
      </w:r>
      <w:r w:rsidRPr="00334963">
        <w:rPr>
          <w:rFonts w:ascii="Calibri" w:eastAsiaTheme="majorEastAsia" w:hAnsi="Calibri" w:cstheme="majorBidi"/>
          <w:bCs w:val="0"/>
          <w:color w:val="094183"/>
          <w:sz w:val="26"/>
          <w:szCs w:val="24"/>
          <w:lang w:eastAsia="en-US"/>
        </w:rPr>
        <w:t>Building evacuation and shelter in place drills</w:t>
      </w:r>
    </w:p>
    <w:p w14:paraId="1F9D2B5E" w14:textId="0C71AD04" w:rsidR="00334963" w:rsidRDefault="00334963" w:rsidP="00334963">
      <w:pPr>
        <w:spacing w:before="240"/>
      </w:pPr>
      <w:r>
        <w:t>The Associate Director, Health and Safety shall ensure and that there is a system</w:t>
      </w:r>
      <w:r w:rsidR="00FF0ECA">
        <w:t xml:space="preserve"> </w:t>
      </w:r>
      <w:r w:rsidR="00FF0ECA" w:rsidRPr="00FF0ECA">
        <w:t>for booking</w:t>
      </w:r>
      <w:r>
        <w:t xml:space="preserve"> </w:t>
      </w:r>
      <w:hyperlink r:id="rId30" w:history="1">
        <w:r w:rsidR="00FF0ECA">
          <w:rPr>
            <w:rStyle w:val="Hyperlink"/>
          </w:rPr>
          <w:t>evacuation drills</w:t>
        </w:r>
      </w:hyperlink>
      <w:r>
        <w:t xml:space="preserve">. </w:t>
      </w:r>
    </w:p>
    <w:p w14:paraId="76BB5065" w14:textId="0DBE0263" w:rsidR="00FD18ED" w:rsidRDefault="00062F63" w:rsidP="00062F63">
      <w:pPr>
        <w:spacing w:before="240"/>
      </w:pPr>
      <w:r>
        <w:t xml:space="preserve">The Chief Warden </w:t>
      </w:r>
      <w:r w:rsidR="00100E3B">
        <w:t>shall</w:t>
      </w:r>
      <w:r>
        <w:t xml:space="preserve"> ensure that th</w:t>
      </w:r>
      <w:r w:rsidR="00334963">
        <w:t>e</w:t>
      </w:r>
      <w:r>
        <w:t xml:space="preserve"> building </w:t>
      </w:r>
      <w:r w:rsidR="00D625E1">
        <w:t>includes</w:t>
      </w:r>
      <w:r w:rsidR="00FD18ED">
        <w:t xml:space="preserve"> </w:t>
      </w:r>
      <w:r>
        <w:t xml:space="preserve">one </w:t>
      </w:r>
      <w:r w:rsidR="00FD18ED">
        <w:t xml:space="preserve">evacuation or a shelter in place drill </w:t>
      </w:r>
      <w:r w:rsidR="00A77294">
        <w:t>per</w:t>
      </w:r>
      <w:r w:rsidR="00FD18ED">
        <w:t xml:space="preserve"> year. </w:t>
      </w:r>
    </w:p>
    <w:p w14:paraId="70868478" w14:textId="5D875E66" w:rsidR="00127281" w:rsidRPr="00334963" w:rsidRDefault="00127281" w:rsidP="00127281">
      <w:pPr>
        <w:rPr>
          <w:rStyle w:val="Hyperlink"/>
          <w:rFonts w:ascii="Calibri" w:hAnsi="Calibri" w:cs="Times New Roman"/>
          <w:color w:val="auto"/>
          <w:u w:val="none"/>
        </w:rPr>
      </w:pPr>
      <w:r w:rsidRPr="00DC6B0B">
        <w:t>The Chief Warden shall complete a</w:t>
      </w:r>
      <w:r w:rsidR="00DC6B0B" w:rsidRPr="00DC6B0B">
        <w:t xml:space="preserve"> </w:t>
      </w:r>
      <w:hyperlink r:id="rId31" w:tooltip="Building evacuation report document" w:history="1">
        <w:r w:rsidR="00B17F4F">
          <w:rPr>
            <w:rStyle w:val="Hyperlink"/>
          </w:rPr>
          <w:t>Health &amp; Safety: Emergency event report</w:t>
        </w:r>
      </w:hyperlink>
      <w:r w:rsidR="00DC6B0B">
        <w:t xml:space="preserve"> following </w:t>
      </w:r>
      <w:r w:rsidRPr="00DC6B0B">
        <w:t xml:space="preserve">a building emergency or emergency drill. </w:t>
      </w:r>
    </w:p>
    <w:p w14:paraId="1D28194E" w14:textId="56A941D7" w:rsidR="00127281" w:rsidRDefault="00127281" w:rsidP="00062F63">
      <w:pPr>
        <w:spacing w:before="240"/>
      </w:pPr>
      <w:r>
        <w:t xml:space="preserve">The Emergency </w:t>
      </w:r>
      <w:r w:rsidR="00334963">
        <w:t>P</w:t>
      </w:r>
      <w:r>
        <w:t xml:space="preserve">lanning </w:t>
      </w:r>
      <w:r w:rsidR="00334963">
        <w:t>S</w:t>
      </w:r>
      <w:r>
        <w:t xml:space="preserve">pecialist shall ensure that </w:t>
      </w:r>
      <w:r w:rsidR="00686F7A">
        <w:t>Health &amp; Safety: E</w:t>
      </w:r>
      <w:r>
        <w:t xml:space="preserve">mergency </w:t>
      </w:r>
      <w:r w:rsidR="00686F7A">
        <w:t>event</w:t>
      </w:r>
      <w:r>
        <w:t xml:space="preserve"> reports are reviewed and recorded.  </w:t>
      </w:r>
    </w:p>
    <w:p w14:paraId="4F040D23" w14:textId="49AECFD1" w:rsidR="0051500B" w:rsidRDefault="00D7029C" w:rsidP="0051500B">
      <w:r>
        <w:t xml:space="preserve">Unless there </w:t>
      </w:r>
      <w:r w:rsidR="0061123F">
        <w:t xml:space="preserve">are </w:t>
      </w:r>
      <w:r>
        <w:t xml:space="preserve">other agreements in place </w:t>
      </w:r>
      <w:r w:rsidR="00286694">
        <w:t xml:space="preserve">(eg leasing arrangements) the </w:t>
      </w:r>
      <w:r w:rsidR="0051500B">
        <w:t xml:space="preserve">Director, Campus Services </w:t>
      </w:r>
      <w:r w:rsidR="00100E3B">
        <w:t>shall</w:t>
      </w:r>
      <w:r w:rsidR="0051500B">
        <w:t xml:space="preserve"> ensure that a technician is available to </w:t>
      </w:r>
      <w:r w:rsidR="00A77294">
        <w:t>support</w:t>
      </w:r>
      <w:r w:rsidR="0051500B">
        <w:t xml:space="preserve"> </w:t>
      </w:r>
      <w:r w:rsidR="00A77294">
        <w:t>emergency</w:t>
      </w:r>
      <w:r w:rsidR="0051500B">
        <w:t xml:space="preserve"> drill</w:t>
      </w:r>
      <w:r w:rsidR="00A77294">
        <w:t>s</w:t>
      </w:r>
      <w:r w:rsidR="0051500B">
        <w:t xml:space="preserve"> in University occupied buildings. </w:t>
      </w:r>
    </w:p>
    <w:p w14:paraId="7DA22442" w14:textId="50F880B7" w:rsidR="00FD18ED" w:rsidRPr="00334963" w:rsidRDefault="00FD18ED" w:rsidP="00334963">
      <w:pPr>
        <w:pStyle w:val="Heading3"/>
        <w:keepNext/>
        <w:keepLines/>
        <w:tabs>
          <w:tab w:val="left" w:pos="900"/>
        </w:tabs>
        <w:spacing w:before="240" w:beforeAutospacing="0" w:after="170" w:afterAutospacing="0" w:line="288" w:lineRule="auto"/>
        <w:ind w:left="902" w:hanging="902"/>
        <w:rPr>
          <w:rFonts w:ascii="Calibri" w:eastAsiaTheme="majorEastAsia" w:hAnsi="Calibri" w:cstheme="majorBidi"/>
          <w:bCs w:val="0"/>
          <w:color w:val="094183"/>
          <w:sz w:val="26"/>
          <w:szCs w:val="24"/>
          <w:lang w:eastAsia="en-US"/>
        </w:rPr>
      </w:pPr>
      <w:r w:rsidRPr="00334963">
        <w:rPr>
          <w:rFonts w:ascii="Calibri" w:eastAsiaTheme="majorEastAsia" w:hAnsi="Calibri" w:cstheme="majorBidi"/>
          <w:bCs w:val="0"/>
          <w:color w:val="094183"/>
          <w:sz w:val="26"/>
          <w:szCs w:val="24"/>
          <w:lang w:eastAsia="en-US"/>
        </w:rPr>
        <w:t>4.3.3</w:t>
      </w:r>
      <w:r w:rsidR="00334963">
        <w:rPr>
          <w:rFonts w:ascii="Calibri" w:eastAsiaTheme="majorEastAsia" w:hAnsi="Calibri" w:cstheme="majorBidi"/>
          <w:bCs w:val="0"/>
          <w:color w:val="094183"/>
          <w:sz w:val="26"/>
          <w:szCs w:val="24"/>
          <w:lang w:eastAsia="en-US"/>
        </w:rPr>
        <w:tab/>
      </w:r>
      <w:r w:rsidR="00A23D6E" w:rsidRPr="00334963">
        <w:rPr>
          <w:rFonts w:ascii="Calibri" w:eastAsiaTheme="majorEastAsia" w:hAnsi="Calibri" w:cstheme="majorBidi"/>
          <w:bCs w:val="0"/>
          <w:color w:val="094183"/>
          <w:sz w:val="26"/>
          <w:szCs w:val="24"/>
          <w:lang w:eastAsia="en-US"/>
        </w:rPr>
        <w:t>Communication, contacts and induction</w:t>
      </w:r>
    </w:p>
    <w:p w14:paraId="6795358F" w14:textId="4168ACB6" w:rsidR="00B00FF8" w:rsidRDefault="00B00FF8" w:rsidP="00062F63">
      <w:pPr>
        <w:spacing w:before="240"/>
      </w:pPr>
      <w:r>
        <w:t>The Associate Director, Health and Safety will publish and supply Visitor information cards</w:t>
      </w:r>
      <w:r w:rsidR="00DC6B0B">
        <w:t xml:space="preserve"> and </w:t>
      </w:r>
      <w:hyperlink r:id="rId32" w:history="1">
        <w:r w:rsidR="00CA5C08">
          <w:rPr>
            <w:rStyle w:val="Hyperlink"/>
          </w:rPr>
          <w:t>Emergency response procedures (Flipchart)</w:t>
        </w:r>
      </w:hyperlink>
      <w:r w:rsidR="00FF0ECA">
        <w:t>.</w:t>
      </w:r>
    </w:p>
    <w:p w14:paraId="2C93B9D8" w14:textId="289FDEC9" w:rsidR="00B00FF8" w:rsidRDefault="00A77294" w:rsidP="00062F63">
      <w:pPr>
        <w:spacing w:before="240"/>
      </w:pPr>
      <w:r>
        <w:t>Managers</w:t>
      </w:r>
      <w:r w:rsidR="000A37F8">
        <w:t>/s</w:t>
      </w:r>
      <w:r>
        <w:t>upervisors</w:t>
      </w:r>
      <w:r w:rsidR="00B00FF8">
        <w:t xml:space="preserve"> are responsible for displaying and providing Visitor information cards</w:t>
      </w:r>
      <w:r w:rsidR="00DC6B0B">
        <w:t xml:space="preserve">, </w:t>
      </w:r>
      <w:r w:rsidR="00DC6B0B" w:rsidRPr="00DC6B0B">
        <w:t xml:space="preserve">Flipchart - </w:t>
      </w:r>
      <w:r w:rsidR="00B00FF8" w:rsidRPr="00DC6B0B">
        <w:t>Emergency response procedures</w:t>
      </w:r>
      <w:r w:rsidR="00B00FF8">
        <w:t xml:space="preserve"> </w:t>
      </w:r>
      <w:r w:rsidR="00DC6B0B">
        <w:t xml:space="preserve">and </w:t>
      </w:r>
      <w:hyperlink r:id="rId33" w:history="1">
        <w:r w:rsidR="00DC6B0B" w:rsidRPr="00DC6B0B">
          <w:rPr>
            <w:rStyle w:val="Hyperlink"/>
          </w:rPr>
          <w:t>Building emergency procedures posters</w:t>
        </w:r>
      </w:hyperlink>
      <w:r w:rsidR="00DC6B0B">
        <w:t xml:space="preserve"> </w:t>
      </w:r>
      <w:r w:rsidR="00B00FF8">
        <w:t xml:space="preserve">for building occupants. </w:t>
      </w:r>
    </w:p>
    <w:p w14:paraId="73F01220" w14:textId="4E415228" w:rsidR="00127281" w:rsidRDefault="00A23D6E" w:rsidP="00127281">
      <w:pPr>
        <w:rPr>
          <w:rStyle w:val="Hyperlink"/>
          <w:rFonts w:ascii="Calibri" w:hAnsi="Calibri" w:cs="Times New Roman"/>
        </w:rPr>
      </w:pPr>
      <w:r>
        <w:t xml:space="preserve">The Associate Director, Health and Safety </w:t>
      </w:r>
      <w:r w:rsidR="00E268C0">
        <w:t>shall</w:t>
      </w:r>
      <w:r>
        <w:t xml:space="preserve"> publish </w:t>
      </w:r>
      <w:r w:rsidR="00A77294">
        <w:t xml:space="preserve">a </w:t>
      </w:r>
      <w:r>
        <w:t xml:space="preserve">template </w:t>
      </w:r>
      <w:hyperlink r:id="rId34" w:history="1">
        <w:r w:rsidR="00127281">
          <w:rPr>
            <w:rStyle w:val="Hyperlink"/>
            <w:rFonts w:ascii="Calibri" w:hAnsi="Calibri" w:cs="Times New Roman"/>
          </w:rPr>
          <w:t>Health &amp; Safety: Emergency contacts poster</w:t>
        </w:r>
      </w:hyperlink>
      <w:r w:rsidR="00127281">
        <w:rPr>
          <w:rStyle w:val="Hyperlink"/>
          <w:rFonts w:ascii="Calibri" w:hAnsi="Calibri" w:cs="Times New Roman"/>
        </w:rPr>
        <w:t>.</w:t>
      </w:r>
    </w:p>
    <w:p w14:paraId="133D552C" w14:textId="570FC0F5" w:rsidR="00974E4C" w:rsidRDefault="00A77294" w:rsidP="00127281">
      <w:r>
        <w:t>Managers</w:t>
      </w:r>
      <w:r w:rsidR="000A37F8">
        <w:t>/s</w:t>
      </w:r>
      <w:r>
        <w:t xml:space="preserve">upervisors are responsible </w:t>
      </w:r>
      <w:r w:rsidR="00974E4C">
        <w:t xml:space="preserve">for updating and displaying Health and </w:t>
      </w:r>
      <w:r>
        <w:t>s</w:t>
      </w:r>
      <w:r w:rsidR="00974E4C">
        <w:t xml:space="preserve">afety </w:t>
      </w:r>
      <w:r>
        <w:t>c</w:t>
      </w:r>
      <w:r w:rsidR="00974E4C">
        <w:t xml:space="preserve">ontacts </w:t>
      </w:r>
      <w:r>
        <w:t>p</w:t>
      </w:r>
      <w:r w:rsidR="00974E4C">
        <w:t>osters</w:t>
      </w:r>
      <w:r w:rsidR="00B00FF8">
        <w:t xml:space="preserve">. </w:t>
      </w:r>
    </w:p>
    <w:p w14:paraId="7CE84C69" w14:textId="0750E2E4" w:rsidR="00E268C0" w:rsidRPr="00FF0ECA" w:rsidRDefault="00E268C0" w:rsidP="00127281">
      <w:r>
        <w:t xml:space="preserve">The Associate Director, Health and Safety shall publish and maintain the </w:t>
      </w:r>
      <w:hyperlink r:id="rId35" w:history="1">
        <w:r w:rsidR="00CA5C08">
          <w:rPr>
            <w:rStyle w:val="Hyperlink"/>
          </w:rPr>
          <w:t>Building emergency information database</w:t>
        </w:r>
      </w:hyperlink>
      <w:r w:rsidR="00CA5C08" w:rsidRPr="00CA5C08">
        <w:rPr>
          <w:rStyle w:val="Hyperlink"/>
          <w:color w:val="auto"/>
          <w:u w:val="none"/>
        </w:rPr>
        <w:t>.</w:t>
      </w:r>
    </w:p>
    <w:p w14:paraId="32F929EA" w14:textId="5A547706" w:rsidR="00974E4C" w:rsidRDefault="00A77294" w:rsidP="00974E4C">
      <w:pPr>
        <w:spacing w:before="240"/>
      </w:pPr>
      <w:r>
        <w:t>Managers/</w:t>
      </w:r>
      <w:r w:rsidR="00FF0ECA">
        <w:t>s</w:t>
      </w:r>
      <w:r>
        <w:t xml:space="preserve">upervisors </w:t>
      </w:r>
      <w:r w:rsidR="00FF0ECA">
        <w:t>shall</w:t>
      </w:r>
      <w:r w:rsidR="00974E4C">
        <w:t xml:space="preserve"> provide direct reports with a local building induction </w:t>
      </w:r>
      <w:r>
        <w:t>including</w:t>
      </w:r>
      <w:r w:rsidR="00974E4C">
        <w:t xml:space="preserve">: </w:t>
      </w:r>
    </w:p>
    <w:p w14:paraId="1BC9C0F0" w14:textId="52E1308A" w:rsidR="00974E4C" w:rsidRDefault="00974E4C" w:rsidP="00FF0ECA">
      <w:pPr>
        <w:pStyle w:val="ListParagraph"/>
        <w:numPr>
          <w:ilvl w:val="0"/>
          <w:numId w:val="15"/>
        </w:numPr>
        <w:spacing w:before="240"/>
        <w:ind w:hanging="720"/>
        <w:contextualSpacing w:val="0"/>
      </w:pPr>
      <w:r>
        <w:t xml:space="preserve">emergency assembly </w:t>
      </w:r>
      <w:r w:rsidR="00495714">
        <w:t>area</w:t>
      </w:r>
      <w:r w:rsidRPr="0019611F">
        <w:t xml:space="preserve">; </w:t>
      </w:r>
    </w:p>
    <w:p w14:paraId="25FB833E" w14:textId="24101126" w:rsidR="00974E4C" w:rsidRDefault="00974E4C" w:rsidP="00FF0ECA">
      <w:pPr>
        <w:pStyle w:val="ListParagraph"/>
        <w:numPr>
          <w:ilvl w:val="0"/>
          <w:numId w:val="15"/>
        </w:numPr>
        <w:spacing w:before="240"/>
        <w:ind w:hanging="720"/>
        <w:contextualSpacing w:val="0"/>
      </w:pPr>
      <w:r>
        <w:t xml:space="preserve">building emergency exits; </w:t>
      </w:r>
    </w:p>
    <w:p w14:paraId="3CE6A303" w14:textId="10B979CF" w:rsidR="00974E4C" w:rsidRDefault="00974E4C" w:rsidP="00FF0ECA">
      <w:pPr>
        <w:pStyle w:val="ListParagraph"/>
        <w:numPr>
          <w:ilvl w:val="0"/>
          <w:numId w:val="15"/>
        </w:numPr>
        <w:spacing w:before="240"/>
        <w:ind w:hanging="720"/>
        <w:contextualSpacing w:val="0"/>
      </w:pPr>
      <w:r>
        <w:t xml:space="preserve">first aid kits and if applicable, automated </w:t>
      </w:r>
      <w:r w:rsidR="004D2D9A">
        <w:t>external</w:t>
      </w:r>
      <w:r w:rsidRPr="008350DC">
        <w:t xml:space="preserve"> defibrillator</w:t>
      </w:r>
      <w:r>
        <w:t xml:space="preserve">; </w:t>
      </w:r>
    </w:p>
    <w:p w14:paraId="77087A7C" w14:textId="0CA30FA5" w:rsidR="00974E4C" w:rsidRDefault="00974E4C" w:rsidP="00FF0ECA">
      <w:pPr>
        <w:pStyle w:val="ListParagraph"/>
        <w:numPr>
          <w:ilvl w:val="0"/>
          <w:numId w:val="15"/>
        </w:numPr>
        <w:spacing w:before="240"/>
        <w:ind w:hanging="720"/>
        <w:contextualSpacing w:val="0"/>
      </w:pPr>
      <w:r>
        <w:t xml:space="preserve">nearest trained first aider and warden; </w:t>
      </w:r>
    </w:p>
    <w:p w14:paraId="0E424EC2" w14:textId="77777777" w:rsidR="00FF0ECA" w:rsidRDefault="00974E4C" w:rsidP="00FF0ECA">
      <w:pPr>
        <w:pStyle w:val="ListParagraph"/>
        <w:numPr>
          <w:ilvl w:val="0"/>
          <w:numId w:val="15"/>
        </w:numPr>
        <w:spacing w:before="240"/>
        <w:ind w:hanging="720"/>
        <w:contextualSpacing w:val="0"/>
      </w:pPr>
      <w:r>
        <w:t xml:space="preserve">building evacuation diagrams; </w:t>
      </w:r>
    </w:p>
    <w:p w14:paraId="0502D126" w14:textId="580FECC5" w:rsidR="0051500B" w:rsidRPr="00A77294" w:rsidRDefault="00FF0ECA" w:rsidP="00FF0ECA">
      <w:pPr>
        <w:pStyle w:val="ListParagraph"/>
        <w:numPr>
          <w:ilvl w:val="0"/>
          <w:numId w:val="15"/>
        </w:numPr>
        <w:spacing w:before="240"/>
        <w:ind w:hanging="720"/>
        <w:contextualSpacing w:val="0"/>
      </w:pPr>
      <w:r>
        <w:t>other emergency resources, such as emergency eye wash/showers, spill kits</w:t>
      </w:r>
      <w:r w:rsidR="00974E4C">
        <w:t>.</w:t>
      </w:r>
    </w:p>
    <w:p w14:paraId="60AEE43E" w14:textId="5AD3224F" w:rsidR="008C0A45" w:rsidRDefault="008C0A45" w:rsidP="008C0A45">
      <w:pPr>
        <w:pStyle w:val="Heading2"/>
      </w:pPr>
      <w:r w:rsidRPr="0019611F">
        <w:t>4.</w:t>
      </w:r>
      <w:r w:rsidR="00374BAE">
        <w:t>4</w:t>
      </w:r>
      <w:r>
        <w:tab/>
        <w:t xml:space="preserve">Building </w:t>
      </w:r>
      <w:r w:rsidR="00495714">
        <w:t>e</w:t>
      </w:r>
      <w:r>
        <w:t xml:space="preserve">vacuation </w:t>
      </w:r>
      <w:r w:rsidR="00495714">
        <w:t>d</w:t>
      </w:r>
      <w:r>
        <w:t>iagrams</w:t>
      </w:r>
    </w:p>
    <w:p w14:paraId="6C799E15" w14:textId="14F84AE0" w:rsidR="00974E4C" w:rsidRDefault="00974E4C" w:rsidP="00974E4C">
      <w:pPr>
        <w:spacing w:before="240"/>
      </w:pPr>
      <w:r>
        <w:t xml:space="preserve">Executive Director, Project Services is responsible for updating building evacuation diagrams when building works change existing </w:t>
      </w:r>
      <w:r w:rsidR="00FF0ECA">
        <w:t>infrastructure/floorplans</w:t>
      </w:r>
      <w:r>
        <w:t xml:space="preserve"> </w:t>
      </w:r>
      <w:r w:rsidR="00FF0ECA">
        <w:t>and where</w:t>
      </w:r>
      <w:r>
        <w:t xml:space="preserve"> new buildings are constructed. </w:t>
      </w:r>
    </w:p>
    <w:p w14:paraId="57CFF7EF" w14:textId="45D677CC" w:rsidR="00974E4C" w:rsidRDefault="00C249DD" w:rsidP="00974E4C">
      <w:pPr>
        <w:spacing w:before="240"/>
      </w:pPr>
      <w:r>
        <w:t xml:space="preserve">Unless there are other agreements in place (eg leasing arrangements), </w:t>
      </w:r>
      <w:r w:rsidR="00974E4C">
        <w:t>Associate Director, Health and Safety is responsible for updating out</w:t>
      </w:r>
      <w:r w:rsidR="00FF0ECA">
        <w:t>-</w:t>
      </w:r>
      <w:r w:rsidR="00974E4C">
        <w:t>of</w:t>
      </w:r>
      <w:r w:rsidR="00FF0ECA">
        <w:t>-</w:t>
      </w:r>
      <w:r w:rsidR="00974E4C">
        <w:t xml:space="preserve">date </w:t>
      </w:r>
      <w:r w:rsidR="00914571">
        <w:t xml:space="preserve">building </w:t>
      </w:r>
      <w:r w:rsidR="00974E4C">
        <w:t>evacuation diagrams not related to building works</w:t>
      </w:r>
      <w:r w:rsidR="00CF7574">
        <w:t xml:space="preserve"> in University owned buildings. </w:t>
      </w:r>
      <w:r w:rsidR="00FF0ECA">
        <w:t>Unless otherwise stated, l</w:t>
      </w:r>
      <w:r w:rsidR="00CF7574">
        <w:t xml:space="preserve">andlords of buildings which the University leases </w:t>
      </w:r>
      <w:r w:rsidR="00FF0ECA">
        <w:t>shall</w:t>
      </w:r>
      <w:r w:rsidR="00CF7574">
        <w:t xml:space="preserve"> provide and maintain building evacuation diagrams</w:t>
      </w:r>
      <w:r w:rsidR="009F5BC2">
        <w:t xml:space="preserve">. </w:t>
      </w:r>
    </w:p>
    <w:p w14:paraId="418AF97D" w14:textId="16AC79A4" w:rsidR="00974E4C" w:rsidRDefault="00974E4C" w:rsidP="00974E4C">
      <w:pPr>
        <w:spacing w:before="240"/>
      </w:pPr>
      <w:r>
        <w:t xml:space="preserve">Associate Director, Health and Safety is responsible for storing and sharing </w:t>
      </w:r>
      <w:r w:rsidRPr="00FF0ECA">
        <w:t>building evacuation diagrams</w:t>
      </w:r>
      <w:r>
        <w:t xml:space="preserve"> with </w:t>
      </w:r>
      <w:r w:rsidR="00CF7574">
        <w:t>building occupants</w:t>
      </w:r>
      <w:r>
        <w:t>.</w:t>
      </w:r>
    </w:p>
    <w:p w14:paraId="14C3B729" w14:textId="59DED58B" w:rsidR="000818BF" w:rsidRDefault="000818BF" w:rsidP="00974E4C">
      <w:pPr>
        <w:spacing w:before="240"/>
      </w:pPr>
      <w:r>
        <w:lastRenderedPageBreak/>
        <w:t>Managers</w:t>
      </w:r>
      <w:r w:rsidR="00FF0ECA">
        <w:t>/s</w:t>
      </w:r>
      <w:r>
        <w:t xml:space="preserve">upervisors are responsible for ensuring </w:t>
      </w:r>
      <w:r w:rsidR="00914571">
        <w:t xml:space="preserve">building </w:t>
      </w:r>
      <w:r>
        <w:t>evacuation diagrams are displayed in occupied buildings</w:t>
      </w:r>
      <w:r w:rsidR="00E95603">
        <w:t xml:space="preserve">. </w:t>
      </w:r>
      <w:r w:rsidR="002D5505">
        <w:t xml:space="preserve"> </w:t>
      </w:r>
      <w:r w:rsidR="00EB2F04">
        <w:t xml:space="preserve">A </w:t>
      </w:r>
      <w:hyperlink r:id="rId36" w:history="1">
        <w:r w:rsidR="00EB2F04" w:rsidRPr="00CB082D">
          <w:rPr>
            <w:rStyle w:val="Hyperlink"/>
          </w:rPr>
          <w:t xml:space="preserve">Fire </w:t>
        </w:r>
        <w:r w:rsidR="00F72E3C" w:rsidRPr="00CB082D">
          <w:rPr>
            <w:rStyle w:val="Hyperlink"/>
          </w:rPr>
          <w:t>order A5 poster</w:t>
        </w:r>
      </w:hyperlink>
      <w:r w:rsidR="00F72E3C">
        <w:t xml:space="preserve"> should be displayed a</w:t>
      </w:r>
      <w:r w:rsidR="00CB082D">
        <w:t>s</w:t>
      </w:r>
      <w:r w:rsidR="00F72E3C">
        <w:t xml:space="preserve"> close to a building evacuation diagram as reasonably practicable.</w:t>
      </w:r>
    </w:p>
    <w:p w14:paraId="4801163A" w14:textId="477A5E56" w:rsidR="00FF0ECA" w:rsidRDefault="00E95603" w:rsidP="00E95603">
      <w:r>
        <w:t>Managers</w:t>
      </w:r>
      <w:r w:rsidR="00FF0ECA">
        <w:t>/s</w:t>
      </w:r>
      <w:r>
        <w:t xml:space="preserve">upervisors and Chief Wardens can access or request updated </w:t>
      </w:r>
      <w:r w:rsidR="00914571">
        <w:t>b</w:t>
      </w:r>
      <w:r>
        <w:t>uilding evacuation diagrams</w:t>
      </w:r>
      <w:r w:rsidR="00FF0ECA">
        <w:t xml:space="preserve">.  </w:t>
      </w:r>
    </w:p>
    <w:p w14:paraId="1E327F79" w14:textId="117CA20F" w:rsidR="00974E4C" w:rsidRDefault="00974E4C" w:rsidP="00F14A66">
      <w:pPr>
        <w:spacing w:before="240"/>
      </w:pPr>
      <w:r>
        <w:t>Associate Director, Health and Safety will approve a template for building evacuation</w:t>
      </w:r>
      <w:r w:rsidR="009F5BC2">
        <w:t xml:space="preserve"> diagram</w:t>
      </w:r>
      <w:r>
        <w:t xml:space="preserve">s </w:t>
      </w:r>
      <w:r w:rsidR="00800A3E">
        <w:t>considering</w:t>
      </w:r>
      <w:r w:rsidR="00F14A66">
        <w:t xml:space="preserve"> </w:t>
      </w:r>
      <w:r w:rsidR="00495714" w:rsidRPr="00495714">
        <w:t>AS 3745</w:t>
      </w:r>
      <w:r w:rsidR="009F5BC2">
        <w:t>.</w:t>
      </w:r>
    </w:p>
    <w:p w14:paraId="0CE9C27B" w14:textId="5C7631F4" w:rsidR="00D63A3C" w:rsidRPr="00DA43FA" w:rsidRDefault="00D63A3C" w:rsidP="00D63A3C">
      <w:pPr>
        <w:pStyle w:val="Heading2"/>
      </w:pPr>
      <w:r w:rsidRPr="00DA43FA">
        <w:t>4.</w:t>
      </w:r>
      <w:r>
        <w:t>5</w:t>
      </w:r>
      <w:r>
        <w:tab/>
        <w:t>Emergency prevention and response equipment</w:t>
      </w:r>
    </w:p>
    <w:p w14:paraId="7ED6AB4B" w14:textId="357EE5BD" w:rsidR="00D63A3C" w:rsidRDefault="00F14A66" w:rsidP="00D63A3C">
      <w:pPr>
        <w:spacing w:before="240"/>
      </w:pPr>
      <w:r>
        <w:t xml:space="preserve">For projects and works under their control, the </w:t>
      </w:r>
      <w:r w:rsidR="00D63A3C">
        <w:t>Executive Director, Project Services is responsible for ensuring that a</w:t>
      </w:r>
      <w:r w:rsidR="00D63A3C" w:rsidRPr="007159D5">
        <w:t xml:space="preserve">ll installed </w:t>
      </w:r>
      <w:r w:rsidR="00127281">
        <w:t>building emergency fittings</w:t>
      </w:r>
      <w:r w:rsidR="00127281" w:rsidRPr="007159D5">
        <w:t xml:space="preserve"> </w:t>
      </w:r>
      <w:r>
        <w:t xml:space="preserve">and infrastructure </w:t>
      </w:r>
      <w:r w:rsidR="00D63A3C" w:rsidRPr="007159D5">
        <w:t>comply with legal requirements</w:t>
      </w:r>
      <w:r>
        <w:t xml:space="preserve">, the National Construction Code, Australian Standards and </w:t>
      </w:r>
      <w:r w:rsidR="00D63A3C" w:rsidRPr="007159D5">
        <w:t>local government regulations.</w:t>
      </w:r>
    </w:p>
    <w:p w14:paraId="4982D240" w14:textId="474398F1" w:rsidR="008D2676" w:rsidRDefault="0061123F" w:rsidP="00D63A3C">
      <w:pPr>
        <w:spacing w:before="240"/>
      </w:pPr>
      <w:r>
        <w:t xml:space="preserve">Unless there are other agreements in place (eg leasing arrangements), </w:t>
      </w:r>
      <w:r w:rsidR="00D63A3C">
        <w:t xml:space="preserve">Director, Campus Services is responsible for the maintenance </w:t>
      </w:r>
      <w:r w:rsidR="00703864">
        <w:t xml:space="preserve">and repair of </w:t>
      </w:r>
      <w:r w:rsidR="00703864" w:rsidRPr="007159D5">
        <w:t xml:space="preserve">installed </w:t>
      </w:r>
      <w:r w:rsidR="00703864">
        <w:t>building emergency fittings</w:t>
      </w:r>
      <w:r w:rsidR="00686F7A">
        <w:t>, firefighting equipment</w:t>
      </w:r>
      <w:r w:rsidR="00703864" w:rsidRPr="007159D5">
        <w:t xml:space="preserve"> </w:t>
      </w:r>
      <w:r w:rsidR="00703864">
        <w:t>and infrastructure</w:t>
      </w:r>
      <w:r w:rsidR="00D701A9">
        <w:t xml:space="preserve">. </w:t>
      </w:r>
    </w:p>
    <w:p w14:paraId="074F3B02" w14:textId="583821A7" w:rsidR="00686F7A" w:rsidRDefault="00686F7A" w:rsidP="00D63A3C">
      <w:pPr>
        <w:spacing w:before="240"/>
      </w:pPr>
      <w:r>
        <w:t>In environments under the control of Project Services, Executive Director, Project Services is responsible the installation of building emergency fittings, firefighting equipment</w:t>
      </w:r>
      <w:r w:rsidRPr="007159D5">
        <w:t xml:space="preserve"> </w:t>
      </w:r>
      <w:r>
        <w:t>and infrastructure.</w:t>
      </w:r>
    </w:p>
    <w:p w14:paraId="4153E55F" w14:textId="741F5F8C" w:rsidR="00D63A3C" w:rsidRDefault="00964471" w:rsidP="00D63A3C">
      <w:pPr>
        <w:spacing w:before="240"/>
      </w:pPr>
      <w:r>
        <w:t xml:space="preserve">Refer to </w:t>
      </w:r>
      <w:hyperlink r:id="rId37" w:tgtFrame="_blank" w:tooltip="Health and safety first aid requirements" w:history="1">
        <w:r>
          <w:rPr>
            <w:rStyle w:val="Hyperlink"/>
          </w:rPr>
          <w:t>Health &amp; Safety: First aid requirements</w:t>
        </w:r>
      </w:hyperlink>
      <w:r>
        <w:t xml:space="preserve"> for </w:t>
      </w:r>
      <w:r w:rsidR="008D2676">
        <w:t>f</w:t>
      </w:r>
      <w:r>
        <w:t xml:space="preserve">irst aid equipment. </w:t>
      </w:r>
    </w:p>
    <w:p w14:paraId="4A9344BA" w14:textId="5FD5362E" w:rsidR="00D63A3C" w:rsidRDefault="00D63A3C" w:rsidP="00D63A3C">
      <w:pPr>
        <w:spacing w:before="240"/>
      </w:pPr>
      <w:r>
        <w:t xml:space="preserve">Managers will ensure that firefighting equipment be made available to their work environments.  </w:t>
      </w:r>
    </w:p>
    <w:p w14:paraId="1DA6346A" w14:textId="6DCA90C8" w:rsidR="008C0A45" w:rsidRDefault="00D701A9" w:rsidP="00686F7A">
      <w:pPr>
        <w:spacing w:before="240"/>
      </w:pPr>
      <w:r>
        <w:t xml:space="preserve">Associate Director, Health and Safety will provide equipment which identifies Chief Wardens and Wardens. </w:t>
      </w:r>
    </w:p>
    <w:p w14:paraId="77E4DEE5" w14:textId="0BC91153" w:rsidR="00395209" w:rsidRPr="0019611F" w:rsidRDefault="009576DF" w:rsidP="007819DA">
      <w:pPr>
        <w:pStyle w:val="Heading1"/>
      </w:pPr>
      <w:r w:rsidRPr="0019611F">
        <w:t>5</w:t>
      </w:r>
      <w:r w:rsidR="007819DA">
        <w:tab/>
      </w:r>
      <w:r w:rsidR="00395209" w:rsidRPr="0019611F">
        <w:t xml:space="preserve">Responsibilities </w:t>
      </w:r>
    </w:p>
    <w:p w14:paraId="2247E1E4" w14:textId="49DC51B7" w:rsidR="00395209" w:rsidRDefault="00395209" w:rsidP="0019611F">
      <w:r w:rsidRPr="0019611F">
        <w:t>Associate Director, Health &amp; Safety</w:t>
      </w:r>
    </w:p>
    <w:p w14:paraId="07D04225" w14:textId="77777777" w:rsidR="00D44866" w:rsidRDefault="00D44866" w:rsidP="00D44866">
      <w:r>
        <w:t>Executive Director, Project Services</w:t>
      </w:r>
    </w:p>
    <w:p w14:paraId="2437C0A9" w14:textId="6553CE02" w:rsidR="00062F63" w:rsidRDefault="00062F63" w:rsidP="0019611F">
      <w:r>
        <w:t>Director</w:t>
      </w:r>
      <w:r w:rsidR="00FB76A8">
        <w:t>,</w:t>
      </w:r>
      <w:r>
        <w:t xml:space="preserve"> Campus Services </w:t>
      </w:r>
    </w:p>
    <w:p w14:paraId="424B6A55" w14:textId="63EF6BBE" w:rsidR="009F5BC2" w:rsidRDefault="009F5BC2" w:rsidP="0019611F">
      <w:r>
        <w:t xml:space="preserve">Emergency </w:t>
      </w:r>
      <w:r w:rsidR="00334963">
        <w:t xml:space="preserve">Planning Specialist </w:t>
      </w:r>
    </w:p>
    <w:p w14:paraId="1FC68BE5" w14:textId="026C78D6" w:rsidR="00062F63" w:rsidRDefault="009F5BC2" w:rsidP="0019611F">
      <w:r>
        <w:t>Manager</w:t>
      </w:r>
      <w:r w:rsidR="00D44866">
        <w:t>/</w:t>
      </w:r>
      <w:r w:rsidR="002F06D2">
        <w:t>s</w:t>
      </w:r>
      <w:r w:rsidR="00062F63">
        <w:t xml:space="preserve">upervisor </w:t>
      </w:r>
    </w:p>
    <w:p w14:paraId="3FFD3696" w14:textId="71273C76" w:rsidR="00062F63" w:rsidRDefault="00062F63" w:rsidP="0019611F">
      <w:r>
        <w:t xml:space="preserve">Chief Warden </w:t>
      </w:r>
    </w:p>
    <w:p w14:paraId="09476BB6" w14:textId="7163DAF4" w:rsidR="00062F63" w:rsidRDefault="00062F63" w:rsidP="0019611F">
      <w:r>
        <w:t>Warden</w:t>
      </w:r>
    </w:p>
    <w:p w14:paraId="553F1F70" w14:textId="15188918" w:rsidR="00062F63" w:rsidRPr="0019611F" w:rsidRDefault="009F5BC2" w:rsidP="0019611F">
      <w:r>
        <w:t>First aider</w:t>
      </w:r>
    </w:p>
    <w:p w14:paraId="3A6D7841" w14:textId="5816575C" w:rsidR="00395209" w:rsidRPr="0019611F" w:rsidRDefault="00395209" w:rsidP="00B54CF0">
      <w:pPr>
        <w:pStyle w:val="Heading1"/>
      </w:pPr>
      <w:r w:rsidRPr="0019611F">
        <w:t>6</w:t>
      </w:r>
      <w:r w:rsidR="00B54CF0">
        <w:tab/>
      </w:r>
      <w:r w:rsidRPr="0019611F">
        <w:t xml:space="preserve">References </w:t>
      </w:r>
    </w:p>
    <w:p w14:paraId="6BBF8B1C" w14:textId="2E48B44C" w:rsidR="00D44866" w:rsidRDefault="00D44866" w:rsidP="00D44866">
      <w:r w:rsidRPr="00CA5C08">
        <w:rPr>
          <w:i/>
          <w:iCs/>
        </w:rPr>
        <w:t>Occupational Health and Safety Act 2004</w:t>
      </w:r>
      <w:r>
        <w:t xml:space="preserve"> (Vic)</w:t>
      </w:r>
    </w:p>
    <w:p w14:paraId="36399CA7" w14:textId="07CB0B83" w:rsidR="00D44866" w:rsidRDefault="00D44866" w:rsidP="00D44866">
      <w:r>
        <w:t>National Construction Code</w:t>
      </w:r>
      <w:r w:rsidR="00C249DD">
        <w:t xml:space="preserve"> (NCC)</w:t>
      </w:r>
    </w:p>
    <w:p w14:paraId="2692D4FC" w14:textId="7CBBE935" w:rsidR="009972CB" w:rsidRDefault="009972CB" w:rsidP="009972CB">
      <w:r w:rsidRPr="009972CB">
        <w:t>AS 3745: Planning for emergencies in facilities</w:t>
      </w:r>
    </w:p>
    <w:p w14:paraId="2301F2F8" w14:textId="5ECB2F24" w:rsidR="00395209" w:rsidRPr="0019611F" w:rsidRDefault="00395209" w:rsidP="00FA4ABB">
      <w:pPr>
        <w:pStyle w:val="Heading1"/>
      </w:pPr>
      <w:r w:rsidRPr="0019611F">
        <w:lastRenderedPageBreak/>
        <w:t>7</w:t>
      </w:r>
      <w:r w:rsidR="00FA4ABB">
        <w:tab/>
      </w:r>
      <w:r w:rsidR="009576DF" w:rsidRPr="0019611F">
        <w:t>Document Control</w:t>
      </w:r>
      <w:r w:rsidRPr="0019611F">
        <w:t xml:space="preserve"> </w:t>
      </w:r>
    </w:p>
    <w:p w14:paraId="197EF796" w14:textId="72A16A94" w:rsidR="00FA4ABB" w:rsidRDefault="00FA4ABB" w:rsidP="00FA4ABB">
      <w:pPr>
        <w:pStyle w:val="Heading2"/>
      </w:pPr>
      <w:r>
        <w:t>7.1</w:t>
      </w:r>
      <w:r>
        <w:tab/>
      </w:r>
      <w:r w:rsidR="004442A4">
        <w:t xml:space="preserve">Requirements </w:t>
      </w:r>
    </w:p>
    <w:p w14:paraId="672C7B2E" w14:textId="7A58BF0F" w:rsidR="004442A4" w:rsidRDefault="00000000" w:rsidP="004442A4">
      <w:pPr>
        <w:spacing w:before="240"/>
      </w:pPr>
      <w:hyperlink r:id="rId38" w:tgtFrame="_blank" w:tooltip="Health and safety first aid requirements" w:history="1">
        <w:r w:rsidR="004442A4">
          <w:rPr>
            <w:rStyle w:val="Hyperlink"/>
          </w:rPr>
          <w:t>Health &amp; Safety: First aid requirements</w:t>
        </w:r>
      </w:hyperlink>
    </w:p>
    <w:p w14:paraId="471752FC" w14:textId="6235FF70" w:rsidR="00FA4ABB" w:rsidRDefault="00FA4ABB" w:rsidP="00FA4ABB">
      <w:pPr>
        <w:pStyle w:val="Heading2"/>
      </w:pPr>
      <w:r>
        <w:t>7.2</w:t>
      </w:r>
      <w:r>
        <w:tab/>
        <w:t>Forms</w:t>
      </w:r>
    </w:p>
    <w:p w14:paraId="5917906F" w14:textId="202386A8" w:rsidR="00B955DF" w:rsidRPr="00590423" w:rsidRDefault="00000000" w:rsidP="00B955DF">
      <w:pPr>
        <w:rPr>
          <w:rStyle w:val="Hyperlink"/>
          <w:rFonts w:ascii="Calibri" w:hAnsi="Calibri" w:cs="Times New Roman"/>
          <w:color w:val="auto"/>
        </w:rPr>
      </w:pPr>
      <w:hyperlink r:id="rId39" w:history="1">
        <w:r w:rsidR="00B955DF">
          <w:rPr>
            <w:rStyle w:val="Hyperlink"/>
            <w:rFonts w:ascii="Calibri" w:hAnsi="Calibri" w:cs="Times New Roman"/>
          </w:rPr>
          <w:t>Building emergency procedures poster</w:t>
        </w:r>
      </w:hyperlink>
    </w:p>
    <w:p w14:paraId="4B12CB5B" w14:textId="0B206953" w:rsidR="00561EB1" w:rsidRDefault="00000000" w:rsidP="00561EB1">
      <w:pPr>
        <w:rPr>
          <w:rStyle w:val="Hyperlink"/>
        </w:rPr>
      </w:pPr>
      <w:hyperlink r:id="rId40" w:tgtFrame="_blank" w:tooltip="Emergency management plan" w:history="1">
        <w:r w:rsidR="00CA5C08">
          <w:rPr>
            <w:rStyle w:val="Hyperlink"/>
          </w:rPr>
          <w:t>Emergency management plan</w:t>
        </w:r>
      </w:hyperlink>
    </w:p>
    <w:p w14:paraId="563B862F" w14:textId="066BA41F" w:rsidR="009F2C00" w:rsidRDefault="00000000" w:rsidP="00561EB1">
      <w:hyperlink r:id="rId41" w:history="1">
        <w:r w:rsidR="009F2C00" w:rsidRPr="009F2C00">
          <w:rPr>
            <w:rStyle w:val="Hyperlink"/>
          </w:rPr>
          <w:t>Fire order A5 poster</w:t>
        </w:r>
      </w:hyperlink>
    </w:p>
    <w:p w14:paraId="4183CFA9" w14:textId="4E031DF2" w:rsidR="00B955DF" w:rsidRDefault="00000000" w:rsidP="00B955DF">
      <w:pPr>
        <w:spacing w:before="240"/>
      </w:pPr>
      <w:hyperlink r:id="rId42" w:history="1">
        <w:r w:rsidR="00B955DF">
          <w:rPr>
            <w:rStyle w:val="Hyperlink"/>
            <w:rFonts w:cs="Times New Roman"/>
          </w:rPr>
          <w:t>Health &amp; Safety: Bomb/substance and phone threat checklist</w:t>
        </w:r>
      </w:hyperlink>
    </w:p>
    <w:p w14:paraId="4CA6FCCC" w14:textId="7B436E1F" w:rsidR="00B74D28" w:rsidRPr="00590423" w:rsidRDefault="00000000" w:rsidP="00B74D28">
      <w:pPr>
        <w:rPr>
          <w:rStyle w:val="Hyperlink"/>
          <w:rFonts w:ascii="Calibri" w:hAnsi="Calibri" w:cs="Times New Roman"/>
          <w:color w:val="auto"/>
        </w:rPr>
      </w:pPr>
      <w:hyperlink r:id="rId43" w:history="1">
        <w:r w:rsidR="00B74D28">
          <w:rPr>
            <w:rStyle w:val="Hyperlink"/>
            <w:rFonts w:ascii="Calibri" w:hAnsi="Calibri" w:cs="Times New Roman"/>
          </w:rPr>
          <w:t>Health &amp; Safety: Emergency contacts poster</w:t>
        </w:r>
      </w:hyperlink>
    </w:p>
    <w:p w14:paraId="76DC0855" w14:textId="77777777" w:rsidR="00B955DF" w:rsidRDefault="00000000" w:rsidP="00B955DF">
      <w:hyperlink r:id="rId44" w:tooltip="Building evacuation report document" w:history="1">
        <w:r w:rsidR="00B955DF">
          <w:rPr>
            <w:rStyle w:val="Hyperlink"/>
          </w:rPr>
          <w:t>Health &amp; Safety: Emergency event report</w:t>
        </w:r>
      </w:hyperlink>
    </w:p>
    <w:p w14:paraId="6364984B" w14:textId="1B362CC6" w:rsidR="000725FE" w:rsidRPr="00590423" w:rsidRDefault="00000000" w:rsidP="000725FE">
      <w:pPr>
        <w:rPr>
          <w:rStyle w:val="Hyperlink"/>
          <w:rFonts w:ascii="Calibri" w:hAnsi="Calibri" w:cs="Times New Roman"/>
          <w:color w:val="auto"/>
        </w:rPr>
      </w:pPr>
      <w:hyperlink r:id="rId45" w:history="1">
        <w:r w:rsidR="000725FE">
          <w:rPr>
            <w:rStyle w:val="Hyperlink"/>
            <w:rFonts w:ascii="Calibri" w:hAnsi="Calibri" w:cs="Times New Roman"/>
          </w:rPr>
          <w:t>Health &amp; Safety: Personal emergency evacuation plan</w:t>
        </w:r>
      </w:hyperlink>
    </w:p>
    <w:p w14:paraId="6550646D" w14:textId="1312C61B" w:rsidR="00FA4ABB" w:rsidRDefault="00FA4ABB" w:rsidP="00FA4ABB">
      <w:pPr>
        <w:pStyle w:val="Heading2"/>
      </w:pPr>
      <w:r>
        <w:t>7.3</w:t>
      </w:r>
      <w:r>
        <w:tab/>
        <w:t>Guidance</w:t>
      </w:r>
    </w:p>
    <w:p w14:paraId="71F7364E" w14:textId="77777777" w:rsidR="00C822E3" w:rsidRPr="00DC6B0B" w:rsidRDefault="00000000" w:rsidP="00C822E3">
      <w:hyperlink r:id="rId46" w:history="1">
        <w:r w:rsidR="00C822E3" w:rsidRPr="00DC6B0B">
          <w:rPr>
            <w:rStyle w:val="Hyperlink"/>
          </w:rPr>
          <w:t>Building emergency information database</w:t>
        </w:r>
      </w:hyperlink>
      <w:r w:rsidR="00C822E3">
        <w:t xml:space="preserve"> </w:t>
      </w:r>
    </w:p>
    <w:p w14:paraId="10198303" w14:textId="474BCF52" w:rsidR="001B63E2" w:rsidRDefault="00000000" w:rsidP="00443E8F">
      <w:pPr>
        <w:spacing w:before="240"/>
      </w:pPr>
      <w:hyperlink r:id="rId47" w:history="1">
        <w:r w:rsidR="00856511">
          <w:rPr>
            <w:rStyle w:val="Hyperlink"/>
          </w:rPr>
          <w:t>Emergency response procedures (Flipchart)</w:t>
        </w:r>
      </w:hyperlink>
    </w:p>
    <w:p w14:paraId="1B9219CD" w14:textId="69729715" w:rsidR="0041201A" w:rsidRDefault="00000000" w:rsidP="00443E8F">
      <w:pPr>
        <w:spacing w:before="240"/>
      </w:pPr>
      <w:hyperlink r:id="rId48" w:tgtFrame="_blank" w:history="1">
        <w:r w:rsidR="0041201A">
          <w:rPr>
            <w:rStyle w:val="Hyperlink"/>
          </w:rPr>
          <w:t>Health &amp; Safety:  Training requirements matrix</w:t>
        </w:r>
      </w:hyperlink>
    </w:p>
    <w:p w14:paraId="0EAE0206" w14:textId="4C12400F" w:rsidR="004442A4" w:rsidRPr="00590423" w:rsidRDefault="00000000" w:rsidP="004442A4">
      <w:pPr>
        <w:rPr>
          <w:rStyle w:val="Hyperlink"/>
          <w:rFonts w:ascii="Calibri" w:hAnsi="Calibri" w:cs="Times New Roman"/>
          <w:color w:val="auto"/>
        </w:rPr>
      </w:pPr>
      <w:hyperlink r:id="rId49" w:history="1">
        <w:r w:rsidR="004442A4">
          <w:rPr>
            <w:rStyle w:val="Hyperlink"/>
            <w:rFonts w:ascii="Calibri" w:hAnsi="Calibri" w:cs="Times New Roman"/>
          </w:rPr>
          <w:t>Health &amp; Safety: Building emergency fittings visual guide</w:t>
        </w:r>
      </w:hyperlink>
    </w:p>
    <w:p w14:paraId="1EC0A128" w14:textId="7438C24F" w:rsidR="00DC6B0B" w:rsidRPr="00590423" w:rsidRDefault="00000000">
      <w:pPr>
        <w:rPr>
          <w:rStyle w:val="Hyperlink"/>
          <w:rFonts w:ascii="Calibri" w:hAnsi="Calibri" w:cs="Times New Roman"/>
          <w:color w:val="auto"/>
        </w:rPr>
      </w:pPr>
      <w:hyperlink r:id="rId50" w:history="1">
        <w:r w:rsidR="004442A4">
          <w:rPr>
            <w:rStyle w:val="Hyperlink"/>
            <w:rFonts w:ascii="Calibri" w:hAnsi="Calibri" w:cs="Times New Roman"/>
          </w:rPr>
          <w:t>Health &amp; Safety: Fire extinguisher types and their uses</w:t>
        </w:r>
      </w:hyperlink>
    </w:p>
    <w:p w14:paraId="57234E3D" w14:textId="2A097E08" w:rsidR="00DC6B0B" w:rsidRDefault="00000000">
      <w:hyperlink r:id="rId51" w:history="1">
        <w:r w:rsidR="008763AC" w:rsidRPr="00DC6B0B">
          <w:rPr>
            <w:rStyle w:val="Hyperlink"/>
          </w:rPr>
          <w:t>SharePoint</w:t>
        </w:r>
        <w:r w:rsidR="00DC6B0B" w:rsidRPr="00DC6B0B">
          <w:rPr>
            <w:rStyle w:val="Hyperlink"/>
          </w:rPr>
          <w:t>: Emergency management community</w:t>
        </w:r>
      </w:hyperlink>
      <w:r w:rsidR="00DC6B0B" w:rsidRPr="00DC6B0B">
        <w:t xml:space="preserve"> </w:t>
      </w:r>
    </w:p>
    <w:p w14:paraId="23AAB45A" w14:textId="0860794E" w:rsidR="00C822E3" w:rsidRPr="00C822E3" w:rsidRDefault="00C822E3">
      <w:pPr>
        <w:rPr>
          <w:rFonts w:cs="Times New Roman"/>
          <w:u w:val="single"/>
        </w:rPr>
      </w:pPr>
    </w:p>
    <w:sectPr w:rsidR="00C822E3" w:rsidRPr="00C822E3" w:rsidSect="0019611F">
      <w:headerReference w:type="even" r:id="rId52"/>
      <w:headerReference w:type="default" r:id="rId53"/>
      <w:footerReference w:type="even" r:id="rId54"/>
      <w:footerReference w:type="default" r:id="rId55"/>
      <w:headerReference w:type="first" r:id="rId56"/>
      <w:footerReference w:type="first" r:id="rId57"/>
      <w:pgSz w:w="11906" w:h="16838" w:code="9"/>
      <w:pgMar w:top="397" w:right="397" w:bottom="964" w:left="397"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D7FFC" w14:textId="77777777" w:rsidR="00EA79C2" w:rsidRDefault="00EA79C2" w:rsidP="006C551B">
      <w:pPr>
        <w:spacing w:after="0" w:line="240" w:lineRule="auto"/>
      </w:pPr>
      <w:r>
        <w:separator/>
      </w:r>
    </w:p>
  </w:endnote>
  <w:endnote w:type="continuationSeparator" w:id="0">
    <w:p w14:paraId="7098A7F3" w14:textId="77777777" w:rsidR="00EA79C2" w:rsidRDefault="00EA79C2" w:rsidP="006C5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6DC80" w14:textId="77777777" w:rsidR="002E1D2D" w:rsidRDefault="002E1D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7414A" w14:textId="430EBDC5" w:rsidR="00E24216" w:rsidRPr="00897C96" w:rsidRDefault="00E24216" w:rsidP="00E24216">
    <w:pPr>
      <w:pStyle w:val="footertext"/>
      <w:pBdr>
        <w:bottom w:val="single" w:sz="4" w:space="1" w:color="auto"/>
      </w:pBdr>
      <w:tabs>
        <w:tab w:val="right" w:pos="11113"/>
      </w:tabs>
      <w:rPr>
        <w:caps/>
      </w:rPr>
    </w:pPr>
    <w:r>
      <w:rPr>
        <w:rStyle w:val="footerfieldlabelChar"/>
      </w:rPr>
      <w:t>safety.unimelb.edu.au</w:t>
    </w:r>
    <w:r>
      <w:tab/>
    </w:r>
    <w:r>
      <w:rPr>
        <w:rStyle w:val="footerdocheaderChar"/>
        <w:rFonts w:eastAsiaTheme="majorEastAsia"/>
      </w:rPr>
      <w:t xml:space="preserve">Health &amp; safety: </w:t>
    </w:r>
    <w:r w:rsidR="00A77294">
      <w:rPr>
        <w:rStyle w:val="footerdocheaderChar"/>
        <w:rFonts w:eastAsiaTheme="majorEastAsia"/>
      </w:rPr>
      <w:t>Emergency prepar</w:t>
    </w:r>
    <w:r w:rsidR="00FD05CE">
      <w:rPr>
        <w:rStyle w:val="footerdocheaderChar"/>
        <w:rFonts w:eastAsiaTheme="majorEastAsia"/>
      </w:rPr>
      <w:t>E</w:t>
    </w:r>
    <w:r w:rsidR="00A77294">
      <w:rPr>
        <w:rStyle w:val="footerdocheaderChar"/>
        <w:rFonts w:eastAsiaTheme="majorEastAsia"/>
      </w:rPr>
      <w:t>dness and response requirements</w:t>
    </w:r>
    <w:r w:rsidRPr="00C22390">
      <w:t xml:space="preserve"> </w:t>
    </w:r>
    <w:r w:rsidRPr="00C22390">
      <w:rPr>
        <w:rStyle w:val="footerfieldlabelChar"/>
      </w:rPr>
      <w:fldChar w:fldCharType="begin"/>
    </w:r>
    <w:r w:rsidRPr="00C22390">
      <w:rPr>
        <w:rStyle w:val="footerfieldlabelChar"/>
      </w:rPr>
      <w:instrText xml:space="preserve"> PAGE </w:instrText>
    </w:r>
    <w:r w:rsidRPr="00C22390">
      <w:rPr>
        <w:rStyle w:val="footerfieldlabelChar"/>
      </w:rPr>
      <w:fldChar w:fldCharType="separate"/>
    </w:r>
    <w:r>
      <w:rPr>
        <w:rStyle w:val="footerfieldlabelChar"/>
      </w:rPr>
      <w:t>1</w:t>
    </w:r>
    <w:r w:rsidRPr="00C22390">
      <w:rPr>
        <w:rStyle w:val="footerfieldlabelChar"/>
      </w:rPr>
      <w:fldChar w:fldCharType="end"/>
    </w:r>
    <w:r w:rsidRPr="00C22390">
      <w:rPr>
        <w:rStyle w:val="footerfieldlabelChar"/>
      </w:rPr>
      <w:t xml:space="preserve"> of </w:t>
    </w:r>
    <w:r w:rsidRPr="00C22390">
      <w:rPr>
        <w:rStyle w:val="footerfieldlabelChar"/>
      </w:rPr>
      <w:fldChar w:fldCharType="begin"/>
    </w:r>
    <w:r w:rsidRPr="00C22390">
      <w:rPr>
        <w:rStyle w:val="footerfieldlabelChar"/>
      </w:rPr>
      <w:instrText xml:space="preserve"> NUMPAGES   \* MERGEFORMAT </w:instrText>
    </w:r>
    <w:r w:rsidRPr="00C22390">
      <w:rPr>
        <w:rStyle w:val="footerfieldlabelChar"/>
      </w:rPr>
      <w:fldChar w:fldCharType="separate"/>
    </w:r>
    <w:r>
      <w:rPr>
        <w:rStyle w:val="footerfieldlabelChar"/>
      </w:rPr>
      <w:t>2</w:t>
    </w:r>
    <w:r w:rsidRPr="00C22390">
      <w:rPr>
        <w:rStyle w:val="footerfieldlabelChar"/>
      </w:rPr>
      <w:fldChar w:fldCharType="end"/>
    </w:r>
  </w:p>
  <w:p w14:paraId="5C6089C0" w14:textId="702E3292" w:rsidR="00E24216" w:rsidRPr="00C22390" w:rsidRDefault="00E24216" w:rsidP="00E24216">
    <w:pPr>
      <w:pStyle w:val="footertext"/>
      <w:jc w:val="right"/>
    </w:pPr>
    <w:r w:rsidRPr="00C22390">
      <w:rPr>
        <w:rStyle w:val="footerfieldlabelChar"/>
        <w:rFonts w:ascii="Calibri" w:hAnsi="Calibri"/>
      </w:rPr>
      <w:t>Date</w:t>
    </w:r>
    <w:r>
      <w:t xml:space="preserve">: </w:t>
    </w:r>
    <w:r w:rsidR="008B0EED">
      <w:t>October</w:t>
    </w:r>
    <w:r>
      <w:t xml:space="preserve"> 20</w:t>
    </w:r>
    <w:r w:rsidR="00590423">
      <w:t>20</w:t>
    </w:r>
    <w:r w:rsidRPr="00C22390">
      <w:t xml:space="preserve">  </w:t>
    </w:r>
    <w:r w:rsidRPr="00C22390">
      <w:rPr>
        <w:rStyle w:val="footerfieldlabelChar"/>
        <w:rFonts w:ascii="Calibri" w:hAnsi="Calibri"/>
      </w:rPr>
      <w:t>Version</w:t>
    </w:r>
    <w:r>
      <w:t>: 1.</w:t>
    </w:r>
    <w:r w:rsidR="00590423">
      <w:t>1</w:t>
    </w:r>
    <w:r w:rsidRPr="00C22390">
      <w:t xml:space="preserve"> </w:t>
    </w:r>
    <w:r w:rsidRPr="00C22390">
      <w:rPr>
        <w:rStyle w:val="footerfieldlabelChar"/>
        <w:rFonts w:ascii="Calibri" w:hAnsi="Calibri"/>
      </w:rPr>
      <w:t>Authorised by</w:t>
    </w:r>
    <w:r w:rsidRPr="00C22390">
      <w:t xml:space="preserve">: </w:t>
    </w:r>
    <w:r w:rsidR="00416EE2">
      <w:t>Manager</w:t>
    </w:r>
    <w:r w:rsidR="00A77294">
      <w:t>, Health and Safety</w:t>
    </w:r>
    <w:r w:rsidR="00416EE2">
      <w:t xml:space="preserve"> Specialist Services</w:t>
    </w:r>
    <w:r>
      <w:t xml:space="preserve">  </w:t>
    </w:r>
    <w:r w:rsidRPr="00C22390">
      <w:rPr>
        <w:rStyle w:val="footerfieldlabelChar"/>
        <w:rFonts w:ascii="Calibri" w:hAnsi="Calibri"/>
      </w:rPr>
      <w:t>Next Review</w:t>
    </w:r>
    <w:r>
      <w:t xml:space="preserve">: </w:t>
    </w:r>
    <w:r w:rsidR="008B0EED">
      <w:t>October</w:t>
    </w:r>
    <w:r w:rsidR="00416EE2">
      <w:t xml:space="preserve"> </w:t>
    </w:r>
    <w:r w:rsidR="00686F7A">
      <w:t>202</w:t>
    </w:r>
    <w:r w:rsidR="005861BF">
      <w:t>5</w:t>
    </w:r>
  </w:p>
  <w:p w14:paraId="288A7BA7" w14:textId="7E629324" w:rsidR="006C551B" w:rsidRDefault="00E24216" w:rsidP="00E24216">
    <w:pPr>
      <w:pStyle w:val="footertext"/>
      <w:jc w:val="right"/>
    </w:pPr>
    <w:r w:rsidRPr="00C22390">
      <w:t>© The University of Melbourne – Uncontrolled when printed.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CF2E4" w14:textId="77777777" w:rsidR="002E1D2D" w:rsidRDefault="002E1D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13046" w14:textId="77777777" w:rsidR="00EA79C2" w:rsidRDefault="00EA79C2" w:rsidP="006C551B">
      <w:pPr>
        <w:spacing w:after="0" w:line="240" w:lineRule="auto"/>
      </w:pPr>
      <w:r>
        <w:separator/>
      </w:r>
    </w:p>
  </w:footnote>
  <w:footnote w:type="continuationSeparator" w:id="0">
    <w:p w14:paraId="6EF3D00B" w14:textId="77777777" w:rsidR="00EA79C2" w:rsidRDefault="00EA79C2" w:rsidP="006C5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9CDA4" w14:textId="77777777" w:rsidR="002E1D2D" w:rsidRDefault="002E1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939FC" w14:textId="77777777" w:rsidR="002E1D2D" w:rsidRDefault="002E1D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BDA8D" w14:textId="77777777" w:rsidR="002E1D2D" w:rsidRDefault="002E1D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6A70"/>
    <w:multiLevelType w:val="hybridMultilevel"/>
    <w:tmpl w:val="324853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1C6548"/>
    <w:multiLevelType w:val="multilevel"/>
    <w:tmpl w:val="9D0AF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A7778E"/>
    <w:multiLevelType w:val="hybridMultilevel"/>
    <w:tmpl w:val="A3A4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754F7A"/>
    <w:multiLevelType w:val="multilevel"/>
    <w:tmpl w:val="A1C80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837657"/>
    <w:multiLevelType w:val="multilevel"/>
    <w:tmpl w:val="76306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13007B"/>
    <w:multiLevelType w:val="hybridMultilevel"/>
    <w:tmpl w:val="2E8E5EA0"/>
    <w:lvl w:ilvl="0" w:tplc="8F764EE0">
      <w:start w:val="1"/>
      <w:numFmt w:val="bullet"/>
      <w:lvlText w:val="•"/>
      <w:lvlJc w:val="left"/>
      <w:pPr>
        <w:tabs>
          <w:tab w:val="num" w:pos="720"/>
        </w:tabs>
        <w:ind w:left="720" w:hanging="360"/>
      </w:pPr>
      <w:rPr>
        <w:rFonts w:ascii="Times New Roman" w:hAnsi="Times New Roman" w:hint="default"/>
      </w:rPr>
    </w:lvl>
    <w:lvl w:ilvl="1" w:tplc="42960608" w:tentative="1">
      <w:start w:val="1"/>
      <w:numFmt w:val="bullet"/>
      <w:lvlText w:val="•"/>
      <w:lvlJc w:val="left"/>
      <w:pPr>
        <w:tabs>
          <w:tab w:val="num" w:pos="1440"/>
        </w:tabs>
        <w:ind w:left="1440" w:hanging="360"/>
      </w:pPr>
      <w:rPr>
        <w:rFonts w:ascii="Times New Roman" w:hAnsi="Times New Roman" w:hint="default"/>
      </w:rPr>
    </w:lvl>
    <w:lvl w:ilvl="2" w:tplc="E020A836" w:tentative="1">
      <w:start w:val="1"/>
      <w:numFmt w:val="bullet"/>
      <w:lvlText w:val="•"/>
      <w:lvlJc w:val="left"/>
      <w:pPr>
        <w:tabs>
          <w:tab w:val="num" w:pos="2160"/>
        </w:tabs>
        <w:ind w:left="2160" w:hanging="360"/>
      </w:pPr>
      <w:rPr>
        <w:rFonts w:ascii="Times New Roman" w:hAnsi="Times New Roman" w:hint="default"/>
      </w:rPr>
    </w:lvl>
    <w:lvl w:ilvl="3" w:tplc="A7329434" w:tentative="1">
      <w:start w:val="1"/>
      <w:numFmt w:val="bullet"/>
      <w:lvlText w:val="•"/>
      <w:lvlJc w:val="left"/>
      <w:pPr>
        <w:tabs>
          <w:tab w:val="num" w:pos="2880"/>
        </w:tabs>
        <w:ind w:left="2880" w:hanging="360"/>
      </w:pPr>
      <w:rPr>
        <w:rFonts w:ascii="Times New Roman" w:hAnsi="Times New Roman" w:hint="default"/>
      </w:rPr>
    </w:lvl>
    <w:lvl w:ilvl="4" w:tplc="130027BE" w:tentative="1">
      <w:start w:val="1"/>
      <w:numFmt w:val="bullet"/>
      <w:lvlText w:val="•"/>
      <w:lvlJc w:val="left"/>
      <w:pPr>
        <w:tabs>
          <w:tab w:val="num" w:pos="3600"/>
        </w:tabs>
        <w:ind w:left="3600" w:hanging="360"/>
      </w:pPr>
      <w:rPr>
        <w:rFonts w:ascii="Times New Roman" w:hAnsi="Times New Roman" w:hint="default"/>
      </w:rPr>
    </w:lvl>
    <w:lvl w:ilvl="5" w:tplc="2B769F02" w:tentative="1">
      <w:start w:val="1"/>
      <w:numFmt w:val="bullet"/>
      <w:lvlText w:val="•"/>
      <w:lvlJc w:val="left"/>
      <w:pPr>
        <w:tabs>
          <w:tab w:val="num" w:pos="4320"/>
        </w:tabs>
        <w:ind w:left="4320" w:hanging="360"/>
      </w:pPr>
      <w:rPr>
        <w:rFonts w:ascii="Times New Roman" w:hAnsi="Times New Roman" w:hint="default"/>
      </w:rPr>
    </w:lvl>
    <w:lvl w:ilvl="6" w:tplc="9F60ACCE" w:tentative="1">
      <w:start w:val="1"/>
      <w:numFmt w:val="bullet"/>
      <w:lvlText w:val="•"/>
      <w:lvlJc w:val="left"/>
      <w:pPr>
        <w:tabs>
          <w:tab w:val="num" w:pos="5040"/>
        </w:tabs>
        <w:ind w:left="5040" w:hanging="360"/>
      </w:pPr>
      <w:rPr>
        <w:rFonts w:ascii="Times New Roman" w:hAnsi="Times New Roman" w:hint="default"/>
      </w:rPr>
    </w:lvl>
    <w:lvl w:ilvl="7" w:tplc="C5944D8E" w:tentative="1">
      <w:start w:val="1"/>
      <w:numFmt w:val="bullet"/>
      <w:lvlText w:val="•"/>
      <w:lvlJc w:val="left"/>
      <w:pPr>
        <w:tabs>
          <w:tab w:val="num" w:pos="5760"/>
        </w:tabs>
        <w:ind w:left="5760" w:hanging="360"/>
      </w:pPr>
      <w:rPr>
        <w:rFonts w:ascii="Times New Roman" w:hAnsi="Times New Roman" w:hint="default"/>
      </w:rPr>
    </w:lvl>
    <w:lvl w:ilvl="8" w:tplc="B8C280A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CA95A29"/>
    <w:multiLevelType w:val="multilevel"/>
    <w:tmpl w:val="349A8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0F43FA"/>
    <w:multiLevelType w:val="multilevel"/>
    <w:tmpl w:val="2F30D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FE56F6"/>
    <w:multiLevelType w:val="multilevel"/>
    <w:tmpl w:val="BF628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0A4525"/>
    <w:multiLevelType w:val="hybridMultilevel"/>
    <w:tmpl w:val="9EC094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5CCA7DF6"/>
    <w:multiLevelType w:val="multilevel"/>
    <w:tmpl w:val="182A6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B52B38"/>
    <w:multiLevelType w:val="multilevel"/>
    <w:tmpl w:val="5E72D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C66F92"/>
    <w:multiLevelType w:val="hybridMultilevel"/>
    <w:tmpl w:val="1D8CD5CE"/>
    <w:lvl w:ilvl="0" w:tplc="DC88FED4">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6045877">
    <w:abstractNumId w:val="7"/>
  </w:num>
  <w:num w:numId="2" w16cid:durableId="1392078685">
    <w:abstractNumId w:val="8"/>
  </w:num>
  <w:num w:numId="3" w16cid:durableId="583148589">
    <w:abstractNumId w:val="6"/>
  </w:num>
  <w:num w:numId="4" w16cid:durableId="1763332413">
    <w:abstractNumId w:val="1"/>
  </w:num>
  <w:num w:numId="5" w16cid:durableId="481196872">
    <w:abstractNumId w:val="11"/>
  </w:num>
  <w:num w:numId="6" w16cid:durableId="641929802">
    <w:abstractNumId w:val="3"/>
  </w:num>
  <w:num w:numId="7" w16cid:durableId="678965751">
    <w:abstractNumId w:val="4"/>
  </w:num>
  <w:num w:numId="8" w16cid:durableId="1292593714">
    <w:abstractNumId w:val="12"/>
  </w:num>
  <w:num w:numId="9" w16cid:durableId="1662545467">
    <w:abstractNumId w:val="12"/>
  </w:num>
  <w:num w:numId="10" w16cid:durableId="983895237">
    <w:abstractNumId w:val="12"/>
  </w:num>
  <w:num w:numId="11" w16cid:durableId="687565635">
    <w:abstractNumId w:val="10"/>
  </w:num>
  <w:num w:numId="12" w16cid:durableId="1444614344">
    <w:abstractNumId w:val="5"/>
  </w:num>
  <w:num w:numId="13" w16cid:durableId="928387541">
    <w:abstractNumId w:val="9"/>
  </w:num>
  <w:num w:numId="14" w16cid:durableId="1143618173">
    <w:abstractNumId w:val="2"/>
  </w:num>
  <w:num w:numId="15" w16cid:durableId="227348659">
    <w:abstractNumId w:val="0"/>
  </w:num>
  <w:num w:numId="16" w16cid:durableId="11224567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209"/>
    <w:rsid w:val="00003724"/>
    <w:rsid w:val="00010036"/>
    <w:rsid w:val="00010AD1"/>
    <w:rsid w:val="00030860"/>
    <w:rsid w:val="00035A0E"/>
    <w:rsid w:val="000421F0"/>
    <w:rsid w:val="00050E58"/>
    <w:rsid w:val="0005233C"/>
    <w:rsid w:val="00052864"/>
    <w:rsid w:val="00056768"/>
    <w:rsid w:val="000579FB"/>
    <w:rsid w:val="00062F63"/>
    <w:rsid w:val="000725FE"/>
    <w:rsid w:val="000818BF"/>
    <w:rsid w:val="000826D4"/>
    <w:rsid w:val="000A194D"/>
    <w:rsid w:val="000A205C"/>
    <w:rsid w:val="000A37F8"/>
    <w:rsid w:val="000A4C11"/>
    <w:rsid w:val="000B1E1D"/>
    <w:rsid w:val="000B54A1"/>
    <w:rsid w:val="000B7B84"/>
    <w:rsid w:val="000C5856"/>
    <w:rsid w:val="000D1161"/>
    <w:rsid w:val="000D315D"/>
    <w:rsid w:val="000E1602"/>
    <w:rsid w:val="000E3BEE"/>
    <w:rsid w:val="00100E3B"/>
    <w:rsid w:val="00104B34"/>
    <w:rsid w:val="00112A08"/>
    <w:rsid w:val="0011447B"/>
    <w:rsid w:val="001260D0"/>
    <w:rsid w:val="00127281"/>
    <w:rsid w:val="0014662B"/>
    <w:rsid w:val="00160A5A"/>
    <w:rsid w:val="00166A22"/>
    <w:rsid w:val="00166A58"/>
    <w:rsid w:val="00171277"/>
    <w:rsid w:val="00181A05"/>
    <w:rsid w:val="00181EAB"/>
    <w:rsid w:val="0018355A"/>
    <w:rsid w:val="001860BD"/>
    <w:rsid w:val="0019611F"/>
    <w:rsid w:val="001A2239"/>
    <w:rsid w:val="001B63E2"/>
    <w:rsid w:val="001C37F5"/>
    <w:rsid w:val="001E1CCB"/>
    <w:rsid w:val="001E22FE"/>
    <w:rsid w:val="001E6CD0"/>
    <w:rsid w:val="001F5F73"/>
    <w:rsid w:val="00203ADD"/>
    <w:rsid w:val="002065F0"/>
    <w:rsid w:val="00212CFB"/>
    <w:rsid w:val="00212D7E"/>
    <w:rsid w:val="00226EF7"/>
    <w:rsid w:val="00242D88"/>
    <w:rsid w:val="00244B52"/>
    <w:rsid w:val="00267383"/>
    <w:rsid w:val="00272527"/>
    <w:rsid w:val="00282500"/>
    <w:rsid w:val="00283E30"/>
    <w:rsid w:val="00286694"/>
    <w:rsid w:val="002B4D5C"/>
    <w:rsid w:val="002B7576"/>
    <w:rsid w:val="002B7E0A"/>
    <w:rsid w:val="002D5505"/>
    <w:rsid w:val="002E1D2D"/>
    <w:rsid w:val="002F06D2"/>
    <w:rsid w:val="002F157E"/>
    <w:rsid w:val="002F366F"/>
    <w:rsid w:val="00300A23"/>
    <w:rsid w:val="00334677"/>
    <w:rsid w:val="00334963"/>
    <w:rsid w:val="00334A1E"/>
    <w:rsid w:val="00341C01"/>
    <w:rsid w:val="00367E61"/>
    <w:rsid w:val="00374BAE"/>
    <w:rsid w:val="00377A94"/>
    <w:rsid w:val="003810A1"/>
    <w:rsid w:val="00395209"/>
    <w:rsid w:val="00395B07"/>
    <w:rsid w:val="003C7F60"/>
    <w:rsid w:val="003E3EA4"/>
    <w:rsid w:val="00405B6B"/>
    <w:rsid w:val="004064A6"/>
    <w:rsid w:val="0041201A"/>
    <w:rsid w:val="0041391B"/>
    <w:rsid w:val="00416EE2"/>
    <w:rsid w:val="0042065F"/>
    <w:rsid w:val="00432FDF"/>
    <w:rsid w:val="00433F6F"/>
    <w:rsid w:val="004349A4"/>
    <w:rsid w:val="00443E8F"/>
    <w:rsid w:val="004442A4"/>
    <w:rsid w:val="0046121D"/>
    <w:rsid w:val="00467006"/>
    <w:rsid w:val="00472CAE"/>
    <w:rsid w:val="00495714"/>
    <w:rsid w:val="004A7605"/>
    <w:rsid w:val="004B0DA3"/>
    <w:rsid w:val="004B3228"/>
    <w:rsid w:val="004C6EC7"/>
    <w:rsid w:val="004D1EF9"/>
    <w:rsid w:val="004D2D9A"/>
    <w:rsid w:val="004D6977"/>
    <w:rsid w:val="004F2869"/>
    <w:rsid w:val="004F7790"/>
    <w:rsid w:val="00513AD2"/>
    <w:rsid w:val="0051500B"/>
    <w:rsid w:val="00522257"/>
    <w:rsid w:val="00527148"/>
    <w:rsid w:val="005272C8"/>
    <w:rsid w:val="005315B9"/>
    <w:rsid w:val="0053227E"/>
    <w:rsid w:val="00533D29"/>
    <w:rsid w:val="00546911"/>
    <w:rsid w:val="0055112B"/>
    <w:rsid w:val="005512BA"/>
    <w:rsid w:val="00552B88"/>
    <w:rsid w:val="00561EB1"/>
    <w:rsid w:val="005861BF"/>
    <w:rsid w:val="00590423"/>
    <w:rsid w:val="005A48D7"/>
    <w:rsid w:val="005A69CE"/>
    <w:rsid w:val="005B187C"/>
    <w:rsid w:val="005B71FD"/>
    <w:rsid w:val="005C447B"/>
    <w:rsid w:val="005D13DD"/>
    <w:rsid w:val="005F04CE"/>
    <w:rsid w:val="00600FF3"/>
    <w:rsid w:val="00605BD3"/>
    <w:rsid w:val="0061123F"/>
    <w:rsid w:val="006151DB"/>
    <w:rsid w:val="00615E3A"/>
    <w:rsid w:val="00625D9C"/>
    <w:rsid w:val="00646B75"/>
    <w:rsid w:val="0068537E"/>
    <w:rsid w:val="00686F7A"/>
    <w:rsid w:val="00693A54"/>
    <w:rsid w:val="00696A17"/>
    <w:rsid w:val="006A53FA"/>
    <w:rsid w:val="006B48EE"/>
    <w:rsid w:val="006C551B"/>
    <w:rsid w:val="006F6460"/>
    <w:rsid w:val="007033E7"/>
    <w:rsid w:val="00703864"/>
    <w:rsid w:val="0071372D"/>
    <w:rsid w:val="007159D5"/>
    <w:rsid w:val="00750B9C"/>
    <w:rsid w:val="00751C01"/>
    <w:rsid w:val="00753342"/>
    <w:rsid w:val="00765213"/>
    <w:rsid w:val="0077055A"/>
    <w:rsid w:val="00780BBD"/>
    <w:rsid w:val="00781541"/>
    <w:rsid w:val="007819DA"/>
    <w:rsid w:val="007C460D"/>
    <w:rsid w:val="007E55BD"/>
    <w:rsid w:val="007E561C"/>
    <w:rsid w:val="007F13E0"/>
    <w:rsid w:val="00800A3E"/>
    <w:rsid w:val="008350DC"/>
    <w:rsid w:val="00840C1C"/>
    <w:rsid w:val="00841F36"/>
    <w:rsid w:val="00846E3C"/>
    <w:rsid w:val="00856511"/>
    <w:rsid w:val="008677FA"/>
    <w:rsid w:val="008763AC"/>
    <w:rsid w:val="0088296E"/>
    <w:rsid w:val="00890985"/>
    <w:rsid w:val="00892DDE"/>
    <w:rsid w:val="00894527"/>
    <w:rsid w:val="008A1885"/>
    <w:rsid w:val="008B0EED"/>
    <w:rsid w:val="008C08ED"/>
    <w:rsid w:val="008C0A45"/>
    <w:rsid w:val="008D2676"/>
    <w:rsid w:val="008E38AB"/>
    <w:rsid w:val="008F3B01"/>
    <w:rsid w:val="00914571"/>
    <w:rsid w:val="00917733"/>
    <w:rsid w:val="00930EAA"/>
    <w:rsid w:val="00952E42"/>
    <w:rsid w:val="009576DF"/>
    <w:rsid w:val="00957CC1"/>
    <w:rsid w:val="00957DF7"/>
    <w:rsid w:val="00962B8E"/>
    <w:rsid w:val="00964471"/>
    <w:rsid w:val="009705EB"/>
    <w:rsid w:val="00974E4C"/>
    <w:rsid w:val="00982158"/>
    <w:rsid w:val="009972CB"/>
    <w:rsid w:val="009A1111"/>
    <w:rsid w:val="009B3EE8"/>
    <w:rsid w:val="009D7D03"/>
    <w:rsid w:val="009E1D54"/>
    <w:rsid w:val="009E4018"/>
    <w:rsid w:val="009F2C00"/>
    <w:rsid w:val="009F5BC2"/>
    <w:rsid w:val="00A23D6E"/>
    <w:rsid w:val="00A36A67"/>
    <w:rsid w:val="00A62AD8"/>
    <w:rsid w:val="00A77294"/>
    <w:rsid w:val="00A8594E"/>
    <w:rsid w:val="00A90E18"/>
    <w:rsid w:val="00AA7656"/>
    <w:rsid w:val="00AB3C5F"/>
    <w:rsid w:val="00AB708D"/>
    <w:rsid w:val="00AC7B4D"/>
    <w:rsid w:val="00AD2FD7"/>
    <w:rsid w:val="00AF2C86"/>
    <w:rsid w:val="00AF3A3C"/>
    <w:rsid w:val="00AF65EC"/>
    <w:rsid w:val="00B006E7"/>
    <w:rsid w:val="00B00FF8"/>
    <w:rsid w:val="00B17F4F"/>
    <w:rsid w:val="00B27BA7"/>
    <w:rsid w:val="00B40013"/>
    <w:rsid w:val="00B51FAE"/>
    <w:rsid w:val="00B54CF0"/>
    <w:rsid w:val="00B64576"/>
    <w:rsid w:val="00B73B21"/>
    <w:rsid w:val="00B74D28"/>
    <w:rsid w:val="00B817A5"/>
    <w:rsid w:val="00B955DF"/>
    <w:rsid w:val="00BB42D1"/>
    <w:rsid w:val="00BD4D6A"/>
    <w:rsid w:val="00BD4F64"/>
    <w:rsid w:val="00BE0377"/>
    <w:rsid w:val="00BE0F0A"/>
    <w:rsid w:val="00BE39BB"/>
    <w:rsid w:val="00BF6E30"/>
    <w:rsid w:val="00C054C6"/>
    <w:rsid w:val="00C21DA2"/>
    <w:rsid w:val="00C249DD"/>
    <w:rsid w:val="00C27A6E"/>
    <w:rsid w:val="00C321A4"/>
    <w:rsid w:val="00C64CE7"/>
    <w:rsid w:val="00C77B08"/>
    <w:rsid w:val="00C822E3"/>
    <w:rsid w:val="00C83BF2"/>
    <w:rsid w:val="00C863D6"/>
    <w:rsid w:val="00C91623"/>
    <w:rsid w:val="00C95203"/>
    <w:rsid w:val="00C96939"/>
    <w:rsid w:val="00CA52E3"/>
    <w:rsid w:val="00CA5C08"/>
    <w:rsid w:val="00CB082D"/>
    <w:rsid w:val="00CB2695"/>
    <w:rsid w:val="00CB53C9"/>
    <w:rsid w:val="00CC3F46"/>
    <w:rsid w:val="00CC732B"/>
    <w:rsid w:val="00CF386F"/>
    <w:rsid w:val="00CF7574"/>
    <w:rsid w:val="00D04289"/>
    <w:rsid w:val="00D242D2"/>
    <w:rsid w:val="00D3120E"/>
    <w:rsid w:val="00D44866"/>
    <w:rsid w:val="00D46333"/>
    <w:rsid w:val="00D50C57"/>
    <w:rsid w:val="00D51015"/>
    <w:rsid w:val="00D625E1"/>
    <w:rsid w:val="00D63A3C"/>
    <w:rsid w:val="00D701A9"/>
    <w:rsid w:val="00D7029C"/>
    <w:rsid w:val="00D766A8"/>
    <w:rsid w:val="00D81FFD"/>
    <w:rsid w:val="00D85FF7"/>
    <w:rsid w:val="00D97932"/>
    <w:rsid w:val="00DA063A"/>
    <w:rsid w:val="00DA43FA"/>
    <w:rsid w:val="00DB42EE"/>
    <w:rsid w:val="00DC1E16"/>
    <w:rsid w:val="00DC6B0B"/>
    <w:rsid w:val="00E05FE6"/>
    <w:rsid w:val="00E104E9"/>
    <w:rsid w:val="00E127C8"/>
    <w:rsid w:val="00E24216"/>
    <w:rsid w:val="00E268C0"/>
    <w:rsid w:val="00E45530"/>
    <w:rsid w:val="00E804B8"/>
    <w:rsid w:val="00E848CE"/>
    <w:rsid w:val="00E9162E"/>
    <w:rsid w:val="00E940A1"/>
    <w:rsid w:val="00E95603"/>
    <w:rsid w:val="00EA6C3E"/>
    <w:rsid w:val="00EA79C2"/>
    <w:rsid w:val="00EB2F04"/>
    <w:rsid w:val="00EB3AEC"/>
    <w:rsid w:val="00EB78AF"/>
    <w:rsid w:val="00EC2665"/>
    <w:rsid w:val="00EC7D06"/>
    <w:rsid w:val="00ED0763"/>
    <w:rsid w:val="00ED1A6B"/>
    <w:rsid w:val="00ED4159"/>
    <w:rsid w:val="00EE5118"/>
    <w:rsid w:val="00F14A66"/>
    <w:rsid w:val="00F65773"/>
    <w:rsid w:val="00F72E3C"/>
    <w:rsid w:val="00F8790F"/>
    <w:rsid w:val="00F945D6"/>
    <w:rsid w:val="00FA3895"/>
    <w:rsid w:val="00FA4ABB"/>
    <w:rsid w:val="00FB76A8"/>
    <w:rsid w:val="00FC4356"/>
    <w:rsid w:val="00FD05CE"/>
    <w:rsid w:val="00FD18ED"/>
    <w:rsid w:val="00FE43C8"/>
    <w:rsid w:val="00FF0E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70FAE8"/>
  <w15:docId w15:val="{5650F728-D76A-4416-B365-5DEC70636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121D"/>
    <w:pPr>
      <w:keepNext/>
      <w:keepLines/>
      <w:pBdr>
        <w:bottom w:val="single" w:sz="4" w:space="1" w:color="094183"/>
      </w:pBdr>
      <w:tabs>
        <w:tab w:val="left" w:pos="900"/>
      </w:tabs>
      <w:spacing w:before="170" w:after="240" w:line="288" w:lineRule="auto"/>
      <w:ind w:left="902" w:hanging="902"/>
      <w:outlineLvl w:val="0"/>
    </w:pPr>
    <w:rPr>
      <w:rFonts w:ascii="Calibri" w:eastAsiaTheme="majorEastAsia" w:hAnsi="Calibri" w:cstheme="majorBidi"/>
      <w:b/>
      <w:caps/>
      <w:color w:val="094183"/>
      <w:sz w:val="36"/>
      <w:szCs w:val="32"/>
    </w:rPr>
  </w:style>
  <w:style w:type="paragraph" w:styleId="Heading2">
    <w:name w:val="heading 2"/>
    <w:basedOn w:val="Normal"/>
    <w:link w:val="Heading2Char"/>
    <w:uiPriority w:val="9"/>
    <w:qFormat/>
    <w:rsid w:val="00DA43FA"/>
    <w:pPr>
      <w:keepNext/>
      <w:keepLines/>
      <w:tabs>
        <w:tab w:val="left" w:pos="900"/>
      </w:tabs>
      <w:spacing w:before="113" w:after="0" w:line="288" w:lineRule="auto"/>
      <w:ind w:left="900" w:hanging="900"/>
      <w:outlineLvl w:val="1"/>
    </w:pPr>
    <w:rPr>
      <w:rFonts w:ascii="Calibri" w:eastAsiaTheme="majorEastAsia" w:hAnsi="Calibri" w:cstheme="majorBidi"/>
      <w:b/>
      <w:color w:val="094183"/>
      <w:sz w:val="30"/>
      <w:szCs w:val="26"/>
    </w:rPr>
  </w:style>
  <w:style w:type="paragraph" w:styleId="Heading3">
    <w:name w:val="heading 3"/>
    <w:basedOn w:val="Normal"/>
    <w:link w:val="Heading3Char"/>
    <w:uiPriority w:val="9"/>
    <w:qFormat/>
    <w:rsid w:val="00395209"/>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43FA"/>
    <w:rPr>
      <w:rFonts w:ascii="Calibri" w:eastAsiaTheme="majorEastAsia" w:hAnsi="Calibri" w:cstheme="majorBidi"/>
      <w:b/>
      <w:color w:val="094183"/>
      <w:sz w:val="30"/>
      <w:szCs w:val="26"/>
    </w:rPr>
  </w:style>
  <w:style w:type="character" w:customStyle="1" w:styleId="Heading3Char">
    <w:name w:val="Heading 3 Char"/>
    <w:basedOn w:val="DefaultParagraphFont"/>
    <w:link w:val="Heading3"/>
    <w:uiPriority w:val="9"/>
    <w:rsid w:val="00395209"/>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unhideWhenUsed/>
    <w:rsid w:val="00395209"/>
    <w:rPr>
      <w:color w:val="0000FF"/>
      <w:u w:val="single"/>
    </w:rPr>
  </w:style>
  <w:style w:type="paragraph" w:styleId="NormalWeb">
    <w:name w:val="Normal (Web)"/>
    <w:basedOn w:val="Normal"/>
    <w:uiPriority w:val="99"/>
    <w:unhideWhenUsed/>
    <w:rsid w:val="0039520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ection-number">
    <w:name w:val="section-number"/>
    <w:basedOn w:val="DefaultParagraphFont"/>
    <w:rsid w:val="00395209"/>
  </w:style>
  <w:style w:type="character" w:styleId="Strong">
    <w:name w:val="Strong"/>
    <w:basedOn w:val="DefaultParagraphFont"/>
    <w:uiPriority w:val="22"/>
    <w:qFormat/>
    <w:rsid w:val="00395209"/>
    <w:rPr>
      <w:b/>
      <w:bCs/>
    </w:rPr>
  </w:style>
  <w:style w:type="character" w:styleId="FollowedHyperlink">
    <w:name w:val="FollowedHyperlink"/>
    <w:basedOn w:val="DefaultParagraphFont"/>
    <w:uiPriority w:val="99"/>
    <w:semiHidden/>
    <w:unhideWhenUsed/>
    <w:rsid w:val="00282500"/>
    <w:rPr>
      <w:color w:val="800080" w:themeColor="followedHyperlink"/>
      <w:u w:val="single"/>
    </w:rPr>
  </w:style>
  <w:style w:type="paragraph" w:styleId="Header">
    <w:name w:val="header"/>
    <w:basedOn w:val="Normal"/>
    <w:link w:val="HeaderChar"/>
    <w:uiPriority w:val="99"/>
    <w:unhideWhenUsed/>
    <w:rsid w:val="006C5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51B"/>
  </w:style>
  <w:style w:type="paragraph" w:styleId="Footer">
    <w:name w:val="footer"/>
    <w:basedOn w:val="Normal"/>
    <w:link w:val="FooterChar"/>
    <w:uiPriority w:val="99"/>
    <w:unhideWhenUsed/>
    <w:rsid w:val="006C5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51B"/>
  </w:style>
  <w:style w:type="table" w:styleId="TableGrid">
    <w:name w:val="Table Grid"/>
    <w:basedOn w:val="TableNormal"/>
    <w:uiPriority w:val="39"/>
    <w:rsid w:val="00CF3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qFormat/>
    <w:rsid w:val="00CF386F"/>
    <w:pPr>
      <w:spacing w:after="0" w:line="240" w:lineRule="auto"/>
      <w:jc w:val="right"/>
    </w:pPr>
    <w:rPr>
      <w:caps/>
      <w:sz w:val="52"/>
    </w:rPr>
  </w:style>
  <w:style w:type="paragraph" w:customStyle="1" w:styleId="Style2">
    <w:name w:val="Style2"/>
    <w:basedOn w:val="Style1"/>
    <w:qFormat/>
    <w:rsid w:val="00CF386F"/>
    <w:pPr>
      <w:ind w:right="199"/>
    </w:pPr>
    <w:rPr>
      <w:sz w:val="40"/>
    </w:rPr>
  </w:style>
  <w:style w:type="paragraph" w:customStyle="1" w:styleId="footertext">
    <w:name w:val="footer text"/>
    <w:basedOn w:val="Normal"/>
    <w:link w:val="footertextChar"/>
    <w:rsid w:val="00E24216"/>
    <w:pPr>
      <w:widowControl w:val="0"/>
      <w:autoSpaceDE w:val="0"/>
      <w:autoSpaceDN w:val="0"/>
      <w:adjustRightInd w:val="0"/>
      <w:spacing w:after="0" w:line="240" w:lineRule="auto"/>
    </w:pPr>
    <w:rPr>
      <w:rFonts w:eastAsia="Times New Roman" w:cs="Times New Roman"/>
      <w:sz w:val="14"/>
      <w:szCs w:val="20"/>
      <w:lang w:val="en-US"/>
    </w:rPr>
  </w:style>
  <w:style w:type="character" w:customStyle="1" w:styleId="footertextChar">
    <w:name w:val="footer text Char"/>
    <w:basedOn w:val="DefaultParagraphFont"/>
    <w:link w:val="footertext"/>
    <w:rsid w:val="00E24216"/>
    <w:rPr>
      <w:rFonts w:eastAsia="Times New Roman" w:cs="Times New Roman"/>
      <w:sz w:val="14"/>
      <w:szCs w:val="20"/>
      <w:lang w:val="en-US"/>
    </w:rPr>
  </w:style>
  <w:style w:type="paragraph" w:customStyle="1" w:styleId="footerdocheader">
    <w:name w:val="footer doc header"/>
    <w:basedOn w:val="footertext"/>
    <w:link w:val="footerdocheaderChar"/>
    <w:rsid w:val="00E24216"/>
    <w:pPr>
      <w:tabs>
        <w:tab w:val="right" w:pos="11057"/>
      </w:tabs>
    </w:pPr>
    <w:rPr>
      <w:caps/>
    </w:rPr>
  </w:style>
  <w:style w:type="character" w:customStyle="1" w:styleId="footerdocheaderChar">
    <w:name w:val="footer doc header Char"/>
    <w:basedOn w:val="footertextChar"/>
    <w:link w:val="footerdocheader"/>
    <w:rsid w:val="00E24216"/>
    <w:rPr>
      <w:rFonts w:eastAsia="Times New Roman" w:cs="Times New Roman"/>
      <w:caps/>
      <w:sz w:val="14"/>
      <w:szCs w:val="20"/>
      <w:lang w:val="en-US"/>
    </w:rPr>
  </w:style>
  <w:style w:type="paragraph" w:customStyle="1" w:styleId="footerfieldlabel">
    <w:name w:val="footer field label"/>
    <w:basedOn w:val="footertext"/>
    <w:link w:val="footerfieldlabelChar"/>
    <w:rsid w:val="00E24216"/>
    <w:pPr>
      <w:tabs>
        <w:tab w:val="right" w:pos="11057"/>
      </w:tabs>
      <w:jc w:val="right"/>
    </w:pPr>
    <w:rPr>
      <w:b/>
    </w:rPr>
  </w:style>
  <w:style w:type="character" w:customStyle="1" w:styleId="footerfieldlabelChar">
    <w:name w:val="footer field label Char"/>
    <w:basedOn w:val="footertextChar"/>
    <w:link w:val="footerfieldlabel"/>
    <w:rsid w:val="00E24216"/>
    <w:rPr>
      <w:rFonts w:eastAsia="Times New Roman" w:cs="Times New Roman"/>
      <w:b/>
      <w:sz w:val="14"/>
      <w:szCs w:val="20"/>
      <w:lang w:val="en-US"/>
    </w:rPr>
  </w:style>
  <w:style w:type="character" w:customStyle="1" w:styleId="Heading1Char">
    <w:name w:val="Heading 1 Char"/>
    <w:basedOn w:val="DefaultParagraphFont"/>
    <w:link w:val="Heading1"/>
    <w:uiPriority w:val="9"/>
    <w:rsid w:val="0046121D"/>
    <w:rPr>
      <w:rFonts w:ascii="Calibri" w:eastAsiaTheme="majorEastAsia" w:hAnsi="Calibri" w:cstheme="majorBidi"/>
      <w:b/>
      <w:caps/>
      <w:color w:val="094183"/>
      <w:sz w:val="36"/>
      <w:szCs w:val="32"/>
    </w:rPr>
  </w:style>
  <w:style w:type="paragraph" w:customStyle="1" w:styleId="Bullet">
    <w:name w:val="Bullet"/>
    <w:basedOn w:val="ListParagraph"/>
    <w:qFormat/>
    <w:rsid w:val="00952E42"/>
    <w:pPr>
      <w:numPr>
        <w:numId w:val="8"/>
      </w:numPr>
      <w:tabs>
        <w:tab w:val="left" w:pos="709"/>
      </w:tabs>
      <w:spacing w:after="170" w:line="288" w:lineRule="auto"/>
      <w:contextualSpacing w:val="0"/>
    </w:pPr>
  </w:style>
  <w:style w:type="paragraph" w:styleId="ListParagraph">
    <w:name w:val="List Paragraph"/>
    <w:basedOn w:val="Normal"/>
    <w:uiPriority w:val="34"/>
    <w:qFormat/>
    <w:rsid w:val="000826D4"/>
    <w:pPr>
      <w:ind w:left="720"/>
      <w:contextualSpacing/>
    </w:pPr>
  </w:style>
  <w:style w:type="character" w:styleId="UnresolvedMention">
    <w:name w:val="Unresolved Mention"/>
    <w:basedOn w:val="DefaultParagraphFont"/>
    <w:uiPriority w:val="99"/>
    <w:semiHidden/>
    <w:unhideWhenUsed/>
    <w:rsid w:val="00334677"/>
    <w:rPr>
      <w:color w:val="605E5C"/>
      <w:shd w:val="clear" w:color="auto" w:fill="E1DFDD"/>
    </w:rPr>
  </w:style>
  <w:style w:type="paragraph" w:customStyle="1" w:styleId="Tableheadinglevel1">
    <w:name w:val="Table heading level 1"/>
    <w:basedOn w:val="Normal"/>
    <w:qFormat/>
    <w:rsid w:val="00056768"/>
    <w:pPr>
      <w:spacing w:after="0" w:line="288" w:lineRule="auto"/>
      <w:jc w:val="center"/>
    </w:pPr>
    <w:rPr>
      <w:b/>
      <w:caps/>
      <w:sz w:val="18"/>
      <w:szCs w:val="18"/>
    </w:rPr>
  </w:style>
  <w:style w:type="paragraph" w:customStyle="1" w:styleId="Tabletext">
    <w:name w:val="Table text"/>
    <w:basedOn w:val="Normal"/>
    <w:qFormat/>
    <w:rsid w:val="00646B75"/>
    <w:pPr>
      <w:spacing w:after="0" w:line="288" w:lineRule="auto"/>
    </w:pPr>
    <w:rPr>
      <w:rFonts w:ascii="Calibri" w:hAnsi="Calibri"/>
      <w:sz w:val="18"/>
    </w:rPr>
  </w:style>
  <w:style w:type="paragraph" w:styleId="BalloonText">
    <w:name w:val="Balloon Text"/>
    <w:basedOn w:val="Normal"/>
    <w:link w:val="BalloonTextChar"/>
    <w:uiPriority w:val="99"/>
    <w:semiHidden/>
    <w:unhideWhenUsed/>
    <w:rsid w:val="008C0A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A45"/>
    <w:rPr>
      <w:rFonts w:ascii="Segoe UI" w:hAnsi="Segoe UI" w:cs="Segoe UI"/>
      <w:sz w:val="18"/>
      <w:szCs w:val="18"/>
    </w:rPr>
  </w:style>
  <w:style w:type="paragraph" w:customStyle="1" w:styleId="tabletext0">
    <w:name w:val="table text"/>
    <w:basedOn w:val="Normal"/>
    <w:link w:val="tabletextChar"/>
    <w:rsid w:val="00CC732B"/>
    <w:pPr>
      <w:widowControl w:val="0"/>
      <w:autoSpaceDE w:val="0"/>
      <w:autoSpaceDN w:val="0"/>
      <w:adjustRightInd w:val="0"/>
      <w:spacing w:before="60" w:after="0" w:line="240" w:lineRule="auto"/>
    </w:pPr>
    <w:rPr>
      <w:rFonts w:eastAsia="Times New Roman" w:cs="Times New Roman"/>
      <w:sz w:val="18"/>
      <w:szCs w:val="18"/>
      <w:lang w:val="en-US"/>
    </w:rPr>
  </w:style>
  <w:style w:type="character" w:customStyle="1" w:styleId="tabletextChar">
    <w:name w:val="table text Char"/>
    <w:link w:val="tabletext0"/>
    <w:rsid w:val="00CC732B"/>
    <w:rPr>
      <w:rFonts w:eastAsia="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111043">
      <w:bodyDiv w:val="1"/>
      <w:marLeft w:val="0"/>
      <w:marRight w:val="0"/>
      <w:marTop w:val="0"/>
      <w:marBottom w:val="0"/>
      <w:divBdr>
        <w:top w:val="none" w:sz="0" w:space="0" w:color="auto"/>
        <w:left w:val="none" w:sz="0" w:space="0" w:color="auto"/>
        <w:bottom w:val="none" w:sz="0" w:space="0" w:color="auto"/>
        <w:right w:val="none" w:sz="0" w:space="0" w:color="auto"/>
      </w:divBdr>
    </w:div>
    <w:div w:id="775566206">
      <w:bodyDiv w:val="1"/>
      <w:marLeft w:val="0"/>
      <w:marRight w:val="0"/>
      <w:marTop w:val="0"/>
      <w:marBottom w:val="0"/>
      <w:divBdr>
        <w:top w:val="none" w:sz="0" w:space="0" w:color="auto"/>
        <w:left w:val="none" w:sz="0" w:space="0" w:color="auto"/>
        <w:bottom w:val="none" w:sz="0" w:space="0" w:color="auto"/>
        <w:right w:val="none" w:sz="0" w:space="0" w:color="auto"/>
      </w:divBdr>
      <w:divsChild>
        <w:div w:id="1102991210">
          <w:marLeft w:val="547"/>
          <w:marRight w:val="0"/>
          <w:marTop w:val="0"/>
          <w:marBottom w:val="0"/>
          <w:divBdr>
            <w:top w:val="none" w:sz="0" w:space="0" w:color="auto"/>
            <w:left w:val="none" w:sz="0" w:space="0" w:color="auto"/>
            <w:bottom w:val="none" w:sz="0" w:space="0" w:color="auto"/>
            <w:right w:val="none" w:sz="0" w:space="0" w:color="auto"/>
          </w:divBdr>
        </w:div>
      </w:divsChild>
    </w:div>
    <w:div w:id="979729381">
      <w:bodyDiv w:val="1"/>
      <w:marLeft w:val="0"/>
      <w:marRight w:val="0"/>
      <w:marTop w:val="0"/>
      <w:marBottom w:val="0"/>
      <w:divBdr>
        <w:top w:val="none" w:sz="0" w:space="0" w:color="auto"/>
        <w:left w:val="none" w:sz="0" w:space="0" w:color="auto"/>
        <w:bottom w:val="none" w:sz="0" w:space="0" w:color="auto"/>
        <w:right w:val="none" w:sz="0" w:space="0" w:color="auto"/>
      </w:divBdr>
      <w:divsChild>
        <w:div w:id="148399886">
          <w:marLeft w:val="0"/>
          <w:marRight w:val="0"/>
          <w:marTop w:val="0"/>
          <w:marBottom w:val="0"/>
          <w:divBdr>
            <w:top w:val="none" w:sz="0" w:space="0" w:color="auto"/>
            <w:left w:val="none" w:sz="0" w:space="0" w:color="auto"/>
            <w:bottom w:val="none" w:sz="0" w:space="0" w:color="auto"/>
            <w:right w:val="none" w:sz="0" w:space="0" w:color="auto"/>
          </w:divBdr>
          <w:divsChild>
            <w:div w:id="1936357842">
              <w:marLeft w:val="0"/>
              <w:marRight w:val="0"/>
              <w:marTop w:val="0"/>
              <w:marBottom w:val="0"/>
              <w:divBdr>
                <w:top w:val="none" w:sz="0" w:space="0" w:color="auto"/>
                <w:left w:val="none" w:sz="0" w:space="0" w:color="auto"/>
                <w:bottom w:val="none" w:sz="0" w:space="0" w:color="auto"/>
                <w:right w:val="none" w:sz="0" w:space="0" w:color="auto"/>
              </w:divBdr>
              <w:divsChild>
                <w:div w:id="4980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25452">
      <w:bodyDiv w:val="1"/>
      <w:marLeft w:val="0"/>
      <w:marRight w:val="0"/>
      <w:marTop w:val="0"/>
      <w:marBottom w:val="0"/>
      <w:divBdr>
        <w:top w:val="none" w:sz="0" w:space="0" w:color="auto"/>
        <w:left w:val="none" w:sz="0" w:space="0" w:color="auto"/>
        <w:bottom w:val="none" w:sz="0" w:space="0" w:color="auto"/>
        <w:right w:val="none" w:sz="0" w:space="0" w:color="auto"/>
      </w:divBdr>
      <w:divsChild>
        <w:div w:id="443815082">
          <w:marLeft w:val="0"/>
          <w:marRight w:val="0"/>
          <w:marTop w:val="0"/>
          <w:marBottom w:val="0"/>
          <w:divBdr>
            <w:top w:val="none" w:sz="0" w:space="0" w:color="auto"/>
            <w:left w:val="none" w:sz="0" w:space="0" w:color="auto"/>
            <w:bottom w:val="none" w:sz="0" w:space="0" w:color="auto"/>
            <w:right w:val="none" w:sz="0" w:space="0" w:color="auto"/>
          </w:divBdr>
          <w:divsChild>
            <w:div w:id="251166586">
              <w:marLeft w:val="0"/>
              <w:marRight w:val="0"/>
              <w:marTop w:val="0"/>
              <w:marBottom w:val="0"/>
              <w:divBdr>
                <w:top w:val="none" w:sz="0" w:space="0" w:color="auto"/>
                <w:left w:val="none" w:sz="0" w:space="0" w:color="auto"/>
                <w:bottom w:val="none" w:sz="0" w:space="0" w:color="auto"/>
                <w:right w:val="none" w:sz="0" w:space="0" w:color="auto"/>
              </w:divBdr>
              <w:divsChild>
                <w:div w:id="224531284">
                  <w:marLeft w:val="0"/>
                  <w:marRight w:val="0"/>
                  <w:marTop w:val="0"/>
                  <w:marBottom w:val="0"/>
                  <w:divBdr>
                    <w:top w:val="none" w:sz="0" w:space="0" w:color="auto"/>
                    <w:left w:val="none" w:sz="0" w:space="0" w:color="auto"/>
                    <w:bottom w:val="none" w:sz="0" w:space="0" w:color="auto"/>
                    <w:right w:val="none" w:sz="0" w:space="0" w:color="auto"/>
                  </w:divBdr>
                </w:div>
                <w:div w:id="425003779">
                  <w:marLeft w:val="0"/>
                  <w:marRight w:val="0"/>
                  <w:marTop w:val="0"/>
                  <w:marBottom w:val="0"/>
                  <w:divBdr>
                    <w:top w:val="none" w:sz="0" w:space="0" w:color="auto"/>
                    <w:left w:val="none" w:sz="0" w:space="0" w:color="auto"/>
                    <w:bottom w:val="none" w:sz="0" w:space="0" w:color="auto"/>
                    <w:right w:val="none" w:sz="0" w:space="0" w:color="auto"/>
                  </w:divBdr>
                </w:div>
                <w:div w:id="36665034">
                  <w:marLeft w:val="0"/>
                  <w:marRight w:val="0"/>
                  <w:marTop w:val="0"/>
                  <w:marBottom w:val="0"/>
                  <w:divBdr>
                    <w:top w:val="none" w:sz="0" w:space="0" w:color="auto"/>
                    <w:left w:val="none" w:sz="0" w:space="0" w:color="auto"/>
                    <w:bottom w:val="none" w:sz="0" w:space="0" w:color="auto"/>
                    <w:right w:val="none" w:sz="0" w:space="0" w:color="auto"/>
                  </w:divBdr>
                </w:div>
                <w:div w:id="68385322">
                  <w:marLeft w:val="0"/>
                  <w:marRight w:val="0"/>
                  <w:marTop w:val="0"/>
                  <w:marBottom w:val="0"/>
                  <w:divBdr>
                    <w:top w:val="none" w:sz="0" w:space="0" w:color="auto"/>
                    <w:left w:val="none" w:sz="0" w:space="0" w:color="auto"/>
                    <w:bottom w:val="none" w:sz="0" w:space="0" w:color="auto"/>
                    <w:right w:val="none" w:sz="0" w:space="0" w:color="auto"/>
                  </w:divBdr>
                </w:div>
                <w:div w:id="1432817952">
                  <w:marLeft w:val="0"/>
                  <w:marRight w:val="0"/>
                  <w:marTop w:val="0"/>
                  <w:marBottom w:val="0"/>
                  <w:divBdr>
                    <w:top w:val="none" w:sz="0" w:space="0" w:color="auto"/>
                    <w:left w:val="none" w:sz="0" w:space="0" w:color="auto"/>
                    <w:bottom w:val="none" w:sz="0" w:space="0" w:color="auto"/>
                    <w:right w:val="none" w:sz="0" w:space="0" w:color="auto"/>
                  </w:divBdr>
                </w:div>
                <w:div w:id="567881426">
                  <w:marLeft w:val="0"/>
                  <w:marRight w:val="0"/>
                  <w:marTop w:val="0"/>
                  <w:marBottom w:val="0"/>
                  <w:divBdr>
                    <w:top w:val="none" w:sz="0" w:space="0" w:color="auto"/>
                    <w:left w:val="none" w:sz="0" w:space="0" w:color="auto"/>
                    <w:bottom w:val="none" w:sz="0" w:space="0" w:color="auto"/>
                    <w:right w:val="none" w:sz="0" w:space="0" w:color="auto"/>
                  </w:divBdr>
                </w:div>
                <w:div w:id="1039739819">
                  <w:marLeft w:val="0"/>
                  <w:marRight w:val="0"/>
                  <w:marTop w:val="0"/>
                  <w:marBottom w:val="0"/>
                  <w:divBdr>
                    <w:top w:val="none" w:sz="0" w:space="0" w:color="auto"/>
                    <w:left w:val="none" w:sz="0" w:space="0" w:color="auto"/>
                    <w:bottom w:val="none" w:sz="0" w:space="0" w:color="auto"/>
                    <w:right w:val="none" w:sz="0" w:space="0" w:color="auto"/>
                  </w:divBdr>
                </w:div>
                <w:div w:id="414396466">
                  <w:marLeft w:val="0"/>
                  <w:marRight w:val="0"/>
                  <w:marTop w:val="0"/>
                  <w:marBottom w:val="0"/>
                  <w:divBdr>
                    <w:top w:val="none" w:sz="0" w:space="0" w:color="auto"/>
                    <w:left w:val="none" w:sz="0" w:space="0" w:color="auto"/>
                    <w:bottom w:val="none" w:sz="0" w:space="0" w:color="auto"/>
                    <w:right w:val="none" w:sz="0" w:space="0" w:color="auto"/>
                  </w:divBdr>
                </w:div>
                <w:div w:id="279995851">
                  <w:marLeft w:val="0"/>
                  <w:marRight w:val="0"/>
                  <w:marTop w:val="0"/>
                  <w:marBottom w:val="0"/>
                  <w:divBdr>
                    <w:top w:val="none" w:sz="0" w:space="0" w:color="auto"/>
                    <w:left w:val="none" w:sz="0" w:space="0" w:color="auto"/>
                    <w:bottom w:val="none" w:sz="0" w:space="0" w:color="auto"/>
                    <w:right w:val="none" w:sz="0" w:space="0" w:color="auto"/>
                  </w:divBdr>
                </w:div>
                <w:div w:id="905729499">
                  <w:marLeft w:val="0"/>
                  <w:marRight w:val="0"/>
                  <w:marTop w:val="0"/>
                  <w:marBottom w:val="0"/>
                  <w:divBdr>
                    <w:top w:val="none" w:sz="0" w:space="0" w:color="auto"/>
                    <w:left w:val="none" w:sz="0" w:space="0" w:color="auto"/>
                    <w:bottom w:val="none" w:sz="0" w:space="0" w:color="auto"/>
                    <w:right w:val="none" w:sz="0" w:space="0" w:color="auto"/>
                  </w:divBdr>
                </w:div>
                <w:div w:id="140406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547840">
      <w:bodyDiv w:val="1"/>
      <w:marLeft w:val="0"/>
      <w:marRight w:val="0"/>
      <w:marTop w:val="0"/>
      <w:marBottom w:val="0"/>
      <w:divBdr>
        <w:top w:val="none" w:sz="0" w:space="0" w:color="auto"/>
        <w:left w:val="none" w:sz="0" w:space="0" w:color="auto"/>
        <w:bottom w:val="none" w:sz="0" w:space="0" w:color="auto"/>
        <w:right w:val="none" w:sz="0" w:space="0" w:color="auto"/>
      </w:divBdr>
      <w:divsChild>
        <w:div w:id="21235645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afety.unimelb.edu.au/__data/assets/pdf_file/0010/4587157/health-and-safety-first-aid-requirements.pdf" TargetMode="External"/><Relationship Id="rId18" Type="http://schemas.openxmlformats.org/officeDocument/2006/relationships/hyperlink" Target="https://safety.unimelb.edu.au/__data/assets/word_doc/0010/4708540/Building-emergency-fittings-visual-guide.docx" TargetMode="External"/><Relationship Id="rId26" Type="http://schemas.openxmlformats.org/officeDocument/2006/relationships/image" Target="media/image2.png"/><Relationship Id="rId39" Type="http://schemas.openxmlformats.org/officeDocument/2006/relationships/hyperlink" Target="https://safety.unimelb.edu.au/__data/assets/powerpoint_doc/0008/4708538/building-emergency-procedures-poster.ppt" TargetMode="External"/><Relationship Id="rId21" Type="http://schemas.openxmlformats.org/officeDocument/2006/relationships/diagramData" Target="diagrams/data1.xml"/><Relationship Id="rId34" Type="http://schemas.openxmlformats.org/officeDocument/2006/relationships/hyperlink" Target="https://safety.unimelb.edu.au/__data/assets/word_doc/0007/4708537/emergency-contacts-poster.docx" TargetMode="External"/><Relationship Id="rId42" Type="http://schemas.openxmlformats.org/officeDocument/2006/relationships/hyperlink" Target="https://safety.unimelb.edu.au/__data/assets/word_doc/0009/4708539/bomb-substance-and-phone-threat-checklist.docx" TargetMode="External"/><Relationship Id="rId47" Type="http://schemas.openxmlformats.org/officeDocument/2006/relationships/hyperlink" Target="https://safety.unimelb.edu.au/__data/assets/pdf_file/0004/4682839/Emergency-response-procedures.pdf" TargetMode="External"/><Relationship Id="rId50" Type="http://schemas.openxmlformats.org/officeDocument/2006/relationships/hyperlink" Target="https://safety.unimelb.edu.au/__data/assets/word_doc/0005/4721945/Fire-extinguishers-types-and-their-uses.docx" TargetMode="External"/><Relationship Id="rId55"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en.wikipedia.org/wiki/Emergency_evacuation" TargetMode="External"/><Relationship Id="rId25" Type="http://schemas.microsoft.com/office/2007/relationships/diagramDrawing" Target="diagrams/drawing1.xml"/><Relationship Id="rId33" Type="http://schemas.openxmlformats.org/officeDocument/2006/relationships/hyperlink" Target="https://safety.unimelb.edu.au/__data/assets/powerpoint_doc/0008/4708538/building-emergency-procedures-poster.ppt" TargetMode="External"/><Relationship Id="rId38" Type="http://schemas.openxmlformats.org/officeDocument/2006/relationships/hyperlink" Target="https://safety.unimelb.edu.au/__data/assets/pdf_file/0008/1832561/health-and-safety-first-aid-requirements.pdf" TargetMode="External"/><Relationship Id="rId46" Type="http://schemas.openxmlformats.org/officeDocument/2006/relationships/hyperlink" Target="https://unimelbcloud.sharepoint.com/:x:/r/teams/EmergencyManagementCommunity/Shared%20Documents/Building%20Emergency%20Information%20Database.xlsx?d=wc5578339685946adad4a91429e15f0c2&amp;csf=1&amp;e=VEAKqh"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n.wikipedia.org/wiki/Emergency" TargetMode="External"/><Relationship Id="rId20" Type="http://schemas.openxmlformats.org/officeDocument/2006/relationships/hyperlink" Target="https://safety.unimelb.edu.au/__data/assets/pdf_file/0004/4682839/Emergency-response-procedures.pdf" TargetMode="External"/><Relationship Id="rId29" Type="http://schemas.openxmlformats.org/officeDocument/2006/relationships/hyperlink" Target="https://safety.unimelb.edu.au/__data/assets/pdf_file/0007/4698808/Training_Matrix.pdf" TargetMode="External"/><Relationship Id="rId41" Type="http://schemas.openxmlformats.org/officeDocument/2006/relationships/hyperlink" Target="https://safety.unimelb.edu.au/__data/assets/pdf_file/0003/4708542/fire-order-A5-poster.pdf"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diagramColors" Target="diagrams/colors1.xml"/><Relationship Id="rId32" Type="http://schemas.openxmlformats.org/officeDocument/2006/relationships/hyperlink" Target="https://safety.unimelb.edu.au/__data/assets/pdf_file/0004/4682839/Emergency-response-procedures.pdf" TargetMode="External"/><Relationship Id="rId37" Type="http://schemas.openxmlformats.org/officeDocument/2006/relationships/hyperlink" Target="https://safety.unimelb.edu.au/safety-topics/first-aid-equipment" TargetMode="External"/><Relationship Id="rId40" Type="http://schemas.openxmlformats.org/officeDocument/2006/relationships/hyperlink" Target="https://safety.unimelb.edu.au/__data/assets/word_doc/0011/4682837/building-emergency-plan.docx" TargetMode="External"/><Relationship Id="rId45" Type="http://schemas.openxmlformats.org/officeDocument/2006/relationships/hyperlink" Target="https://safety.unimelb.edu.au/__data/assets/word_doc/0011/4708541/Health-and-safety-personal-emergency-evacuation-plan-PEEP.docx"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en.wikipedia.org/wiki/Fire" TargetMode="External"/><Relationship Id="rId23" Type="http://schemas.openxmlformats.org/officeDocument/2006/relationships/diagramQuickStyle" Target="diagrams/quickStyle1.xml"/><Relationship Id="rId28" Type="http://schemas.openxmlformats.org/officeDocument/2006/relationships/hyperlink" Target="https://safety.unimelb.edu.au/emergency-and-business-resilience/warden-training" TargetMode="External"/><Relationship Id="rId36" Type="http://schemas.openxmlformats.org/officeDocument/2006/relationships/hyperlink" Target="https://safety.unimelb.edu.au/__data/assets/pdf_file/0003/4708542/fire-order-A5-poster.pdf" TargetMode="External"/><Relationship Id="rId49" Type="http://schemas.openxmlformats.org/officeDocument/2006/relationships/hyperlink" Target="https://safety.unimelb.edu.au/__data/assets/word_doc/0010/4708540/Building-emergency-fittings-visual-guide.docx" TargetMode="External"/><Relationship Id="rId57"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safety.unimelb.edu.au/emergency-and-business-resilience" TargetMode="External"/><Relationship Id="rId31" Type="http://schemas.openxmlformats.org/officeDocument/2006/relationships/hyperlink" Target="https://safety.unimelb.edu.au/__data/assets/word_doc/0005/4682840/Emergency-event-report.docx" TargetMode="External"/><Relationship Id="rId44" Type="http://schemas.openxmlformats.org/officeDocument/2006/relationships/hyperlink" Target="https://safety.unimelb.edu.au/__data/assets/word_doc/0006/1836033/Emergency-event-report.docx"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n.wikipedia.org/wiki/Building" TargetMode="External"/><Relationship Id="rId22" Type="http://schemas.openxmlformats.org/officeDocument/2006/relationships/diagramLayout" Target="diagrams/layout1.xml"/><Relationship Id="rId27" Type="http://schemas.openxmlformats.org/officeDocument/2006/relationships/image" Target="media/image3.png"/><Relationship Id="rId30" Type="http://schemas.openxmlformats.org/officeDocument/2006/relationships/hyperlink" Target="https://safety.unimelb.edu.au/emergency-and-business-resilience/emergency-drills" TargetMode="External"/><Relationship Id="rId35" Type="http://schemas.openxmlformats.org/officeDocument/2006/relationships/hyperlink" Target="https://unimelbcloud.sharepoint.com/:x:/r/teams/EmergencyManagementCommunity/Shared%20Documents/Building%20Emergency%20Information%20Database.xlsx?d=wc5578339685946adad4a91429e15f0c2&amp;csf=1&amp;e=YkpZYe" TargetMode="External"/><Relationship Id="rId43" Type="http://schemas.openxmlformats.org/officeDocument/2006/relationships/hyperlink" Target="https://safety.unimelb.edu.au/__data/assets/word_doc/0007/4708537/emergency-contacts-poster.docx" TargetMode="External"/><Relationship Id="rId48" Type="http://schemas.openxmlformats.org/officeDocument/2006/relationships/hyperlink" Target="https://safety.unimelb.edu.au/__data/assets/pdf_file/0007/4698808/Training_Matrix.pdf" TargetMode="External"/><Relationship Id="rId56" Type="http://schemas.openxmlformats.org/officeDocument/2006/relationships/header" Target="header3.xml"/><Relationship Id="rId8" Type="http://schemas.openxmlformats.org/officeDocument/2006/relationships/settings" Target="settings.xml"/><Relationship Id="rId51" Type="http://schemas.openxmlformats.org/officeDocument/2006/relationships/hyperlink" Target="https://unimelbcloud.sharepoint.com/teams/EmergencyManagementCommunity" TargetMode="External"/><Relationship Id="rId3" Type="http://schemas.openxmlformats.org/officeDocument/2006/relationships/customXml" Target="../customXml/item3.xm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CACB24D-8439-4600-998C-8381F313820A}" type="doc">
      <dgm:prSet loTypeId="urn:microsoft.com/office/officeart/2005/8/layout/orgChart1" loCatId="hierarchy" qsTypeId="urn:microsoft.com/office/officeart/2005/8/quickstyle/simple3" qsCatId="simple" csTypeId="urn:microsoft.com/office/officeart/2005/8/colors/accent1_5" csCatId="accent1" phldr="1"/>
      <dgm:spPr/>
      <dgm:t>
        <a:bodyPr/>
        <a:lstStyle/>
        <a:p>
          <a:endParaRPr lang="en-US"/>
        </a:p>
      </dgm:t>
    </dgm:pt>
    <dgm:pt modelId="{2616D80A-8EA5-4B43-B63A-593174F6F49D}">
      <dgm:prSet phldrT="[Text]" custT="1">
        <dgm:style>
          <a:lnRef idx="2">
            <a:schemeClr val="accent1"/>
          </a:lnRef>
          <a:fillRef idx="1">
            <a:schemeClr val="lt1"/>
          </a:fillRef>
          <a:effectRef idx="0">
            <a:schemeClr val="accent1"/>
          </a:effectRef>
          <a:fontRef idx="minor">
            <a:schemeClr val="dk1"/>
          </a:fontRef>
        </dgm:style>
      </dgm:prSet>
      <dgm:spPr/>
      <dgm:t>
        <a:bodyPr/>
        <a:lstStyle/>
        <a:p>
          <a:r>
            <a:rPr lang="en-US" sz="1200"/>
            <a:t>Emergency Control Organisation (ECO)</a:t>
          </a:r>
        </a:p>
      </dgm:t>
    </dgm:pt>
    <dgm:pt modelId="{B147FC98-4A1D-476F-8752-C2C4AFC5723C}" type="parTrans" cxnId="{78D5D722-29D5-4B14-A473-53EA83A9BFC7}">
      <dgm:prSet/>
      <dgm:spPr/>
      <dgm:t>
        <a:bodyPr/>
        <a:lstStyle/>
        <a:p>
          <a:endParaRPr lang="en-US" sz="1200"/>
        </a:p>
      </dgm:t>
    </dgm:pt>
    <dgm:pt modelId="{3BD38ABC-F1C7-4F3D-A8B2-D8D445054667}" type="sibTrans" cxnId="{78D5D722-29D5-4B14-A473-53EA83A9BFC7}">
      <dgm:prSet/>
      <dgm:spPr/>
      <dgm:t>
        <a:bodyPr/>
        <a:lstStyle/>
        <a:p>
          <a:endParaRPr lang="en-US" sz="1200"/>
        </a:p>
      </dgm:t>
    </dgm:pt>
    <dgm:pt modelId="{5689C27D-BE07-4A5D-ADEB-721BAE954526}">
      <dgm:prSet phldrT="[Text]" custT="1">
        <dgm:style>
          <a:lnRef idx="2">
            <a:schemeClr val="accent1"/>
          </a:lnRef>
          <a:fillRef idx="1">
            <a:schemeClr val="lt1"/>
          </a:fillRef>
          <a:effectRef idx="0">
            <a:schemeClr val="accent1"/>
          </a:effectRef>
          <a:fontRef idx="minor">
            <a:schemeClr val="dk1"/>
          </a:fontRef>
        </dgm:style>
      </dgm:prSet>
      <dgm:spPr/>
      <dgm:t>
        <a:bodyPr/>
        <a:lstStyle/>
        <a:p>
          <a:r>
            <a:rPr lang="en-US" sz="1200"/>
            <a:t>Training</a:t>
          </a:r>
        </a:p>
      </dgm:t>
    </dgm:pt>
    <dgm:pt modelId="{BC096DEF-B677-45FC-8A74-71F6AA941411}" type="parTrans" cxnId="{DD98E2DD-87F0-4438-B599-5D0EAF5F8880}">
      <dgm:prSet/>
      <dgm:spPr/>
      <dgm:t>
        <a:bodyPr/>
        <a:lstStyle/>
        <a:p>
          <a:endParaRPr lang="en-US" sz="1200"/>
        </a:p>
      </dgm:t>
    </dgm:pt>
    <dgm:pt modelId="{5DA5BDDD-2AA9-4A38-BF6C-74D476A8E69D}" type="sibTrans" cxnId="{DD98E2DD-87F0-4438-B599-5D0EAF5F8880}">
      <dgm:prSet/>
      <dgm:spPr/>
      <dgm:t>
        <a:bodyPr/>
        <a:lstStyle/>
        <a:p>
          <a:endParaRPr lang="en-US" sz="1200"/>
        </a:p>
      </dgm:t>
    </dgm:pt>
    <dgm:pt modelId="{28E63D40-2176-480C-8C3F-3DC07F624184}">
      <dgm:prSet custT="1">
        <dgm:style>
          <a:lnRef idx="2">
            <a:schemeClr val="accent1"/>
          </a:lnRef>
          <a:fillRef idx="1">
            <a:schemeClr val="lt1"/>
          </a:fillRef>
          <a:effectRef idx="0">
            <a:schemeClr val="accent1"/>
          </a:effectRef>
          <a:fontRef idx="minor">
            <a:schemeClr val="dk1"/>
          </a:fontRef>
        </dgm:style>
      </dgm:prSet>
      <dgm:spPr/>
      <dgm:t>
        <a:bodyPr/>
        <a:lstStyle/>
        <a:p>
          <a:r>
            <a:rPr lang="en-US" sz="1200"/>
            <a:t>Emergency management plan</a:t>
          </a:r>
        </a:p>
      </dgm:t>
    </dgm:pt>
    <dgm:pt modelId="{BED61190-51E5-4867-BCBA-C9EC6E6B3C7F}" type="parTrans" cxnId="{3772D0B4-4609-4BFC-A23D-B342469D7913}">
      <dgm:prSet/>
      <dgm:spPr/>
      <dgm:t>
        <a:bodyPr/>
        <a:lstStyle/>
        <a:p>
          <a:endParaRPr lang="en-US" sz="1200"/>
        </a:p>
      </dgm:t>
    </dgm:pt>
    <dgm:pt modelId="{1F3A644A-8B13-48EB-99E4-163AB7391F19}" type="sibTrans" cxnId="{3772D0B4-4609-4BFC-A23D-B342469D7913}">
      <dgm:prSet/>
      <dgm:spPr/>
      <dgm:t>
        <a:bodyPr/>
        <a:lstStyle/>
        <a:p>
          <a:endParaRPr lang="en-US" sz="1200"/>
        </a:p>
      </dgm:t>
    </dgm:pt>
    <dgm:pt modelId="{5D15D865-E520-409F-A689-8C07148985C1}">
      <dgm:prSet custT="1">
        <dgm:style>
          <a:lnRef idx="2">
            <a:schemeClr val="accent1"/>
          </a:lnRef>
          <a:fillRef idx="1">
            <a:schemeClr val="lt1"/>
          </a:fillRef>
          <a:effectRef idx="0">
            <a:schemeClr val="accent1"/>
          </a:effectRef>
          <a:fontRef idx="minor">
            <a:schemeClr val="dk1"/>
          </a:fontRef>
        </dgm:style>
      </dgm:prSet>
      <dgm:spPr/>
      <dgm:t>
        <a:bodyPr/>
        <a:lstStyle/>
        <a:p>
          <a:r>
            <a:rPr lang="en-US" sz="1200"/>
            <a:t>Emergency response procedures</a:t>
          </a:r>
        </a:p>
      </dgm:t>
    </dgm:pt>
    <dgm:pt modelId="{00EFE812-7E9E-4E0C-A265-F9108A4BCAC2}" type="parTrans" cxnId="{65DEED77-6E66-4136-AC97-A37ADF487E3D}">
      <dgm:prSet/>
      <dgm:spPr/>
      <dgm:t>
        <a:bodyPr/>
        <a:lstStyle/>
        <a:p>
          <a:endParaRPr lang="en-US" sz="1200"/>
        </a:p>
      </dgm:t>
    </dgm:pt>
    <dgm:pt modelId="{E1A0E7D1-0EF7-423B-8B08-0BFD240E8222}" type="sibTrans" cxnId="{65DEED77-6E66-4136-AC97-A37ADF487E3D}">
      <dgm:prSet/>
      <dgm:spPr/>
      <dgm:t>
        <a:bodyPr/>
        <a:lstStyle/>
        <a:p>
          <a:endParaRPr lang="en-US" sz="1200"/>
        </a:p>
      </dgm:t>
    </dgm:pt>
    <dgm:pt modelId="{E0BCADAD-DDDB-46E3-A6E8-5EEB9D9FD5FC}">
      <dgm:prSet phldrT="[Text]" custT="1">
        <dgm:style>
          <a:lnRef idx="2">
            <a:schemeClr val="accent1"/>
          </a:lnRef>
          <a:fillRef idx="1">
            <a:schemeClr val="lt1"/>
          </a:fillRef>
          <a:effectRef idx="0">
            <a:schemeClr val="accent1"/>
          </a:effectRef>
          <a:fontRef idx="minor">
            <a:schemeClr val="dk1"/>
          </a:fontRef>
        </dgm:style>
      </dgm:prSet>
      <dgm:spPr/>
      <dgm:t>
        <a:bodyPr/>
        <a:lstStyle/>
        <a:p>
          <a:r>
            <a:rPr lang="en-US" sz="1200"/>
            <a:t>Publications and equipment</a:t>
          </a:r>
        </a:p>
      </dgm:t>
    </dgm:pt>
    <dgm:pt modelId="{C72794C6-2FB9-49BF-8A7D-3FE167DC0FF5}" type="parTrans" cxnId="{CAC69B7C-CC19-4765-A2F8-45504D2BEA4E}">
      <dgm:prSet/>
      <dgm:spPr/>
      <dgm:t>
        <a:bodyPr/>
        <a:lstStyle/>
        <a:p>
          <a:endParaRPr lang="en-US" sz="1200"/>
        </a:p>
      </dgm:t>
    </dgm:pt>
    <dgm:pt modelId="{A295D0A2-9001-4AE3-9685-66ABE3C7310F}" type="sibTrans" cxnId="{CAC69B7C-CC19-4765-A2F8-45504D2BEA4E}">
      <dgm:prSet/>
      <dgm:spPr/>
      <dgm:t>
        <a:bodyPr/>
        <a:lstStyle/>
        <a:p>
          <a:endParaRPr lang="en-US" sz="1200"/>
        </a:p>
      </dgm:t>
    </dgm:pt>
    <dgm:pt modelId="{1F5901EB-C092-4E14-AFE5-6419BCE8BA2F}" type="pres">
      <dgm:prSet presAssocID="{6CACB24D-8439-4600-998C-8381F313820A}" presName="hierChild1" presStyleCnt="0">
        <dgm:presLayoutVars>
          <dgm:orgChart val="1"/>
          <dgm:chPref val="1"/>
          <dgm:dir/>
          <dgm:animOne val="branch"/>
          <dgm:animLvl val="lvl"/>
          <dgm:resizeHandles/>
        </dgm:presLayoutVars>
      </dgm:prSet>
      <dgm:spPr/>
    </dgm:pt>
    <dgm:pt modelId="{E26F83F4-F1A2-4917-BB73-20ADB9FAA93B}" type="pres">
      <dgm:prSet presAssocID="{2616D80A-8EA5-4B43-B63A-593174F6F49D}" presName="hierRoot1" presStyleCnt="0">
        <dgm:presLayoutVars>
          <dgm:hierBranch val="init"/>
        </dgm:presLayoutVars>
      </dgm:prSet>
      <dgm:spPr/>
    </dgm:pt>
    <dgm:pt modelId="{D1D56BCA-5B08-40CC-B43B-8982CB6D4E0B}" type="pres">
      <dgm:prSet presAssocID="{2616D80A-8EA5-4B43-B63A-593174F6F49D}" presName="rootComposite1" presStyleCnt="0"/>
      <dgm:spPr/>
    </dgm:pt>
    <dgm:pt modelId="{81FDD092-C6BE-4B5E-B018-704406552CF8}" type="pres">
      <dgm:prSet presAssocID="{2616D80A-8EA5-4B43-B63A-593174F6F49D}" presName="rootText1" presStyleLbl="node0" presStyleIdx="0" presStyleCnt="1" custScaleX="152305" custLinFactNeighborX="-665" custLinFactNeighborY="-45421">
        <dgm:presLayoutVars>
          <dgm:chPref val="3"/>
        </dgm:presLayoutVars>
      </dgm:prSet>
      <dgm:spPr/>
    </dgm:pt>
    <dgm:pt modelId="{D844B349-EEDA-4FEB-878D-85AE491B2703}" type="pres">
      <dgm:prSet presAssocID="{2616D80A-8EA5-4B43-B63A-593174F6F49D}" presName="rootConnector1" presStyleLbl="node1" presStyleIdx="0" presStyleCnt="0"/>
      <dgm:spPr/>
    </dgm:pt>
    <dgm:pt modelId="{C47B7B06-CB5F-437B-9116-A99498A8B007}" type="pres">
      <dgm:prSet presAssocID="{2616D80A-8EA5-4B43-B63A-593174F6F49D}" presName="hierChild2" presStyleCnt="0"/>
      <dgm:spPr/>
    </dgm:pt>
    <dgm:pt modelId="{331045F3-1031-40DB-B644-DC7C479CCFA8}" type="pres">
      <dgm:prSet presAssocID="{00EFE812-7E9E-4E0C-A265-F9108A4BCAC2}" presName="Name37" presStyleLbl="parChTrans1D2" presStyleIdx="0" presStyleCnt="4"/>
      <dgm:spPr/>
    </dgm:pt>
    <dgm:pt modelId="{EBEB39D7-C91C-4DEE-A10A-9150DE257327}" type="pres">
      <dgm:prSet presAssocID="{5D15D865-E520-409F-A689-8C07148985C1}" presName="hierRoot2" presStyleCnt="0">
        <dgm:presLayoutVars>
          <dgm:hierBranch val="init"/>
        </dgm:presLayoutVars>
      </dgm:prSet>
      <dgm:spPr/>
    </dgm:pt>
    <dgm:pt modelId="{6DDB8F86-0F99-4F23-93D7-92AF902AA1DC}" type="pres">
      <dgm:prSet presAssocID="{5D15D865-E520-409F-A689-8C07148985C1}" presName="rootComposite" presStyleCnt="0"/>
      <dgm:spPr/>
    </dgm:pt>
    <dgm:pt modelId="{6E6FFD3E-F6B3-479D-97B4-03750BBD731A}" type="pres">
      <dgm:prSet presAssocID="{5D15D865-E520-409F-A689-8C07148985C1}" presName="rootText" presStyleLbl="node2" presStyleIdx="0" presStyleCnt="4">
        <dgm:presLayoutVars>
          <dgm:chPref val="3"/>
        </dgm:presLayoutVars>
      </dgm:prSet>
      <dgm:spPr/>
    </dgm:pt>
    <dgm:pt modelId="{5BAC2C79-E163-4CD7-AD9C-B17DCFFF2C52}" type="pres">
      <dgm:prSet presAssocID="{5D15D865-E520-409F-A689-8C07148985C1}" presName="rootConnector" presStyleLbl="node2" presStyleIdx="0" presStyleCnt="4"/>
      <dgm:spPr/>
    </dgm:pt>
    <dgm:pt modelId="{8D9ADB4C-12D5-4E13-A6F9-05E8E3612F08}" type="pres">
      <dgm:prSet presAssocID="{5D15D865-E520-409F-A689-8C07148985C1}" presName="hierChild4" presStyleCnt="0"/>
      <dgm:spPr/>
    </dgm:pt>
    <dgm:pt modelId="{605942E8-27DC-4614-B55F-CEC10EA1F480}" type="pres">
      <dgm:prSet presAssocID="{5D15D865-E520-409F-A689-8C07148985C1}" presName="hierChild5" presStyleCnt="0"/>
      <dgm:spPr/>
    </dgm:pt>
    <dgm:pt modelId="{8A7578A8-C396-4A70-B8B7-206EAA28D3EC}" type="pres">
      <dgm:prSet presAssocID="{BED61190-51E5-4867-BCBA-C9EC6E6B3C7F}" presName="Name37" presStyleLbl="parChTrans1D2" presStyleIdx="1" presStyleCnt="4"/>
      <dgm:spPr/>
    </dgm:pt>
    <dgm:pt modelId="{6B36AFF1-9832-4750-AAF6-8057ABBE9D98}" type="pres">
      <dgm:prSet presAssocID="{28E63D40-2176-480C-8C3F-3DC07F624184}" presName="hierRoot2" presStyleCnt="0">
        <dgm:presLayoutVars>
          <dgm:hierBranch val="init"/>
        </dgm:presLayoutVars>
      </dgm:prSet>
      <dgm:spPr/>
    </dgm:pt>
    <dgm:pt modelId="{DB34D36E-552D-4924-A584-4327EE961915}" type="pres">
      <dgm:prSet presAssocID="{28E63D40-2176-480C-8C3F-3DC07F624184}" presName="rootComposite" presStyleCnt="0"/>
      <dgm:spPr/>
    </dgm:pt>
    <dgm:pt modelId="{EC946F12-9F79-40C6-A4F9-10F8868976CD}" type="pres">
      <dgm:prSet presAssocID="{28E63D40-2176-480C-8C3F-3DC07F624184}" presName="rootText" presStyleLbl="node2" presStyleIdx="1" presStyleCnt="4">
        <dgm:presLayoutVars>
          <dgm:chPref val="3"/>
        </dgm:presLayoutVars>
      </dgm:prSet>
      <dgm:spPr/>
    </dgm:pt>
    <dgm:pt modelId="{2098730B-6B0F-431A-B45F-4335D3D1A37F}" type="pres">
      <dgm:prSet presAssocID="{28E63D40-2176-480C-8C3F-3DC07F624184}" presName="rootConnector" presStyleLbl="node2" presStyleIdx="1" presStyleCnt="4"/>
      <dgm:spPr/>
    </dgm:pt>
    <dgm:pt modelId="{8AA597FD-84C4-427B-AF72-D8B1EEB017EC}" type="pres">
      <dgm:prSet presAssocID="{28E63D40-2176-480C-8C3F-3DC07F624184}" presName="hierChild4" presStyleCnt="0"/>
      <dgm:spPr/>
    </dgm:pt>
    <dgm:pt modelId="{8C0B8369-E052-4DF0-9979-11CADDA7E8C8}" type="pres">
      <dgm:prSet presAssocID="{28E63D40-2176-480C-8C3F-3DC07F624184}" presName="hierChild5" presStyleCnt="0"/>
      <dgm:spPr/>
    </dgm:pt>
    <dgm:pt modelId="{EEA8E682-053D-4F77-99D1-B6357FE2A7D9}" type="pres">
      <dgm:prSet presAssocID="{BC096DEF-B677-45FC-8A74-71F6AA941411}" presName="Name37" presStyleLbl="parChTrans1D2" presStyleIdx="2" presStyleCnt="4"/>
      <dgm:spPr/>
    </dgm:pt>
    <dgm:pt modelId="{B7462924-9584-4EB7-AB15-55B8B1C98ACC}" type="pres">
      <dgm:prSet presAssocID="{5689C27D-BE07-4A5D-ADEB-721BAE954526}" presName="hierRoot2" presStyleCnt="0">
        <dgm:presLayoutVars>
          <dgm:hierBranch val="init"/>
        </dgm:presLayoutVars>
      </dgm:prSet>
      <dgm:spPr/>
    </dgm:pt>
    <dgm:pt modelId="{00FBB62E-7BDA-4F14-AD0F-BB5E9125B586}" type="pres">
      <dgm:prSet presAssocID="{5689C27D-BE07-4A5D-ADEB-721BAE954526}" presName="rootComposite" presStyleCnt="0"/>
      <dgm:spPr/>
    </dgm:pt>
    <dgm:pt modelId="{0ADFA252-CC01-4C1F-9151-BE2A4647D2A5}" type="pres">
      <dgm:prSet presAssocID="{5689C27D-BE07-4A5D-ADEB-721BAE954526}" presName="rootText" presStyleLbl="node2" presStyleIdx="2" presStyleCnt="4">
        <dgm:presLayoutVars>
          <dgm:chPref val="3"/>
        </dgm:presLayoutVars>
      </dgm:prSet>
      <dgm:spPr/>
    </dgm:pt>
    <dgm:pt modelId="{82BCC13A-F4D2-40FE-A51A-55DEDAB78B79}" type="pres">
      <dgm:prSet presAssocID="{5689C27D-BE07-4A5D-ADEB-721BAE954526}" presName="rootConnector" presStyleLbl="node2" presStyleIdx="2" presStyleCnt="4"/>
      <dgm:spPr/>
    </dgm:pt>
    <dgm:pt modelId="{0CD1C1DB-7484-4C89-A004-A34453607230}" type="pres">
      <dgm:prSet presAssocID="{5689C27D-BE07-4A5D-ADEB-721BAE954526}" presName="hierChild4" presStyleCnt="0"/>
      <dgm:spPr/>
    </dgm:pt>
    <dgm:pt modelId="{4197A888-EC82-4EFF-AE91-09248B30DD33}" type="pres">
      <dgm:prSet presAssocID="{5689C27D-BE07-4A5D-ADEB-721BAE954526}" presName="hierChild5" presStyleCnt="0"/>
      <dgm:spPr/>
    </dgm:pt>
    <dgm:pt modelId="{B764C775-3740-4A96-A7F1-1B4BC64CF194}" type="pres">
      <dgm:prSet presAssocID="{C72794C6-2FB9-49BF-8A7D-3FE167DC0FF5}" presName="Name37" presStyleLbl="parChTrans1D2" presStyleIdx="3" presStyleCnt="4"/>
      <dgm:spPr/>
    </dgm:pt>
    <dgm:pt modelId="{48CBFD35-18FA-40FA-9BE0-89DD3FB0763B}" type="pres">
      <dgm:prSet presAssocID="{E0BCADAD-DDDB-46E3-A6E8-5EEB9D9FD5FC}" presName="hierRoot2" presStyleCnt="0">
        <dgm:presLayoutVars>
          <dgm:hierBranch val="init"/>
        </dgm:presLayoutVars>
      </dgm:prSet>
      <dgm:spPr/>
    </dgm:pt>
    <dgm:pt modelId="{43CE6F5A-B9D2-44CD-A229-0A7286D929F7}" type="pres">
      <dgm:prSet presAssocID="{E0BCADAD-DDDB-46E3-A6E8-5EEB9D9FD5FC}" presName="rootComposite" presStyleCnt="0"/>
      <dgm:spPr/>
    </dgm:pt>
    <dgm:pt modelId="{2ED8DB29-39C7-42D0-937E-E66F0FD380CB}" type="pres">
      <dgm:prSet presAssocID="{E0BCADAD-DDDB-46E3-A6E8-5EEB9D9FD5FC}" presName="rootText" presStyleLbl="node2" presStyleIdx="3" presStyleCnt="4">
        <dgm:presLayoutVars>
          <dgm:chPref val="3"/>
        </dgm:presLayoutVars>
      </dgm:prSet>
      <dgm:spPr/>
    </dgm:pt>
    <dgm:pt modelId="{0BC70EF7-7F04-4E24-A80E-A3A35EE1CBBB}" type="pres">
      <dgm:prSet presAssocID="{E0BCADAD-DDDB-46E3-A6E8-5EEB9D9FD5FC}" presName="rootConnector" presStyleLbl="node2" presStyleIdx="3" presStyleCnt="4"/>
      <dgm:spPr/>
    </dgm:pt>
    <dgm:pt modelId="{F9697DF6-3EBE-4833-BC6C-72AA7DFB20DF}" type="pres">
      <dgm:prSet presAssocID="{E0BCADAD-DDDB-46E3-A6E8-5EEB9D9FD5FC}" presName="hierChild4" presStyleCnt="0"/>
      <dgm:spPr/>
    </dgm:pt>
    <dgm:pt modelId="{B63EB9A3-ACEC-42C9-AD49-BD58817CB957}" type="pres">
      <dgm:prSet presAssocID="{E0BCADAD-DDDB-46E3-A6E8-5EEB9D9FD5FC}" presName="hierChild5" presStyleCnt="0"/>
      <dgm:spPr/>
    </dgm:pt>
    <dgm:pt modelId="{49FFD88E-0E97-416F-B9DD-FCDD9084DB61}" type="pres">
      <dgm:prSet presAssocID="{2616D80A-8EA5-4B43-B63A-593174F6F49D}" presName="hierChild3" presStyleCnt="0"/>
      <dgm:spPr/>
    </dgm:pt>
  </dgm:ptLst>
  <dgm:cxnLst>
    <dgm:cxn modelId="{F937B306-8AD0-49FF-A9B3-95ADC4B901FF}" type="presOf" srcId="{28E63D40-2176-480C-8C3F-3DC07F624184}" destId="{EC946F12-9F79-40C6-A4F9-10F8868976CD}" srcOrd="0" destOrd="0" presId="urn:microsoft.com/office/officeart/2005/8/layout/orgChart1"/>
    <dgm:cxn modelId="{A867C809-3944-4944-BF08-FC6F32BC5791}" type="presOf" srcId="{00EFE812-7E9E-4E0C-A265-F9108A4BCAC2}" destId="{331045F3-1031-40DB-B644-DC7C479CCFA8}" srcOrd="0" destOrd="0" presId="urn:microsoft.com/office/officeart/2005/8/layout/orgChart1"/>
    <dgm:cxn modelId="{8829FE1C-602B-4ABF-A220-8E6F5ADA8F17}" type="presOf" srcId="{2616D80A-8EA5-4B43-B63A-593174F6F49D}" destId="{D844B349-EEDA-4FEB-878D-85AE491B2703}" srcOrd="1" destOrd="0" presId="urn:microsoft.com/office/officeart/2005/8/layout/orgChart1"/>
    <dgm:cxn modelId="{78D5D722-29D5-4B14-A473-53EA83A9BFC7}" srcId="{6CACB24D-8439-4600-998C-8381F313820A}" destId="{2616D80A-8EA5-4B43-B63A-593174F6F49D}" srcOrd="0" destOrd="0" parTransId="{B147FC98-4A1D-476F-8752-C2C4AFC5723C}" sibTransId="{3BD38ABC-F1C7-4F3D-A8B2-D8D445054667}"/>
    <dgm:cxn modelId="{FB84343C-2A1E-4FD8-BBBD-8D82820B8AC0}" type="presOf" srcId="{C72794C6-2FB9-49BF-8A7D-3FE167DC0FF5}" destId="{B764C775-3740-4A96-A7F1-1B4BC64CF194}" srcOrd="0" destOrd="0" presId="urn:microsoft.com/office/officeart/2005/8/layout/orgChart1"/>
    <dgm:cxn modelId="{44E43563-D9B6-4758-BEEE-CB32AB050131}" type="presOf" srcId="{28E63D40-2176-480C-8C3F-3DC07F624184}" destId="{2098730B-6B0F-431A-B45F-4335D3D1A37F}" srcOrd="1" destOrd="0" presId="urn:microsoft.com/office/officeart/2005/8/layout/orgChart1"/>
    <dgm:cxn modelId="{391D8C72-CB05-4C38-8CDE-99E23DE48917}" type="presOf" srcId="{5689C27D-BE07-4A5D-ADEB-721BAE954526}" destId="{0ADFA252-CC01-4C1F-9151-BE2A4647D2A5}" srcOrd="0" destOrd="0" presId="urn:microsoft.com/office/officeart/2005/8/layout/orgChart1"/>
    <dgm:cxn modelId="{C2B75753-BA88-4907-83EB-90007DB56825}" type="presOf" srcId="{6CACB24D-8439-4600-998C-8381F313820A}" destId="{1F5901EB-C092-4E14-AFE5-6419BCE8BA2F}" srcOrd="0" destOrd="0" presId="urn:microsoft.com/office/officeart/2005/8/layout/orgChart1"/>
    <dgm:cxn modelId="{65DEED77-6E66-4136-AC97-A37ADF487E3D}" srcId="{2616D80A-8EA5-4B43-B63A-593174F6F49D}" destId="{5D15D865-E520-409F-A689-8C07148985C1}" srcOrd="0" destOrd="0" parTransId="{00EFE812-7E9E-4E0C-A265-F9108A4BCAC2}" sibTransId="{E1A0E7D1-0EF7-423B-8B08-0BFD240E8222}"/>
    <dgm:cxn modelId="{CAC69B7C-CC19-4765-A2F8-45504D2BEA4E}" srcId="{2616D80A-8EA5-4B43-B63A-593174F6F49D}" destId="{E0BCADAD-DDDB-46E3-A6E8-5EEB9D9FD5FC}" srcOrd="3" destOrd="0" parTransId="{C72794C6-2FB9-49BF-8A7D-3FE167DC0FF5}" sibTransId="{A295D0A2-9001-4AE3-9685-66ABE3C7310F}"/>
    <dgm:cxn modelId="{607DFD7F-589E-4FDA-BE04-525888ACF9B3}" type="presOf" srcId="{5D15D865-E520-409F-A689-8C07148985C1}" destId="{6E6FFD3E-F6B3-479D-97B4-03750BBD731A}" srcOrd="0" destOrd="0" presId="urn:microsoft.com/office/officeart/2005/8/layout/orgChart1"/>
    <dgm:cxn modelId="{1CDF4BA1-40B9-4AA5-9EC1-7C12F0114F58}" type="presOf" srcId="{E0BCADAD-DDDB-46E3-A6E8-5EEB9D9FD5FC}" destId="{2ED8DB29-39C7-42D0-937E-E66F0FD380CB}" srcOrd="0" destOrd="0" presId="urn:microsoft.com/office/officeart/2005/8/layout/orgChart1"/>
    <dgm:cxn modelId="{390D8FAC-B873-414A-A562-DA3DAAFBC02F}" type="presOf" srcId="{2616D80A-8EA5-4B43-B63A-593174F6F49D}" destId="{81FDD092-C6BE-4B5E-B018-704406552CF8}" srcOrd="0" destOrd="0" presId="urn:microsoft.com/office/officeart/2005/8/layout/orgChart1"/>
    <dgm:cxn modelId="{D3D00EB2-F06C-4BA6-87A4-355249BC8435}" type="presOf" srcId="{BED61190-51E5-4867-BCBA-C9EC6E6B3C7F}" destId="{8A7578A8-C396-4A70-B8B7-206EAA28D3EC}" srcOrd="0" destOrd="0" presId="urn:microsoft.com/office/officeart/2005/8/layout/orgChart1"/>
    <dgm:cxn modelId="{3772D0B4-4609-4BFC-A23D-B342469D7913}" srcId="{2616D80A-8EA5-4B43-B63A-593174F6F49D}" destId="{28E63D40-2176-480C-8C3F-3DC07F624184}" srcOrd="1" destOrd="0" parTransId="{BED61190-51E5-4867-BCBA-C9EC6E6B3C7F}" sibTransId="{1F3A644A-8B13-48EB-99E4-163AB7391F19}"/>
    <dgm:cxn modelId="{3B5EE3E7-A786-4438-AA63-B1855164623D}" type="presOf" srcId="{5689C27D-BE07-4A5D-ADEB-721BAE954526}" destId="{82BCC13A-F4D2-40FE-A51A-55DEDAB78B79}" srcOrd="1" destOrd="0" presId="urn:microsoft.com/office/officeart/2005/8/layout/orgChart1"/>
    <dgm:cxn modelId="{36312BEC-8C08-4B7D-91E7-7F0610E5341E}" type="presOf" srcId="{BC096DEF-B677-45FC-8A74-71F6AA941411}" destId="{EEA8E682-053D-4F77-99D1-B6357FE2A7D9}" srcOrd="0" destOrd="0" presId="urn:microsoft.com/office/officeart/2005/8/layout/orgChart1"/>
    <dgm:cxn modelId="{4F4A68F1-5DDD-4827-AF9A-0D7C72C3995E}" type="presOf" srcId="{5D15D865-E520-409F-A689-8C07148985C1}" destId="{5BAC2C79-E163-4CD7-AD9C-B17DCFFF2C52}" srcOrd="1" destOrd="0" presId="urn:microsoft.com/office/officeart/2005/8/layout/orgChart1"/>
    <dgm:cxn modelId="{76EB7BF3-EB54-443F-A7D6-5145FA399381}" type="presOf" srcId="{E0BCADAD-DDDB-46E3-A6E8-5EEB9D9FD5FC}" destId="{0BC70EF7-7F04-4E24-A80E-A3A35EE1CBBB}" srcOrd="1" destOrd="0" presId="urn:microsoft.com/office/officeart/2005/8/layout/orgChart1"/>
    <dgm:cxn modelId="{DD98E2DD-87F0-4438-B599-5D0EAF5F8880}" srcId="{2616D80A-8EA5-4B43-B63A-593174F6F49D}" destId="{5689C27D-BE07-4A5D-ADEB-721BAE954526}" srcOrd="2" destOrd="0" parTransId="{BC096DEF-B677-45FC-8A74-71F6AA941411}" sibTransId="{5DA5BDDD-2AA9-4A38-BF6C-74D476A8E69D}"/>
    <dgm:cxn modelId="{F8E00095-EA49-4F4E-86DA-5D894A5833B5}" type="presParOf" srcId="{1F5901EB-C092-4E14-AFE5-6419BCE8BA2F}" destId="{E26F83F4-F1A2-4917-BB73-20ADB9FAA93B}" srcOrd="0" destOrd="0" presId="urn:microsoft.com/office/officeart/2005/8/layout/orgChart1"/>
    <dgm:cxn modelId="{B20EBCA4-5CB5-4079-A0DE-3D659BD00E02}" type="presParOf" srcId="{E26F83F4-F1A2-4917-BB73-20ADB9FAA93B}" destId="{D1D56BCA-5B08-40CC-B43B-8982CB6D4E0B}" srcOrd="0" destOrd="0" presId="urn:microsoft.com/office/officeart/2005/8/layout/orgChart1"/>
    <dgm:cxn modelId="{4DE8E207-45EA-4639-A8A9-2C95B3C82E6A}" type="presParOf" srcId="{D1D56BCA-5B08-40CC-B43B-8982CB6D4E0B}" destId="{81FDD092-C6BE-4B5E-B018-704406552CF8}" srcOrd="0" destOrd="0" presId="urn:microsoft.com/office/officeart/2005/8/layout/orgChart1"/>
    <dgm:cxn modelId="{B1013B82-F26C-4575-9263-5E15352B6166}" type="presParOf" srcId="{D1D56BCA-5B08-40CC-B43B-8982CB6D4E0B}" destId="{D844B349-EEDA-4FEB-878D-85AE491B2703}" srcOrd="1" destOrd="0" presId="urn:microsoft.com/office/officeart/2005/8/layout/orgChart1"/>
    <dgm:cxn modelId="{C5B18140-1B6B-4E67-9B45-37A0349C7582}" type="presParOf" srcId="{E26F83F4-F1A2-4917-BB73-20ADB9FAA93B}" destId="{C47B7B06-CB5F-437B-9116-A99498A8B007}" srcOrd="1" destOrd="0" presId="urn:microsoft.com/office/officeart/2005/8/layout/orgChart1"/>
    <dgm:cxn modelId="{B568907E-E747-4D73-8B27-396CE5CC840D}" type="presParOf" srcId="{C47B7B06-CB5F-437B-9116-A99498A8B007}" destId="{331045F3-1031-40DB-B644-DC7C479CCFA8}" srcOrd="0" destOrd="0" presId="urn:microsoft.com/office/officeart/2005/8/layout/orgChart1"/>
    <dgm:cxn modelId="{937DFAE9-8631-4E86-B182-66104832C17C}" type="presParOf" srcId="{C47B7B06-CB5F-437B-9116-A99498A8B007}" destId="{EBEB39D7-C91C-4DEE-A10A-9150DE257327}" srcOrd="1" destOrd="0" presId="urn:microsoft.com/office/officeart/2005/8/layout/orgChart1"/>
    <dgm:cxn modelId="{02DC6719-D2B6-4CDD-98D8-325F054653E9}" type="presParOf" srcId="{EBEB39D7-C91C-4DEE-A10A-9150DE257327}" destId="{6DDB8F86-0F99-4F23-93D7-92AF902AA1DC}" srcOrd="0" destOrd="0" presId="urn:microsoft.com/office/officeart/2005/8/layout/orgChart1"/>
    <dgm:cxn modelId="{D27DF9E3-F3E5-43BA-8611-3B91EFCE8041}" type="presParOf" srcId="{6DDB8F86-0F99-4F23-93D7-92AF902AA1DC}" destId="{6E6FFD3E-F6B3-479D-97B4-03750BBD731A}" srcOrd="0" destOrd="0" presId="urn:microsoft.com/office/officeart/2005/8/layout/orgChart1"/>
    <dgm:cxn modelId="{F54B4FD3-F906-407C-82D1-BE828AEFB9FA}" type="presParOf" srcId="{6DDB8F86-0F99-4F23-93D7-92AF902AA1DC}" destId="{5BAC2C79-E163-4CD7-AD9C-B17DCFFF2C52}" srcOrd="1" destOrd="0" presId="urn:microsoft.com/office/officeart/2005/8/layout/orgChart1"/>
    <dgm:cxn modelId="{9CA425ED-CB12-454E-B708-9B38E853A721}" type="presParOf" srcId="{EBEB39D7-C91C-4DEE-A10A-9150DE257327}" destId="{8D9ADB4C-12D5-4E13-A6F9-05E8E3612F08}" srcOrd="1" destOrd="0" presId="urn:microsoft.com/office/officeart/2005/8/layout/orgChart1"/>
    <dgm:cxn modelId="{128E3E04-AAA7-4558-9A9E-92CB18CC39BC}" type="presParOf" srcId="{EBEB39D7-C91C-4DEE-A10A-9150DE257327}" destId="{605942E8-27DC-4614-B55F-CEC10EA1F480}" srcOrd="2" destOrd="0" presId="urn:microsoft.com/office/officeart/2005/8/layout/orgChart1"/>
    <dgm:cxn modelId="{A31DD83B-786C-439B-99C1-BCBAC49FDE42}" type="presParOf" srcId="{C47B7B06-CB5F-437B-9116-A99498A8B007}" destId="{8A7578A8-C396-4A70-B8B7-206EAA28D3EC}" srcOrd="2" destOrd="0" presId="urn:microsoft.com/office/officeart/2005/8/layout/orgChart1"/>
    <dgm:cxn modelId="{D25FAD10-CC4C-46A4-893B-092F05446AA3}" type="presParOf" srcId="{C47B7B06-CB5F-437B-9116-A99498A8B007}" destId="{6B36AFF1-9832-4750-AAF6-8057ABBE9D98}" srcOrd="3" destOrd="0" presId="urn:microsoft.com/office/officeart/2005/8/layout/orgChart1"/>
    <dgm:cxn modelId="{BA69106B-372E-49B9-9372-962779EA87A4}" type="presParOf" srcId="{6B36AFF1-9832-4750-AAF6-8057ABBE9D98}" destId="{DB34D36E-552D-4924-A584-4327EE961915}" srcOrd="0" destOrd="0" presId="urn:microsoft.com/office/officeart/2005/8/layout/orgChart1"/>
    <dgm:cxn modelId="{D404F7F3-6AAB-406F-BEA4-8A11D447834F}" type="presParOf" srcId="{DB34D36E-552D-4924-A584-4327EE961915}" destId="{EC946F12-9F79-40C6-A4F9-10F8868976CD}" srcOrd="0" destOrd="0" presId="urn:microsoft.com/office/officeart/2005/8/layout/orgChart1"/>
    <dgm:cxn modelId="{8FCE5944-6010-487B-95F9-EB39E832CA95}" type="presParOf" srcId="{DB34D36E-552D-4924-A584-4327EE961915}" destId="{2098730B-6B0F-431A-B45F-4335D3D1A37F}" srcOrd="1" destOrd="0" presId="urn:microsoft.com/office/officeart/2005/8/layout/orgChart1"/>
    <dgm:cxn modelId="{CF8FD235-3B86-482C-AB36-8D8ADAE8B57F}" type="presParOf" srcId="{6B36AFF1-9832-4750-AAF6-8057ABBE9D98}" destId="{8AA597FD-84C4-427B-AF72-D8B1EEB017EC}" srcOrd="1" destOrd="0" presId="urn:microsoft.com/office/officeart/2005/8/layout/orgChart1"/>
    <dgm:cxn modelId="{A4D56A5F-8FC9-411F-B30C-30F33B4A1D0B}" type="presParOf" srcId="{6B36AFF1-9832-4750-AAF6-8057ABBE9D98}" destId="{8C0B8369-E052-4DF0-9979-11CADDA7E8C8}" srcOrd="2" destOrd="0" presId="urn:microsoft.com/office/officeart/2005/8/layout/orgChart1"/>
    <dgm:cxn modelId="{06EDC160-1B89-4600-A44E-1AFCB4A57DA4}" type="presParOf" srcId="{C47B7B06-CB5F-437B-9116-A99498A8B007}" destId="{EEA8E682-053D-4F77-99D1-B6357FE2A7D9}" srcOrd="4" destOrd="0" presId="urn:microsoft.com/office/officeart/2005/8/layout/orgChart1"/>
    <dgm:cxn modelId="{71B3E717-3349-4FA7-9AAF-F4607A8C11F9}" type="presParOf" srcId="{C47B7B06-CB5F-437B-9116-A99498A8B007}" destId="{B7462924-9584-4EB7-AB15-55B8B1C98ACC}" srcOrd="5" destOrd="0" presId="urn:microsoft.com/office/officeart/2005/8/layout/orgChart1"/>
    <dgm:cxn modelId="{0328C3FB-F4AC-4DF8-8524-59A429CC243A}" type="presParOf" srcId="{B7462924-9584-4EB7-AB15-55B8B1C98ACC}" destId="{00FBB62E-7BDA-4F14-AD0F-BB5E9125B586}" srcOrd="0" destOrd="0" presId="urn:microsoft.com/office/officeart/2005/8/layout/orgChart1"/>
    <dgm:cxn modelId="{1F13F87C-A4FF-4B4A-80BA-02CD862415AC}" type="presParOf" srcId="{00FBB62E-7BDA-4F14-AD0F-BB5E9125B586}" destId="{0ADFA252-CC01-4C1F-9151-BE2A4647D2A5}" srcOrd="0" destOrd="0" presId="urn:microsoft.com/office/officeart/2005/8/layout/orgChart1"/>
    <dgm:cxn modelId="{057AA09A-0E68-4A22-BEC9-478594CE3AD6}" type="presParOf" srcId="{00FBB62E-7BDA-4F14-AD0F-BB5E9125B586}" destId="{82BCC13A-F4D2-40FE-A51A-55DEDAB78B79}" srcOrd="1" destOrd="0" presId="urn:microsoft.com/office/officeart/2005/8/layout/orgChart1"/>
    <dgm:cxn modelId="{2E3A4BB3-3DE7-4BC8-97D9-AFAA0C48D080}" type="presParOf" srcId="{B7462924-9584-4EB7-AB15-55B8B1C98ACC}" destId="{0CD1C1DB-7484-4C89-A004-A34453607230}" srcOrd="1" destOrd="0" presId="urn:microsoft.com/office/officeart/2005/8/layout/orgChart1"/>
    <dgm:cxn modelId="{A22C58BE-8544-4F87-8DD5-EDD1028AE1B5}" type="presParOf" srcId="{B7462924-9584-4EB7-AB15-55B8B1C98ACC}" destId="{4197A888-EC82-4EFF-AE91-09248B30DD33}" srcOrd="2" destOrd="0" presId="urn:microsoft.com/office/officeart/2005/8/layout/orgChart1"/>
    <dgm:cxn modelId="{BFDBCF81-64BE-40D4-B340-E3FE53077343}" type="presParOf" srcId="{C47B7B06-CB5F-437B-9116-A99498A8B007}" destId="{B764C775-3740-4A96-A7F1-1B4BC64CF194}" srcOrd="6" destOrd="0" presId="urn:microsoft.com/office/officeart/2005/8/layout/orgChart1"/>
    <dgm:cxn modelId="{B96BB704-2D8E-4900-BB6C-56F77157F1FF}" type="presParOf" srcId="{C47B7B06-CB5F-437B-9116-A99498A8B007}" destId="{48CBFD35-18FA-40FA-9BE0-89DD3FB0763B}" srcOrd="7" destOrd="0" presId="urn:microsoft.com/office/officeart/2005/8/layout/orgChart1"/>
    <dgm:cxn modelId="{78E6DB70-2B34-440F-A6CD-099C8ADCB598}" type="presParOf" srcId="{48CBFD35-18FA-40FA-9BE0-89DD3FB0763B}" destId="{43CE6F5A-B9D2-44CD-A229-0A7286D929F7}" srcOrd="0" destOrd="0" presId="urn:microsoft.com/office/officeart/2005/8/layout/orgChart1"/>
    <dgm:cxn modelId="{7C8D3A45-4121-43B6-B02B-FB7CB5BA82BF}" type="presParOf" srcId="{43CE6F5A-B9D2-44CD-A229-0A7286D929F7}" destId="{2ED8DB29-39C7-42D0-937E-E66F0FD380CB}" srcOrd="0" destOrd="0" presId="urn:microsoft.com/office/officeart/2005/8/layout/orgChart1"/>
    <dgm:cxn modelId="{AB75B5BB-7E78-40E4-B98C-F96ABD550C79}" type="presParOf" srcId="{43CE6F5A-B9D2-44CD-A229-0A7286D929F7}" destId="{0BC70EF7-7F04-4E24-A80E-A3A35EE1CBBB}" srcOrd="1" destOrd="0" presId="urn:microsoft.com/office/officeart/2005/8/layout/orgChart1"/>
    <dgm:cxn modelId="{84AD7998-1500-48B4-A24C-9A71A0D364D2}" type="presParOf" srcId="{48CBFD35-18FA-40FA-9BE0-89DD3FB0763B}" destId="{F9697DF6-3EBE-4833-BC6C-72AA7DFB20DF}" srcOrd="1" destOrd="0" presId="urn:microsoft.com/office/officeart/2005/8/layout/orgChart1"/>
    <dgm:cxn modelId="{18C3CBE0-9AF6-46A0-A9AD-148AEA90B6B2}" type="presParOf" srcId="{48CBFD35-18FA-40FA-9BE0-89DD3FB0763B}" destId="{B63EB9A3-ACEC-42C9-AD49-BD58817CB957}" srcOrd="2" destOrd="0" presId="urn:microsoft.com/office/officeart/2005/8/layout/orgChart1"/>
    <dgm:cxn modelId="{B466CC92-A23B-4A92-AF9E-F4F4B03A3BC1}" type="presParOf" srcId="{E26F83F4-F1A2-4917-BB73-20ADB9FAA93B}" destId="{49FFD88E-0E97-416F-B9DD-FCDD9084DB61}" srcOrd="2" destOrd="0" presId="urn:microsoft.com/office/officeart/2005/8/layout/orgChart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64C775-3740-4A96-A7F1-1B4BC64CF194}">
      <dsp:nvSpPr>
        <dsp:cNvPr id="0" name=""/>
        <dsp:cNvSpPr/>
      </dsp:nvSpPr>
      <dsp:spPr>
        <a:xfrm>
          <a:off x="3353850" y="637208"/>
          <a:ext cx="2321540" cy="268130"/>
        </a:xfrm>
        <a:custGeom>
          <a:avLst/>
          <a:gdLst/>
          <a:ahLst/>
          <a:cxnLst/>
          <a:rect l="0" t="0" r="0" b="0"/>
          <a:pathLst>
            <a:path>
              <a:moveTo>
                <a:pt x="0" y="0"/>
              </a:moveTo>
              <a:lnTo>
                <a:pt x="0" y="134316"/>
              </a:lnTo>
              <a:lnTo>
                <a:pt x="2321540" y="134316"/>
              </a:lnTo>
              <a:lnTo>
                <a:pt x="2321540" y="268130"/>
              </a:lnTo>
            </a:path>
          </a:pathLst>
        </a:custGeom>
        <a:noFill/>
        <a:ln w="25400" cap="flat" cmpd="sng" algn="ctr">
          <a:solidFill>
            <a:schemeClr val="accent1">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A8E682-053D-4F77-99D1-B6357FE2A7D9}">
      <dsp:nvSpPr>
        <dsp:cNvPr id="0" name=""/>
        <dsp:cNvSpPr/>
      </dsp:nvSpPr>
      <dsp:spPr>
        <a:xfrm>
          <a:off x="3353850" y="637208"/>
          <a:ext cx="779496" cy="268130"/>
        </a:xfrm>
        <a:custGeom>
          <a:avLst/>
          <a:gdLst/>
          <a:ahLst/>
          <a:cxnLst/>
          <a:rect l="0" t="0" r="0" b="0"/>
          <a:pathLst>
            <a:path>
              <a:moveTo>
                <a:pt x="0" y="0"/>
              </a:moveTo>
              <a:lnTo>
                <a:pt x="0" y="134316"/>
              </a:lnTo>
              <a:lnTo>
                <a:pt x="779496" y="134316"/>
              </a:lnTo>
              <a:lnTo>
                <a:pt x="779496" y="268130"/>
              </a:lnTo>
            </a:path>
          </a:pathLst>
        </a:custGeom>
        <a:noFill/>
        <a:ln w="25400" cap="flat" cmpd="sng" algn="ctr">
          <a:solidFill>
            <a:schemeClr val="accent1">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7578A8-C396-4A70-B8B7-206EAA28D3EC}">
      <dsp:nvSpPr>
        <dsp:cNvPr id="0" name=""/>
        <dsp:cNvSpPr/>
      </dsp:nvSpPr>
      <dsp:spPr>
        <a:xfrm>
          <a:off x="2591303" y="637208"/>
          <a:ext cx="762547" cy="268130"/>
        </a:xfrm>
        <a:custGeom>
          <a:avLst/>
          <a:gdLst/>
          <a:ahLst/>
          <a:cxnLst/>
          <a:rect l="0" t="0" r="0" b="0"/>
          <a:pathLst>
            <a:path>
              <a:moveTo>
                <a:pt x="762547" y="0"/>
              </a:moveTo>
              <a:lnTo>
                <a:pt x="762547" y="134316"/>
              </a:lnTo>
              <a:lnTo>
                <a:pt x="0" y="134316"/>
              </a:lnTo>
              <a:lnTo>
                <a:pt x="0" y="268130"/>
              </a:lnTo>
            </a:path>
          </a:pathLst>
        </a:custGeom>
        <a:noFill/>
        <a:ln w="25400" cap="flat" cmpd="sng" algn="ctr">
          <a:solidFill>
            <a:schemeClr val="accent1">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1045F3-1031-40DB-B644-DC7C479CCFA8}">
      <dsp:nvSpPr>
        <dsp:cNvPr id="0" name=""/>
        <dsp:cNvSpPr/>
      </dsp:nvSpPr>
      <dsp:spPr>
        <a:xfrm>
          <a:off x="1049259" y="637208"/>
          <a:ext cx="2304590" cy="268130"/>
        </a:xfrm>
        <a:custGeom>
          <a:avLst/>
          <a:gdLst/>
          <a:ahLst/>
          <a:cxnLst/>
          <a:rect l="0" t="0" r="0" b="0"/>
          <a:pathLst>
            <a:path>
              <a:moveTo>
                <a:pt x="2304590" y="0"/>
              </a:moveTo>
              <a:lnTo>
                <a:pt x="2304590" y="134316"/>
              </a:lnTo>
              <a:lnTo>
                <a:pt x="0" y="134316"/>
              </a:lnTo>
              <a:lnTo>
                <a:pt x="0" y="268130"/>
              </a:lnTo>
            </a:path>
          </a:pathLst>
        </a:custGeom>
        <a:noFill/>
        <a:ln w="25400" cap="flat" cmpd="sng" algn="ctr">
          <a:solidFill>
            <a:schemeClr val="accent1">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FDD092-C6BE-4B5E-B018-704406552CF8}">
      <dsp:nvSpPr>
        <dsp:cNvPr id="0" name=""/>
        <dsp:cNvSpPr/>
      </dsp:nvSpPr>
      <dsp:spPr>
        <a:xfrm>
          <a:off x="2383350" y="0"/>
          <a:ext cx="1940999" cy="637208"/>
        </a:xfrm>
        <a:prstGeom prst="rect">
          <a:avLst/>
        </a:prstGeom>
        <a:solidFill>
          <a:schemeClr val="lt1"/>
        </a:solidFill>
        <a:ln w="25400" cap="flat" cmpd="sng" algn="ctr">
          <a:solidFill>
            <a:schemeClr val="accent1"/>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Emergency Control Organisation (ECO)</a:t>
          </a:r>
        </a:p>
      </dsp:txBody>
      <dsp:txXfrm>
        <a:off x="2383350" y="0"/>
        <a:ext cx="1940999" cy="637208"/>
      </dsp:txXfrm>
    </dsp:sp>
    <dsp:sp modelId="{6E6FFD3E-F6B3-479D-97B4-03750BBD731A}">
      <dsp:nvSpPr>
        <dsp:cNvPr id="0" name=""/>
        <dsp:cNvSpPr/>
      </dsp:nvSpPr>
      <dsp:spPr>
        <a:xfrm>
          <a:off x="412051" y="905338"/>
          <a:ext cx="1274416" cy="637208"/>
        </a:xfrm>
        <a:prstGeom prst="rect">
          <a:avLst/>
        </a:prstGeom>
        <a:solidFill>
          <a:schemeClr val="lt1"/>
        </a:solidFill>
        <a:ln w="25400" cap="flat" cmpd="sng" algn="ctr">
          <a:solidFill>
            <a:schemeClr val="accent1"/>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Emergency response procedures</a:t>
          </a:r>
        </a:p>
      </dsp:txBody>
      <dsp:txXfrm>
        <a:off x="412051" y="905338"/>
        <a:ext cx="1274416" cy="637208"/>
      </dsp:txXfrm>
    </dsp:sp>
    <dsp:sp modelId="{EC946F12-9F79-40C6-A4F9-10F8868976CD}">
      <dsp:nvSpPr>
        <dsp:cNvPr id="0" name=""/>
        <dsp:cNvSpPr/>
      </dsp:nvSpPr>
      <dsp:spPr>
        <a:xfrm>
          <a:off x="1954094" y="905338"/>
          <a:ext cx="1274416" cy="637208"/>
        </a:xfrm>
        <a:prstGeom prst="rect">
          <a:avLst/>
        </a:prstGeom>
        <a:solidFill>
          <a:schemeClr val="lt1"/>
        </a:solidFill>
        <a:ln w="25400" cap="flat" cmpd="sng" algn="ctr">
          <a:solidFill>
            <a:schemeClr val="accent1"/>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Emergency management plan</a:t>
          </a:r>
        </a:p>
      </dsp:txBody>
      <dsp:txXfrm>
        <a:off x="1954094" y="905338"/>
        <a:ext cx="1274416" cy="637208"/>
      </dsp:txXfrm>
    </dsp:sp>
    <dsp:sp modelId="{0ADFA252-CC01-4C1F-9151-BE2A4647D2A5}">
      <dsp:nvSpPr>
        <dsp:cNvPr id="0" name=""/>
        <dsp:cNvSpPr/>
      </dsp:nvSpPr>
      <dsp:spPr>
        <a:xfrm>
          <a:off x="3496138" y="905338"/>
          <a:ext cx="1274416" cy="637208"/>
        </a:xfrm>
        <a:prstGeom prst="rect">
          <a:avLst/>
        </a:prstGeom>
        <a:solidFill>
          <a:schemeClr val="lt1"/>
        </a:solidFill>
        <a:ln w="25400" cap="flat" cmpd="sng" algn="ctr">
          <a:solidFill>
            <a:schemeClr val="accent1"/>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Training</a:t>
          </a:r>
        </a:p>
      </dsp:txBody>
      <dsp:txXfrm>
        <a:off x="3496138" y="905338"/>
        <a:ext cx="1274416" cy="637208"/>
      </dsp:txXfrm>
    </dsp:sp>
    <dsp:sp modelId="{2ED8DB29-39C7-42D0-937E-E66F0FD380CB}">
      <dsp:nvSpPr>
        <dsp:cNvPr id="0" name=""/>
        <dsp:cNvSpPr/>
      </dsp:nvSpPr>
      <dsp:spPr>
        <a:xfrm>
          <a:off x="5038182" y="905338"/>
          <a:ext cx="1274416" cy="637208"/>
        </a:xfrm>
        <a:prstGeom prst="rect">
          <a:avLst/>
        </a:prstGeom>
        <a:solidFill>
          <a:schemeClr val="lt1"/>
        </a:solidFill>
        <a:ln w="25400" cap="flat" cmpd="sng" algn="ctr">
          <a:solidFill>
            <a:schemeClr val="accent1"/>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Publications and equipment</a:t>
          </a:r>
        </a:p>
      </dsp:txBody>
      <dsp:txXfrm>
        <a:off x="5038182" y="905338"/>
        <a:ext cx="1274416" cy="63720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80DBE4BE439174A980E6C162FBF1003" ma:contentTypeVersion="13" ma:contentTypeDescription="Create a new document." ma:contentTypeScope="" ma:versionID="e61f5fe8af08656cf62805cf45fecfca">
  <xsd:schema xmlns:xsd="http://www.w3.org/2001/XMLSchema" xmlns:xs="http://www.w3.org/2001/XMLSchema" xmlns:p="http://schemas.microsoft.com/office/2006/metadata/properties" xmlns:ns3="80054896-f6a6-4239-a9bf-3f29a86a01f5" xmlns:ns4="c11aa43a-fb7d-431d-b49a-31294fbbdcfc" targetNamespace="http://schemas.microsoft.com/office/2006/metadata/properties" ma:root="true" ma:fieldsID="5a627da98ef3d78f5cd0b425502c9a22" ns3:_="" ns4:_="">
    <xsd:import namespace="80054896-f6a6-4239-a9bf-3f29a86a01f5"/>
    <xsd:import namespace="c11aa43a-fb7d-431d-b49a-31294fbbdcf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54896-f6a6-4239-a9bf-3f29a86a01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1aa43a-fb7d-431d-b49a-31294fbbdcf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E935134-0CCF-4CC8-AA2D-1F25FE785238}">
  <ds:schemaRefs>
    <ds:schemaRef ds:uri="http://schemas.microsoft.com/sharepoint/v3/contenttype/forms"/>
  </ds:schemaRefs>
</ds:datastoreItem>
</file>

<file path=customXml/itemProps2.xml><?xml version="1.0" encoding="utf-8"?>
<ds:datastoreItem xmlns:ds="http://schemas.openxmlformats.org/officeDocument/2006/customXml" ds:itemID="{A456274F-3BBC-42A0-87E5-33F084804D19}">
  <ds:schemaRefs>
    <ds:schemaRef ds:uri="http://schemas.openxmlformats.org/officeDocument/2006/bibliography"/>
  </ds:schemaRefs>
</ds:datastoreItem>
</file>

<file path=customXml/itemProps3.xml><?xml version="1.0" encoding="utf-8"?>
<ds:datastoreItem xmlns:ds="http://schemas.openxmlformats.org/officeDocument/2006/customXml" ds:itemID="{77A2A9CD-9DA5-4830-AA18-A69E19027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54896-f6a6-4239-a9bf-3f29a86a01f5"/>
    <ds:schemaRef ds:uri="c11aa43a-fb7d-431d-b49a-31294fbbdc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E12527-0762-4B93-AB87-043DFDC572C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CBDA1EF-5A82-41D5-B29A-8B9B33B722D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1415</TotalTime>
  <Pages>7</Pages>
  <Words>2347</Words>
  <Characters>13384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15700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Georgie Burg</dc:creator>
  <cp:lastModifiedBy>Richie Ov</cp:lastModifiedBy>
  <cp:revision>104</cp:revision>
  <cp:lastPrinted>2019-10-15T00:58:00Z</cp:lastPrinted>
  <dcterms:created xsi:type="dcterms:W3CDTF">2020-09-30T00:34:00Z</dcterms:created>
  <dcterms:modified xsi:type="dcterms:W3CDTF">2023-08-24T01:42:00Z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0x010100280DBE4BE439174A980E6C162FBF1003</vt:lpwstr>
  </property>
</Properties>
</file>