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bottomFromText="142" w:vertAnchor="text" w:tblpXSpec="center" w:tblpY="1"/>
        <w:tblOverlap w:val="never"/>
        <w:tblW w:w="5000" w:type="pct"/>
        <w:shd w:val="clear" w:color="auto" w:fill="094183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693"/>
        <w:gridCol w:w="5386"/>
        <w:gridCol w:w="2693"/>
      </w:tblGrid>
      <w:tr w:rsidR="0092535B" w:rsidRPr="00B87771" w14:paraId="0F6D01EC" w14:textId="77777777" w:rsidTr="001043EB">
        <w:trPr>
          <w:trHeight w:val="1591"/>
        </w:trPr>
        <w:tc>
          <w:tcPr>
            <w:tcW w:w="1250" w:type="pct"/>
            <w:shd w:val="clear" w:color="auto" w:fill="094183"/>
            <w:vAlign w:val="center"/>
          </w:tcPr>
          <w:p w14:paraId="1BD5C10E" w14:textId="77777777" w:rsidR="001043EB" w:rsidRDefault="001043EB" w:rsidP="00C372FD">
            <w:pPr>
              <w:pStyle w:val="Header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5168" behindDoc="0" locked="0" layoutInCell="1" allowOverlap="1" wp14:anchorId="32B197FC" wp14:editId="62205B8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-4445</wp:posOffset>
                  </wp:positionV>
                  <wp:extent cx="1162050" cy="11620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5BFA1E" w14:textId="77777777" w:rsidR="0092535B" w:rsidRPr="00B87771" w:rsidRDefault="0092535B" w:rsidP="00C372FD">
            <w:pPr>
              <w:pStyle w:val="Header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094183"/>
            <w:vAlign w:val="center"/>
          </w:tcPr>
          <w:p w14:paraId="4D974E67" w14:textId="77777777" w:rsidR="0092535B" w:rsidRPr="00B87771" w:rsidRDefault="0092535B" w:rsidP="00C372FD">
            <w:pPr>
              <w:pStyle w:val="Header"/>
              <w:spacing w:before="240" w:after="24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B87771">
              <w:rPr>
                <w:rFonts w:asciiTheme="minorHAnsi" w:hAnsiTheme="minorHAnsi"/>
                <w:b/>
                <w:color w:val="FFFFFF"/>
              </w:rPr>
              <w:t>[Division/Department]</w:t>
            </w:r>
          </w:p>
          <w:p w14:paraId="40A7A8D9" w14:textId="77777777" w:rsidR="0092535B" w:rsidRPr="00B87771" w:rsidRDefault="0092535B" w:rsidP="00C372FD">
            <w:pPr>
              <w:pStyle w:val="Header"/>
              <w:spacing w:before="240" w:after="240"/>
              <w:jc w:val="center"/>
              <w:rPr>
                <w:rFonts w:asciiTheme="minorHAnsi" w:hAnsiTheme="minorHAnsi"/>
                <w:color w:val="FFFFFF"/>
              </w:rPr>
            </w:pPr>
            <w:r w:rsidRPr="00B87771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STANDARD OPERATING PROCEDURE</w:t>
            </w:r>
          </w:p>
          <w:p w14:paraId="7B056817" w14:textId="0325AB83" w:rsidR="0092535B" w:rsidRPr="00B87771" w:rsidRDefault="00E74C8B" w:rsidP="00E74C8B">
            <w:pPr>
              <w:pStyle w:val="Header"/>
              <w:spacing w:before="240" w:after="240"/>
              <w:jc w:val="center"/>
              <w:rPr>
                <w:rFonts w:asciiTheme="minorHAnsi" w:hAnsiTheme="minorHAnsi"/>
                <w:color w:val="FFFFFF"/>
              </w:rPr>
            </w:pPr>
            <w:r>
              <w:rPr>
                <w:rFonts w:asciiTheme="minorHAnsi" w:hAnsiTheme="minorHAnsi"/>
                <w:color w:val="FFFFFF"/>
              </w:rPr>
              <w:t xml:space="preserve">LPG </w:t>
            </w:r>
            <w:r w:rsidR="001B2449">
              <w:rPr>
                <w:rFonts w:asciiTheme="minorHAnsi" w:hAnsiTheme="minorHAnsi"/>
                <w:color w:val="FFFFFF"/>
              </w:rPr>
              <w:t>Barbecue</w:t>
            </w:r>
            <w:r>
              <w:rPr>
                <w:rFonts w:asciiTheme="minorHAnsi" w:hAnsiTheme="minorHAnsi"/>
                <w:color w:val="FFFFFF"/>
              </w:rPr>
              <w:t xml:space="preserve"> Operation</w:t>
            </w:r>
          </w:p>
        </w:tc>
        <w:tc>
          <w:tcPr>
            <w:tcW w:w="1250" w:type="pct"/>
            <w:shd w:val="clear" w:color="auto" w:fill="094183"/>
            <w:vAlign w:val="center"/>
          </w:tcPr>
          <w:p w14:paraId="197743B4" w14:textId="77777777" w:rsidR="0092535B" w:rsidRPr="00B87771" w:rsidRDefault="001043EB" w:rsidP="00C372FD">
            <w:pPr>
              <w:pStyle w:val="Header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537DAE" wp14:editId="78093E7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-8255</wp:posOffset>
                      </wp:positionV>
                      <wp:extent cx="1571625" cy="11144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4183"/>
                              </a:solidFill>
                              <a:ln w="6350">
                                <a:solidFill>
                                  <a:srgbClr val="094183"/>
                                </a:solidFill>
                              </a:ln>
                            </wps:spPr>
                            <wps:txbx>
                              <w:txbxContent>
                                <w:p w14:paraId="0A032BE0" w14:textId="77777777" w:rsidR="001043EB" w:rsidRPr="00B87771" w:rsidRDefault="001043EB" w:rsidP="001043EB">
                                  <w:pPr>
                                    <w:pStyle w:val="Header"/>
                                    <w:suppressOverlap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24"/>
                                    </w:rPr>
                                    <w:t>SOP No. N/A</w:t>
                                  </w:r>
                                </w:p>
                                <w:p w14:paraId="36B6EF77" w14:textId="77777777" w:rsidR="001043EB" w:rsidRPr="00B87771" w:rsidRDefault="001043EB" w:rsidP="001043EB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0D7FD3" w14:textId="77777777" w:rsidR="001043EB" w:rsidRPr="00B87771" w:rsidRDefault="001043EB" w:rsidP="001043EB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Month:  August 2018</w:t>
                                  </w:r>
                                </w:p>
                                <w:p w14:paraId="57ED8217" w14:textId="77777777" w:rsidR="001043EB" w:rsidRPr="00B87771" w:rsidRDefault="001043EB" w:rsidP="001043EB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Review Date: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August 2023</w:t>
                                  </w:r>
                                </w:p>
                                <w:p w14:paraId="4DA48E49" w14:textId="77777777" w:rsidR="001043EB" w:rsidRDefault="001043EB" w:rsidP="001043EB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Version No.</w:t>
                                  </w: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1.0</w:t>
                                  </w:r>
                                </w:p>
                                <w:p w14:paraId="3CF36FDF" w14:textId="77777777" w:rsidR="001043EB" w:rsidRDefault="001043EB" w:rsidP="001043EB"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Authorised by: Associate Director Health &amp;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37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6.75pt;margin-top:-.65pt;width:123.7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" fillcolor="#094183" strokecolor="#094183" strokeweight=".5pt">
                      <v:textbox>
                        <w:txbxContent>
                          <w:p w14:paraId="0A032BE0" w14:textId="77777777" w:rsidR="001043EB" w:rsidRPr="00B87771" w:rsidRDefault="001043EB" w:rsidP="001043EB">
                            <w:pPr>
                              <w:pStyle w:val="Header"/>
                              <w:suppressOverlap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24"/>
                              </w:rPr>
                              <w:t>SOP No. N/A</w:t>
                            </w:r>
                          </w:p>
                          <w:p w14:paraId="36B6EF77" w14:textId="77777777" w:rsidR="001043EB" w:rsidRPr="00B87771" w:rsidRDefault="001043EB" w:rsidP="001043EB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30D7FD3" w14:textId="77777777" w:rsidR="001043EB" w:rsidRPr="00B87771" w:rsidRDefault="001043EB" w:rsidP="001043EB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Month:  August 2018</w:t>
                            </w:r>
                          </w:p>
                          <w:p w14:paraId="57ED8217" w14:textId="77777777" w:rsidR="001043EB" w:rsidRPr="00B87771" w:rsidRDefault="001043EB" w:rsidP="001043EB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Review Date: </w:t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 xml:space="preserve"> August 2023</w:t>
                            </w:r>
                          </w:p>
                          <w:p w14:paraId="4DA48E49" w14:textId="77777777" w:rsidR="001043EB" w:rsidRDefault="001043EB" w:rsidP="001043EB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Version No.</w:t>
                            </w: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 xml:space="preserve"> 1.0</w:t>
                            </w:r>
                          </w:p>
                          <w:p w14:paraId="3CF36FDF" w14:textId="77777777" w:rsidR="001043EB" w:rsidRDefault="001043EB" w:rsidP="001043EB"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Authorised by: Associate Director Health &amp; Safety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EF70AE" w14:textId="77777777" w:rsidR="0092535B" w:rsidRDefault="0092535B" w:rsidP="0092535B">
      <w:pPr>
        <w:rPr>
          <w:rFonts w:ascii="Calibri" w:hAnsi="Calibri"/>
        </w:rPr>
      </w:pPr>
    </w:p>
    <w:p w14:paraId="73C2BB05" w14:textId="77777777" w:rsidR="001043EB" w:rsidRDefault="001043EB" w:rsidP="0092535B">
      <w:pPr>
        <w:rPr>
          <w:rFonts w:ascii="Calibri" w:hAnsi="Calibri"/>
        </w:rPr>
        <w:sectPr w:rsidR="001043EB" w:rsidSect="00B422B3">
          <w:footerReference w:type="default" r:id="rId10"/>
          <w:pgSz w:w="11906" w:h="16838" w:code="9"/>
          <w:pgMar w:top="567" w:right="567" w:bottom="567" w:left="567" w:header="567" w:footer="284" w:gutter="0"/>
          <w:cols w:space="708"/>
          <w:docGrid w:linePitch="360"/>
        </w:sectPr>
      </w:pPr>
    </w:p>
    <w:p w14:paraId="108D99AB" w14:textId="77777777" w:rsidR="0092535B" w:rsidRPr="00FE6306" w:rsidRDefault="00FE2044" w:rsidP="0092535B">
      <w:pPr>
        <w:rPr>
          <w:rFonts w:ascii="Calibri" w:hAnsi="Calibri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F83461A" wp14:editId="0A25257F">
            <wp:simplePos x="0" y="0"/>
            <wp:positionH relativeFrom="column">
              <wp:posOffset>249555</wp:posOffset>
            </wp:positionH>
            <wp:positionV relativeFrom="paragraph">
              <wp:posOffset>71755</wp:posOffset>
            </wp:positionV>
            <wp:extent cx="3009900" cy="2060575"/>
            <wp:effectExtent l="0" t="0" r="0" b="0"/>
            <wp:wrapNone/>
            <wp:docPr id="9" name="Picture 9" descr="Image result for lpg barb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result for lpg barbequ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"/>
                    <a:stretch/>
                  </pic:blipFill>
                  <pic:spPr bwMode="auto">
                    <a:xfrm>
                      <a:off x="0" y="0"/>
                      <a:ext cx="30099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CE980" w14:textId="77777777" w:rsidR="0092535B" w:rsidRPr="00FE6306" w:rsidRDefault="0092535B" w:rsidP="0092535B">
      <w:pPr>
        <w:rPr>
          <w:rFonts w:ascii="Calibri" w:hAnsi="Calibri"/>
        </w:rPr>
      </w:pPr>
    </w:p>
    <w:p w14:paraId="58A685B3" w14:textId="77777777" w:rsidR="0092535B" w:rsidRDefault="0092535B" w:rsidP="0092535B">
      <w:pPr>
        <w:rPr>
          <w:rFonts w:cs="Arial"/>
          <w:b/>
          <w:noProof/>
          <w:sz w:val="20"/>
          <w:szCs w:val="20"/>
          <w:lang w:val="en-GB" w:eastAsia="en-GB"/>
        </w:rPr>
      </w:pPr>
    </w:p>
    <w:p w14:paraId="076418B2" w14:textId="77777777" w:rsidR="001043EB" w:rsidRDefault="001043EB" w:rsidP="0092535B">
      <w:pPr>
        <w:rPr>
          <w:rFonts w:cs="Arial"/>
          <w:b/>
          <w:noProof/>
          <w:sz w:val="20"/>
          <w:szCs w:val="20"/>
          <w:lang w:val="en-GB" w:eastAsia="en-GB"/>
        </w:rPr>
      </w:pPr>
    </w:p>
    <w:p w14:paraId="26141106" w14:textId="77777777" w:rsidR="001043EB" w:rsidRDefault="001043EB" w:rsidP="0092535B">
      <w:pPr>
        <w:rPr>
          <w:rFonts w:cs="Arial"/>
          <w:b/>
          <w:noProof/>
          <w:sz w:val="20"/>
          <w:szCs w:val="20"/>
          <w:lang w:val="en-GB" w:eastAsia="en-GB"/>
        </w:rPr>
      </w:pPr>
    </w:p>
    <w:p w14:paraId="6ADDDB09" w14:textId="77777777" w:rsidR="001043EB" w:rsidRDefault="001043EB" w:rsidP="0092535B">
      <w:pPr>
        <w:rPr>
          <w:rFonts w:cs="Arial"/>
          <w:b/>
          <w:noProof/>
          <w:sz w:val="20"/>
          <w:szCs w:val="20"/>
          <w:lang w:val="en-GB" w:eastAsia="en-GB"/>
        </w:rPr>
      </w:pPr>
    </w:p>
    <w:p w14:paraId="5C28C986" w14:textId="77777777" w:rsidR="001043EB" w:rsidRDefault="001043EB" w:rsidP="0092535B">
      <w:pPr>
        <w:rPr>
          <w:rFonts w:cs="Arial"/>
          <w:b/>
          <w:noProof/>
          <w:sz w:val="20"/>
          <w:szCs w:val="20"/>
          <w:lang w:val="en-GB" w:eastAsia="en-GB"/>
        </w:rPr>
      </w:pPr>
    </w:p>
    <w:p w14:paraId="23C81131" w14:textId="77777777" w:rsidR="001043EB" w:rsidRDefault="00FE2044" w:rsidP="0092535B">
      <w:pPr>
        <w:rPr>
          <w:rFonts w:cs="Arial"/>
          <w:b/>
          <w:noProof/>
          <w:sz w:val="20"/>
          <w:szCs w:val="20"/>
          <w:lang w:val="en-GB" w:eastAsia="en-GB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60978C4D" wp14:editId="30EE632E">
            <wp:simplePos x="0" y="0"/>
            <wp:positionH relativeFrom="column">
              <wp:posOffset>1905</wp:posOffset>
            </wp:positionH>
            <wp:positionV relativeFrom="paragraph">
              <wp:posOffset>67310</wp:posOffset>
            </wp:positionV>
            <wp:extent cx="847725" cy="847725"/>
            <wp:effectExtent l="0" t="0" r="9525" b="9525"/>
            <wp:wrapNone/>
            <wp:docPr id="10" name="Picture 10" descr="Image result for lpg barbeque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result for lpg barbeque cylin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853C6" w14:textId="77777777" w:rsidR="001043EB" w:rsidRDefault="001043EB" w:rsidP="0092535B">
      <w:pPr>
        <w:rPr>
          <w:rFonts w:cs="Arial"/>
          <w:b/>
          <w:noProof/>
          <w:sz w:val="20"/>
          <w:szCs w:val="20"/>
          <w:lang w:val="en-GB" w:eastAsia="en-GB"/>
        </w:rPr>
      </w:pPr>
    </w:p>
    <w:p w14:paraId="6AC2BE00" w14:textId="77777777" w:rsidR="001043EB" w:rsidRDefault="001043EB" w:rsidP="0092535B">
      <w:pPr>
        <w:rPr>
          <w:rFonts w:cs="Arial"/>
          <w:b/>
          <w:noProof/>
          <w:sz w:val="20"/>
          <w:szCs w:val="20"/>
          <w:lang w:val="en-GB" w:eastAsia="en-GB"/>
        </w:rPr>
      </w:pPr>
    </w:p>
    <w:p w14:paraId="4BFFF57E" w14:textId="77777777" w:rsidR="001043EB" w:rsidRPr="00FE6306" w:rsidRDefault="001043EB" w:rsidP="0092535B">
      <w:pPr>
        <w:rPr>
          <w:rFonts w:ascii="Calibri" w:hAnsi="Calibri"/>
        </w:rPr>
      </w:pPr>
    </w:p>
    <w:p w14:paraId="3579C767" w14:textId="77777777" w:rsidR="0092535B" w:rsidRDefault="0092535B" w:rsidP="0092535B">
      <w:pPr>
        <w:rPr>
          <w:rFonts w:ascii="Calibri" w:hAnsi="Calibri"/>
        </w:rPr>
      </w:pPr>
    </w:p>
    <w:p w14:paraId="1BE39216" w14:textId="77777777" w:rsidR="001043EB" w:rsidRDefault="001043EB" w:rsidP="0092535B">
      <w:pPr>
        <w:rPr>
          <w:rFonts w:ascii="Calibri" w:hAnsi="Calibri"/>
        </w:rPr>
      </w:pPr>
    </w:p>
    <w:p w14:paraId="04681D67" w14:textId="77777777" w:rsidR="001043EB" w:rsidRDefault="001043EB" w:rsidP="0092535B">
      <w:pPr>
        <w:rPr>
          <w:rFonts w:ascii="Calibri" w:hAnsi="Calibri"/>
        </w:rPr>
      </w:pPr>
    </w:p>
    <w:p w14:paraId="293CAFDE" w14:textId="77777777" w:rsidR="0092535B" w:rsidRPr="00FE2044" w:rsidRDefault="0092535B" w:rsidP="00FE2044">
      <w:pPr>
        <w:pStyle w:val="Heading1"/>
      </w:pPr>
      <w:r w:rsidRPr="00FE2044">
        <w:t>INTRODUCTION</w:t>
      </w:r>
    </w:p>
    <w:p w14:paraId="18339B03" w14:textId="75128E76" w:rsidR="00E74C8B" w:rsidRDefault="00FE2044" w:rsidP="00FE2044">
      <w:pPr>
        <w:spacing w:before="240"/>
        <w:rPr>
          <w:rFonts w:ascii="Calibri" w:hAnsi="Calibri"/>
        </w:rPr>
      </w:pPr>
      <w:r>
        <w:rPr>
          <w:rFonts w:ascii="Calibri" w:hAnsi="Calibri"/>
        </w:rPr>
        <w:t>For the safe operation of a liquid petroleum g</w:t>
      </w:r>
      <w:r w:rsidR="00E74C8B">
        <w:rPr>
          <w:rFonts w:ascii="Calibri" w:hAnsi="Calibri"/>
        </w:rPr>
        <w:t xml:space="preserve">as (LPG) </w:t>
      </w:r>
      <w:r w:rsidR="001B2449">
        <w:rPr>
          <w:rFonts w:ascii="Calibri" w:hAnsi="Calibri"/>
        </w:rPr>
        <w:t>barbecue</w:t>
      </w:r>
      <w:r>
        <w:rPr>
          <w:rFonts w:ascii="Calibri" w:hAnsi="Calibri"/>
        </w:rPr>
        <w:t>.</w:t>
      </w:r>
    </w:p>
    <w:p w14:paraId="0ECE80E2" w14:textId="6A262549" w:rsidR="00FE2044" w:rsidRDefault="00FE2044" w:rsidP="00FE2044">
      <w:pPr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An LPG </w:t>
      </w:r>
      <w:r w:rsidR="001B2449">
        <w:rPr>
          <w:rFonts w:ascii="Calibri" w:hAnsi="Calibri"/>
        </w:rPr>
        <w:t>barbecue</w:t>
      </w:r>
      <w:r>
        <w:rPr>
          <w:rFonts w:ascii="Calibri" w:hAnsi="Calibri"/>
        </w:rPr>
        <w:t xml:space="preserve"> is a source of heat for the purpose of cooking food. </w:t>
      </w:r>
      <w:r w:rsidRPr="00FE2044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Pr="00FE2044">
        <w:rPr>
          <w:rFonts w:ascii="Calibri" w:hAnsi="Calibri"/>
        </w:rPr>
        <w:t xml:space="preserve">ypically, </w:t>
      </w:r>
      <w:r>
        <w:rPr>
          <w:rFonts w:ascii="Calibri" w:hAnsi="Calibri"/>
        </w:rPr>
        <w:t xml:space="preserve">and LPG </w:t>
      </w:r>
      <w:r w:rsidR="001B2449">
        <w:rPr>
          <w:rFonts w:ascii="Calibri" w:hAnsi="Calibri"/>
        </w:rPr>
        <w:t>barbecue</w:t>
      </w:r>
      <w:r>
        <w:rPr>
          <w:rFonts w:ascii="Calibri" w:hAnsi="Calibri"/>
        </w:rPr>
        <w:t xml:space="preserve"> is </w:t>
      </w:r>
      <w:r w:rsidRPr="00FE2044">
        <w:rPr>
          <w:rFonts w:ascii="Calibri" w:hAnsi="Calibri"/>
        </w:rPr>
        <w:t xml:space="preserve">constructed of: </w:t>
      </w:r>
    </w:p>
    <w:p w14:paraId="233319D2" w14:textId="77777777" w:rsidR="00FE2044" w:rsidRPr="00FE2044" w:rsidRDefault="00FE2044" w:rsidP="00FE2044">
      <w:pPr>
        <w:numPr>
          <w:ilvl w:val="0"/>
          <w:numId w:val="2"/>
        </w:numPr>
        <w:rPr>
          <w:rFonts w:ascii="Calibri" w:hAnsi="Calibri"/>
        </w:rPr>
      </w:pPr>
      <w:r w:rsidRPr="00FE2044">
        <w:rPr>
          <w:rFonts w:ascii="Calibri" w:hAnsi="Calibri"/>
        </w:rPr>
        <w:t xml:space="preserve">stainless </w:t>
      </w:r>
      <w:r w:rsidRPr="00FE2044">
        <w:rPr>
          <w:rFonts w:asciiTheme="minorHAnsi" w:hAnsiTheme="minorHAnsi" w:cs="Arial"/>
          <w:szCs w:val="22"/>
        </w:rPr>
        <w:t>steel</w:t>
      </w:r>
      <w:r>
        <w:rPr>
          <w:rFonts w:asciiTheme="minorHAnsi" w:hAnsiTheme="minorHAnsi" w:cs="Arial"/>
          <w:szCs w:val="22"/>
        </w:rPr>
        <w:t>;</w:t>
      </w:r>
    </w:p>
    <w:p w14:paraId="7A725E35" w14:textId="77777777" w:rsidR="00FE2044" w:rsidRDefault="00FE2044" w:rsidP="00FE204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aluminised steel; or</w:t>
      </w:r>
    </w:p>
    <w:p w14:paraId="10951E0E" w14:textId="77777777" w:rsidR="00FE2044" w:rsidRDefault="00FE2044" w:rsidP="00FE204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cast iron. </w:t>
      </w:r>
    </w:p>
    <w:p w14:paraId="43AEA9DF" w14:textId="17156A80" w:rsidR="00FE2044" w:rsidRPr="00FE2044" w:rsidRDefault="00FE2044" w:rsidP="00FE2044">
      <w:pPr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1B2449">
        <w:rPr>
          <w:rFonts w:ascii="Calibri" w:hAnsi="Calibri"/>
        </w:rPr>
        <w:t>barbecue</w:t>
      </w:r>
      <w:r>
        <w:rPr>
          <w:rFonts w:ascii="Calibri" w:hAnsi="Calibri"/>
        </w:rPr>
        <w:t xml:space="preserve"> consists of</w:t>
      </w:r>
      <w:r w:rsidRPr="00FE2044">
        <w:rPr>
          <w:rFonts w:ascii="Calibri" w:hAnsi="Calibri"/>
        </w:rPr>
        <w:t xml:space="preserve"> </w:t>
      </w:r>
      <w:r w:rsidRPr="007E7103">
        <w:rPr>
          <w:rFonts w:ascii="Calibri" w:hAnsi="Calibri"/>
          <w:bCs/>
        </w:rPr>
        <w:t>gas</w:t>
      </w:r>
      <w:r w:rsidRPr="00FE2044">
        <w:rPr>
          <w:rFonts w:ascii="Calibri" w:hAnsi="Calibri"/>
        </w:rPr>
        <w:t xml:space="preserve"> inlet holes and outlet </w:t>
      </w:r>
      <w:r>
        <w:rPr>
          <w:rFonts w:ascii="Calibri" w:hAnsi="Calibri"/>
        </w:rPr>
        <w:t>ports</w:t>
      </w:r>
      <w:r w:rsidRPr="00FE2044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  <w:r w:rsidR="007E7103">
        <w:rPr>
          <w:rFonts w:ascii="Calibri" w:hAnsi="Calibri"/>
        </w:rPr>
        <w:t xml:space="preserve">A portable LPG cylinder is attached to the </w:t>
      </w:r>
      <w:r w:rsidR="001B2449">
        <w:rPr>
          <w:rFonts w:ascii="Calibri" w:hAnsi="Calibri"/>
        </w:rPr>
        <w:t>barbecue</w:t>
      </w:r>
      <w:r w:rsidR="007E7103">
        <w:rPr>
          <w:rFonts w:ascii="Calibri" w:hAnsi="Calibri"/>
        </w:rPr>
        <w:t xml:space="preserve"> as the fuel supply.</w:t>
      </w:r>
    </w:p>
    <w:p w14:paraId="1EB79EFD" w14:textId="77777777" w:rsidR="0092535B" w:rsidRPr="00FE2044" w:rsidRDefault="0092535B" w:rsidP="007E7103">
      <w:pPr>
        <w:pStyle w:val="Heading1"/>
        <w:spacing w:before="240"/>
      </w:pPr>
      <w:r w:rsidRPr="00FE2044">
        <w:t>REQUIREMENTS</w:t>
      </w:r>
    </w:p>
    <w:p w14:paraId="055B14A0" w14:textId="77777777" w:rsidR="0092535B" w:rsidRPr="007E7103" w:rsidRDefault="0092535B" w:rsidP="007E7103">
      <w:pPr>
        <w:pStyle w:val="Heading2"/>
      </w:pPr>
      <w:r w:rsidRPr="007E7103">
        <w:t>2.1</w:t>
      </w:r>
      <w:r w:rsidRPr="007E7103">
        <w:tab/>
      </w:r>
      <w:r w:rsidRPr="007E7103">
        <w:rPr>
          <w:rStyle w:val="Heading2Char"/>
          <w:b/>
        </w:rPr>
        <w:t>Training/Licensing</w:t>
      </w:r>
    </w:p>
    <w:p w14:paraId="1232E0E5" w14:textId="72A50CE8" w:rsidR="0092535B" w:rsidRDefault="001B2449" w:rsidP="007E7103">
      <w:pPr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Barbecue </w:t>
      </w:r>
      <w:r w:rsidR="00380568" w:rsidRPr="00955386">
        <w:rPr>
          <w:rFonts w:ascii="Calibri" w:hAnsi="Calibri"/>
        </w:rPr>
        <w:t>operation</w:t>
      </w:r>
      <w:r w:rsidR="00D83646" w:rsidRPr="00955386">
        <w:rPr>
          <w:rFonts w:ascii="Calibri" w:hAnsi="Calibri"/>
        </w:rPr>
        <w:t xml:space="preserve"> training (task based)</w:t>
      </w:r>
    </w:p>
    <w:p w14:paraId="44EA6F75" w14:textId="77777777" w:rsidR="00380568" w:rsidRPr="00FE6306" w:rsidRDefault="00380568" w:rsidP="0092535B">
      <w:pPr>
        <w:rPr>
          <w:rFonts w:ascii="Calibri" w:hAnsi="Calibri"/>
        </w:rPr>
      </w:pPr>
      <w:r>
        <w:rPr>
          <w:rFonts w:ascii="Calibri" w:hAnsi="Calibri"/>
        </w:rPr>
        <w:t xml:space="preserve">Food </w:t>
      </w:r>
      <w:r w:rsidR="00D83646">
        <w:rPr>
          <w:rFonts w:ascii="Calibri" w:hAnsi="Calibri"/>
        </w:rPr>
        <w:t>handler training (task based or accredited)</w:t>
      </w:r>
    </w:p>
    <w:p w14:paraId="70C2B32B" w14:textId="77777777" w:rsidR="0092535B" w:rsidRPr="007E7103" w:rsidRDefault="0092535B" w:rsidP="007E7103">
      <w:pPr>
        <w:pStyle w:val="Heading2"/>
      </w:pPr>
      <w:r w:rsidRPr="007E7103">
        <w:t>2.2</w:t>
      </w:r>
      <w:r w:rsidRPr="007E7103">
        <w:tab/>
        <w:t>Personal Protective Equipment</w:t>
      </w:r>
    </w:p>
    <w:p w14:paraId="78606663" w14:textId="77777777" w:rsidR="007E7103" w:rsidRDefault="007E7103" w:rsidP="007E7103">
      <w:pPr>
        <w:spacing w:before="240"/>
        <w:rPr>
          <w:rFonts w:ascii="Calibri" w:hAnsi="Calibri"/>
        </w:rPr>
      </w:pPr>
      <w:r>
        <w:rPr>
          <w:rFonts w:ascii="Calibri" w:hAnsi="Calibri"/>
        </w:rPr>
        <w:t>Use the following protective clothing:</w:t>
      </w:r>
    </w:p>
    <w:p w14:paraId="2544E837" w14:textId="77777777" w:rsidR="00E74C8B" w:rsidRPr="007E7103" w:rsidRDefault="00E74C8B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E7103">
        <w:rPr>
          <w:rFonts w:asciiTheme="minorHAnsi" w:hAnsiTheme="minorHAnsi" w:cs="Arial"/>
          <w:szCs w:val="22"/>
        </w:rPr>
        <w:t>Close</w:t>
      </w:r>
      <w:r w:rsidR="009F1294" w:rsidRPr="007E7103">
        <w:rPr>
          <w:rFonts w:asciiTheme="minorHAnsi" w:hAnsiTheme="minorHAnsi" w:cs="Arial"/>
          <w:szCs w:val="22"/>
        </w:rPr>
        <w:t>d</w:t>
      </w:r>
      <w:r w:rsidRPr="007E7103">
        <w:rPr>
          <w:rFonts w:asciiTheme="minorHAnsi" w:hAnsiTheme="minorHAnsi" w:cs="Arial"/>
          <w:szCs w:val="22"/>
        </w:rPr>
        <w:t xml:space="preserve"> t</w:t>
      </w:r>
      <w:r w:rsidR="007E7103" w:rsidRPr="007E7103">
        <w:rPr>
          <w:rFonts w:asciiTheme="minorHAnsi" w:hAnsiTheme="minorHAnsi" w:cs="Arial"/>
          <w:szCs w:val="22"/>
        </w:rPr>
        <w:t>oe shoes</w:t>
      </w:r>
    </w:p>
    <w:p w14:paraId="5F8D5062" w14:textId="77777777" w:rsidR="00E74C8B" w:rsidRPr="007E7103" w:rsidRDefault="00E74C8B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E7103">
        <w:rPr>
          <w:rFonts w:asciiTheme="minorHAnsi" w:hAnsiTheme="minorHAnsi" w:cs="Arial"/>
          <w:szCs w:val="22"/>
        </w:rPr>
        <w:t>Leather gloves required for handling LPG</w:t>
      </w:r>
    </w:p>
    <w:p w14:paraId="4B51A79A" w14:textId="77777777" w:rsidR="005846EC" w:rsidRPr="007E7103" w:rsidRDefault="00E74C8B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E7103">
        <w:rPr>
          <w:rFonts w:asciiTheme="minorHAnsi" w:hAnsiTheme="minorHAnsi" w:cs="Arial"/>
          <w:szCs w:val="22"/>
        </w:rPr>
        <w:t>Full sleeve clothing recommended</w:t>
      </w:r>
      <w:r w:rsidR="005846EC" w:rsidRPr="007E7103">
        <w:rPr>
          <w:rFonts w:asciiTheme="minorHAnsi" w:hAnsiTheme="minorHAnsi" w:cs="Arial"/>
          <w:szCs w:val="22"/>
        </w:rPr>
        <w:t xml:space="preserve"> – a</w:t>
      </w:r>
      <w:r w:rsidR="009F1294" w:rsidRPr="007E7103">
        <w:rPr>
          <w:rFonts w:asciiTheme="minorHAnsi" w:hAnsiTheme="minorHAnsi" w:cs="Arial"/>
          <w:szCs w:val="22"/>
        </w:rPr>
        <w:t>void loose sleeves which could catch fire</w:t>
      </w:r>
    </w:p>
    <w:p w14:paraId="16979D48" w14:textId="77777777" w:rsidR="00E74C8B" w:rsidRPr="007E7103" w:rsidRDefault="00E74C8B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E7103">
        <w:rPr>
          <w:rFonts w:asciiTheme="minorHAnsi" w:hAnsiTheme="minorHAnsi" w:cs="Arial"/>
          <w:szCs w:val="22"/>
        </w:rPr>
        <w:t>Full length leg clothing recommended</w:t>
      </w:r>
    </w:p>
    <w:p w14:paraId="5179A0EE" w14:textId="77777777" w:rsidR="00E74C8B" w:rsidRDefault="00E74C8B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E7103">
        <w:rPr>
          <w:rFonts w:asciiTheme="minorHAnsi" w:hAnsiTheme="minorHAnsi" w:cs="Arial"/>
          <w:szCs w:val="22"/>
        </w:rPr>
        <w:t>Food handling gloves may be required</w:t>
      </w:r>
    </w:p>
    <w:p w14:paraId="421FB921" w14:textId="77777777" w:rsidR="007E7103" w:rsidRDefault="007E7103" w:rsidP="007E7103">
      <w:pPr>
        <w:rPr>
          <w:rFonts w:asciiTheme="minorHAnsi" w:hAnsiTheme="minorHAnsi" w:cs="Arial"/>
          <w:szCs w:val="22"/>
        </w:rPr>
      </w:pPr>
    </w:p>
    <w:p w14:paraId="560E0BB1" w14:textId="77777777" w:rsidR="007E7103" w:rsidRPr="007E7103" w:rsidRDefault="007E7103" w:rsidP="007E7103">
      <w:pPr>
        <w:rPr>
          <w:rFonts w:asciiTheme="minorHAnsi" w:hAnsiTheme="minorHAnsi" w:cs="Arial"/>
          <w:szCs w:val="22"/>
        </w:rPr>
      </w:pPr>
    </w:p>
    <w:p w14:paraId="73E363EF" w14:textId="77777777" w:rsidR="0092535B" w:rsidRPr="00FE2044" w:rsidRDefault="0092535B" w:rsidP="00FE2044">
      <w:pPr>
        <w:pStyle w:val="Heading1"/>
      </w:pPr>
      <w:r w:rsidRPr="00FE2044">
        <w:t>WARNINGS/SPECIAL REQUIREMENTS</w:t>
      </w:r>
    </w:p>
    <w:p w14:paraId="757DB178" w14:textId="77777777" w:rsidR="007E7103" w:rsidRPr="00FE6306" w:rsidRDefault="007E7103" w:rsidP="007E7103">
      <w:pPr>
        <w:spacing w:before="240"/>
        <w:rPr>
          <w:rFonts w:ascii="Calibri" w:hAnsi="Calibri"/>
        </w:rPr>
      </w:pPr>
      <w:r w:rsidRPr="00E74C8B">
        <w:rPr>
          <w:rFonts w:ascii="Calibri" w:hAnsi="Calibri"/>
        </w:rPr>
        <w:t>No naked flames</w:t>
      </w:r>
      <w:r>
        <w:rPr>
          <w:rFonts w:ascii="Calibri" w:hAnsi="Calibri"/>
        </w:rPr>
        <w:t xml:space="preserve">, </w:t>
      </w:r>
      <w:r w:rsidRPr="00E74C8B">
        <w:rPr>
          <w:rFonts w:ascii="Calibri" w:hAnsi="Calibri"/>
        </w:rPr>
        <w:t>smoking</w:t>
      </w:r>
      <w:r>
        <w:rPr>
          <w:rFonts w:ascii="Calibri" w:hAnsi="Calibri"/>
        </w:rPr>
        <w:t xml:space="preserve"> or </w:t>
      </w:r>
      <w:r w:rsidRPr="00E74C8B">
        <w:rPr>
          <w:rFonts w:ascii="Calibri" w:hAnsi="Calibri"/>
        </w:rPr>
        <w:t>other ignition sources.</w:t>
      </w:r>
    </w:p>
    <w:p w14:paraId="720E4D4A" w14:textId="77777777" w:rsidR="00E74C8B" w:rsidRDefault="00E74C8B" w:rsidP="007E7103">
      <w:pPr>
        <w:spacing w:before="240"/>
        <w:rPr>
          <w:rFonts w:ascii="Calibri" w:hAnsi="Calibri"/>
        </w:rPr>
      </w:pPr>
      <w:r>
        <w:rPr>
          <w:rFonts w:ascii="Calibri" w:hAnsi="Calibri"/>
        </w:rPr>
        <w:t>Risk – cryogenic burn – from LPG</w:t>
      </w:r>
    </w:p>
    <w:p w14:paraId="29B80419" w14:textId="77777777" w:rsidR="00E74C8B" w:rsidRPr="00E74C8B" w:rsidRDefault="00E74C8B" w:rsidP="00E74C8B">
      <w:pPr>
        <w:rPr>
          <w:rFonts w:ascii="Calibri" w:hAnsi="Calibri"/>
        </w:rPr>
      </w:pPr>
      <w:r w:rsidRPr="00E74C8B">
        <w:rPr>
          <w:rFonts w:ascii="Calibri" w:hAnsi="Calibri"/>
        </w:rPr>
        <w:t xml:space="preserve">Risk – </w:t>
      </w:r>
      <w:r w:rsidRPr="009F1294">
        <w:rPr>
          <w:rFonts w:ascii="Calibri" w:hAnsi="Calibri"/>
        </w:rPr>
        <w:t xml:space="preserve">Explosion </w:t>
      </w:r>
      <w:r w:rsidR="009F1294" w:rsidRPr="005846EC">
        <w:rPr>
          <w:rFonts w:ascii="Calibri" w:hAnsi="Calibri"/>
        </w:rPr>
        <w:t>resulting from</w:t>
      </w:r>
      <w:r w:rsidR="009F1294" w:rsidRPr="009F1294">
        <w:rPr>
          <w:rFonts w:ascii="Calibri" w:hAnsi="Calibri"/>
        </w:rPr>
        <w:t xml:space="preserve"> </w:t>
      </w:r>
      <w:r w:rsidRPr="009F1294">
        <w:rPr>
          <w:rFonts w:ascii="Calibri" w:hAnsi="Calibri"/>
        </w:rPr>
        <w:t>leaking</w:t>
      </w:r>
      <w:r>
        <w:rPr>
          <w:rFonts w:ascii="Calibri" w:hAnsi="Calibri"/>
        </w:rPr>
        <w:t xml:space="preserve"> LPG ignition</w:t>
      </w:r>
    </w:p>
    <w:p w14:paraId="1382026F" w14:textId="77777777" w:rsidR="00E74C8B" w:rsidRPr="00E74C8B" w:rsidRDefault="00E74C8B" w:rsidP="00E74C8B">
      <w:pPr>
        <w:rPr>
          <w:rFonts w:ascii="Calibri" w:hAnsi="Calibri"/>
        </w:rPr>
      </w:pPr>
      <w:r w:rsidRPr="00E74C8B">
        <w:rPr>
          <w:rFonts w:ascii="Calibri" w:hAnsi="Calibri"/>
        </w:rPr>
        <w:t>Risk – Burns (hotplate, hot oils)</w:t>
      </w:r>
    </w:p>
    <w:p w14:paraId="7DA41D82" w14:textId="77777777" w:rsidR="00E74C8B" w:rsidRPr="00E74C8B" w:rsidRDefault="00E74C8B" w:rsidP="00E74C8B">
      <w:pPr>
        <w:rPr>
          <w:rFonts w:ascii="Calibri" w:hAnsi="Calibri"/>
        </w:rPr>
      </w:pPr>
      <w:r w:rsidRPr="00E74C8B">
        <w:rPr>
          <w:rFonts w:ascii="Calibri" w:hAnsi="Calibri"/>
        </w:rPr>
        <w:t>Risk – Manual Handling</w:t>
      </w:r>
    </w:p>
    <w:p w14:paraId="1C0D057B" w14:textId="77777777" w:rsidR="00E74C8B" w:rsidRPr="00E74C8B" w:rsidRDefault="00E74C8B" w:rsidP="00E74C8B">
      <w:pPr>
        <w:rPr>
          <w:rFonts w:ascii="Calibri" w:hAnsi="Calibri"/>
        </w:rPr>
      </w:pPr>
      <w:r w:rsidRPr="00E74C8B">
        <w:rPr>
          <w:rFonts w:ascii="Calibri" w:hAnsi="Calibri"/>
        </w:rPr>
        <w:t>Risk – Trip Hazards</w:t>
      </w:r>
    </w:p>
    <w:p w14:paraId="3A97FFE6" w14:textId="77777777" w:rsidR="0092535B" w:rsidRDefault="00E74C8B" w:rsidP="00E74C8B">
      <w:pPr>
        <w:rPr>
          <w:rFonts w:ascii="Calibri" w:hAnsi="Calibri"/>
        </w:rPr>
      </w:pPr>
      <w:r w:rsidRPr="00E74C8B">
        <w:rPr>
          <w:rFonts w:ascii="Calibri" w:hAnsi="Calibri"/>
        </w:rPr>
        <w:t>Area must be firm and flat</w:t>
      </w:r>
    </w:p>
    <w:p w14:paraId="7440E794" w14:textId="77777777" w:rsidR="00836AF6" w:rsidRPr="00D83646" w:rsidRDefault="007E7103" w:rsidP="007E7103">
      <w:pPr>
        <w:pStyle w:val="Heading2"/>
      </w:pPr>
      <w:r>
        <w:t>3.1</w:t>
      </w:r>
      <w:r>
        <w:tab/>
      </w:r>
      <w:r w:rsidR="00D83646" w:rsidRPr="00D83646">
        <w:t xml:space="preserve">Other </w:t>
      </w:r>
      <w:r>
        <w:t>Equipment</w:t>
      </w:r>
    </w:p>
    <w:p w14:paraId="79010E7A" w14:textId="77777777" w:rsidR="007E7103" w:rsidRDefault="007E7103" w:rsidP="007E7103">
      <w:pPr>
        <w:spacing w:before="240"/>
        <w:rPr>
          <w:rFonts w:ascii="Calibri" w:hAnsi="Calibri"/>
        </w:rPr>
      </w:pPr>
      <w:r>
        <w:rPr>
          <w:rFonts w:ascii="Calibri" w:hAnsi="Calibri"/>
        </w:rPr>
        <w:t>Other equipment required includes:</w:t>
      </w:r>
    </w:p>
    <w:p w14:paraId="389545F2" w14:textId="77777777" w:rsidR="00836AF6" w:rsidRDefault="00836AF6" w:rsidP="007E710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</w:t>
      </w:r>
      <w:r w:rsidRPr="007E7103">
        <w:rPr>
          <w:rFonts w:ascii="Calibri" w:hAnsi="Calibri"/>
          <w:vertAlign w:val="subscript"/>
        </w:rPr>
        <w:t>2</w:t>
      </w:r>
      <w:r w:rsidR="007E7103">
        <w:rPr>
          <w:rFonts w:ascii="Calibri" w:hAnsi="Calibri"/>
        </w:rPr>
        <w:t xml:space="preserve"> or dry </w:t>
      </w:r>
      <w:r w:rsidR="007E7103" w:rsidRPr="007E7103">
        <w:rPr>
          <w:rFonts w:asciiTheme="minorHAnsi" w:hAnsiTheme="minorHAnsi" w:cs="Arial"/>
          <w:szCs w:val="22"/>
        </w:rPr>
        <w:t>c</w:t>
      </w:r>
      <w:r w:rsidRPr="007E7103">
        <w:rPr>
          <w:rFonts w:asciiTheme="minorHAnsi" w:hAnsiTheme="minorHAnsi" w:cs="Arial"/>
          <w:szCs w:val="22"/>
        </w:rPr>
        <w:t>hemical</w:t>
      </w:r>
      <w:r>
        <w:rPr>
          <w:rFonts w:ascii="Calibri" w:hAnsi="Calibri"/>
        </w:rPr>
        <w:t xml:space="preserve"> fire extinguisher</w:t>
      </w:r>
    </w:p>
    <w:p w14:paraId="51A936D8" w14:textId="77777777" w:rsidR="00836AF6" w:rsidRPr="007E7103" w:rsidRDefault="00836AF6" w:rsidP="007E710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E7103">
        <w:rPr>
          <w:rFonts w:ascii="Calibri" w:hAnsi="Calibri"/>
        </w:rPr>
        <w:t>Fire Blanket</w:t>
      </w:r>
    </w:p>
    <w:p w14:paraId="63A9E5D1" w14:textId="77777777" w:rsidR="00836AF6" w:rsidRPr="007E7103" w:rsidRDefault="00836AF6" w:rsidP="007E710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E7103">
        <w:rPr>
          <w:rFonts w:ascii="Calibri" w:hAnsi="Calibri"/>
        </w:rPr>
        <w:t xml:space="preserve">LPG cylinder within </w:t>
      </w:r>
      <w:r w:rsidR="009F1294" w:rsidRPr="007E7103">
        <w:rPr>
          <w:rFonts w:ascii="Calibri" w:hAnsi="Calibri"/>
        </w:rPr>
        <w:t>10-year</w:t>
      </w:r>
      <w:r w:rsidRPr="007E7103">
        <w:rPr>
          <w:rFonts w:ascii="Calibri" w:hAnsi="Calibri"/>
        </w:rPr>
        <w:t xml:space="preserve"> test date (refer stamped date)</w:t>
      </w:r>
    </w:p>
    <w:p w14:paraId="07E26B9B" w14:textId="77777777" w:rsidR="00836AF6" w:rsidRPr="007E7103" w:rsidRDefault="00836AF6" w:rsidP="007E710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E7103">
        <w:rPr>
          <w:rFonts w:ascii="Calibri" w:hAnsi="Calibri"/>
        </w:rPr>
        <w:t>Gas shut off valve is highly recommended</w:t>
      </w:r>
    </w:p>
    <w:p w14:paraId="1446C345" w14:textId="77777777" w:rsidR="00836AF6" w:rsidRPr="007E7103" w:rsidRDefault="00836AF6" w:rsidP="007E710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E7103">
        <w:rPr>
          <w:rFonts w:ascii="Calibri" w:hAnsi="Calibri"/>
        </w:rPr>
        <w:t>Splatter mat may be required (to prevent slips and damage to paved areas)</w:t>
      </w:r>
    </w:p>
    <w:p w14:paraId="79BDFD1D" w14:textId="77777777" w:rsidR="00836AF6" w:rsidRPr="007E7103" w:rsidRDefault="00836AF6" w:rsidP="007E710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E7103">
        <w:rPr>
          <w:rFonts w:ascii="Calibri" w:hAnsi="Calibri"/>
        </w:rPr>
        <w:t>Food safety procedures or plan required</w:t>
      </w:r>
    </w:p>
    <w:p w14:paraId="08A43394" w14:textId="77777777" w:rsidR="0092535B" w:rsidRPr="00FE2044" w:rsidRDefault="0092535B" w:rsidP="007E7103">
      <w:pPr>
        <w:pStyle w:val="Heading1"/>
        <w:spacing w:before="240"/>
      </w:pPr>
      <w:r w:rsidRPr="00FE2044">
        <w:t>OPERATION</w:t>
      </w:r>
    </w:p>
    <w:p w14:paraId="1E5B79ED" w14:textId="77777777" w:rsidR="0092535B" w:rsidRPr="007E7103" w:rsidRDefault="007E7103" w:rsidP="007E7103">
      <w:pPr>
        <w:pStyle w:val="ListParagraph"/>
        <w:numPr>
          <w:ilvl w:val="1"/>
          <w:numId w:val="1"/>
        </w:numPr>
        <w:spacing w:before="240"/>
        <w:rPr>
          <w:rFonts w:ascii="Calibri" w:hAnsi="Calibri"/>
          <w:b/>
          <w:color w:val="003469"/>
        </w:rPr>
      </w:pPr>
      <w:r w:rsidRPr="007E7103">
        <w:rPr>
          <w:rFonts w:ascii="Calibri" w:hAnsi="Calibri"/>
          <w:b/>
          <w:color w:val="003469"/>
        </w:rPr>
        <w:t>Start Up/Preparations</w:t>
      </w:r>
    </w:p>
    <w:p w14:paraId="366145AD" w14:textId="58657579" w:rsidR="007E7103" w:rsidRPr="007F1B21" w:rsidRDefault="007E7103" w:rsidP="007E7103">
      <w:pPr>
        <w:spacing w:before="240"/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 xml:space="preserve">Place </w:t>
      </w:r>
      <w:r w:rsidR="001B2449">
        <w:rPr>
          <w:rFonts w:asciiTheme="minorHAnsi" w:hAnsiTheme="minorHAnsi" w:cs="Arial"/>
          <w:szCs w:val="22"/>
        </w:rPr>
        <w:t>barbecue</w:t>
      </w:r>
      <w:r w:rsidRPr="007F1B21">
        <w:rPr>
          <w:rFonts w:asciiTheme="minorHAnsi" w:hAnsiTheme="minorHAnsi" w:cs="Arial"/>
          <w:szCs w:val="22"/>
        </w:rPr>
        <w:t xml:space="preserve"> in desired location </w:t>
      </w:r>
    </w:p>
    <w:p w14:paraId="4CBAC9C0" w14:textId="60695061" w:rsidR="00DA4F0A" w:rsidRDefault="001B2449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barbecue</w:t>
      </w:r>
      <w:r w:rsidR="00DA4F0A">
        <w:rPr>
          <w:rFonts w:asciiTheme="minorHAnsi" w:hAnsiTheme="minorHAnsi" w:cs="Arial"/>
          <w:szCs w:val="22"/>
        </w:rPr>
        <w:t>s are a two-</w:t>
      </w:r>
      <w:r w:rsidR="00DA4F0A" w:rsidRPr="007F1B21">
        <w:rPr>
          <w:rFonts w:asciiTheme="minorHAnsi" w:hAnsiTheme="minorHAnsi" w:cs="Arial"/>
          <w:szCs w:val="22"/>
        </w:rPr>
        <w:t>person lift unless assisted by a trolley lifte</w:t>
      </w:r>
      <w:r w:rsidR="00DA4F0A">
        <w:rPr>
          <w:rFonts w:asciiTheme="minorHAnsi" w:hAnsiTheme="minorHAnsi" w:cs="Arial"/>
          <w:szCs w:val="22"/>
        </w:rPr>
        <w:t>r</w:t>
      </w:r>
    </w:p>
    <w:p w14:paraId="34DAA4AA" w14:textId="77777777" w:rsidR="007E7103" w:rsidRPr="007F1B21" w:rsidRDefault="00DA4F0A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g</w:t>
      </w:r>
      <w:r w:rsidR="007E7103" w:rsidRPr="007F1B21">
        <w:rPr>
          <w:rFonts w:asciiTheme="minorHAnsi" w:hAnsiTheme="minorHAnsi" w:cs="Arial"/>
          <w:szCs w:val="22"/>
        </w:rPr>
        <w:t>round must be flat, sturdy and even</w:t>
      </w:r>
    </w:p>
    <w:p w14:paraId="42EBE666" w14:textId="77777777" w:rsidR="007E7103" w:rsidRDefault="00DA4F0A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</w:t>
      </w:r>
      <w:r w:rsidR="007E7103" w:rsidRPr="007F1B21">
        <w:rPr>
          <w:rFonts w:asciiTheme="minorHAnsi" w:hAnsiTheme="minorHAnsi" w:cs="Arial"/>
          <w:szCs w:val="22"/>
        </w:rPr>
        <w:t xml:space="preserve">repare splatter mat, when required </w:t>
      </w:r>
    </w:p>
    <w:p w14:paraId="6EF2AC52" w14:textId="77777777" w:rsidR="007E7103" w:rsidRDefault="007E7103" w:rsidP="007E7103">
      <w:pPr>
        <w:spacing w:before="240"/>
        <w:ind w:left="3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Place drip t</w:t>
      </w:r>
      <w:r w:rsidRPr="007F1B21">
        <w:rPr>
          <w:rFonts w:asciiTheme="minorHAnsi" w:hAnsiTheme="minorHAnsi"/>
          <w:szCs w:val="22"/>
        </w:rPr>
        <w:t>ray underneath drain hole</w:t>
      </w:r>
    </w:p>
    <w:p w14:paraId="6EC9BAC0" w14:textId="77777777" w:rsidR="007E7103" w:rsidRPr="007F1B21" w:rsidRDefault="007E7103" w:rsidP="007E7103">
      <w:pPr>
        <w:spacing w:before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Connect</w:t>
      </w:r>
      <w:r w:rsidRPr="007F1B21">
        <w:rPr>
          <w:rFonts w:asciiTheme="minorHAnsi" w:hAnsiTheme="minorHAnsi" w:cs="Arial"/>
          <w:szCs w:val="22"/>
        </w:rPr>
        <w:t xml:space="preserve"> LPG Cylinder</w:t>
      </w:r>
    </w:p>
    <w:p w14:paraId="4C0E466B" w14:textId="2C4000B8" w:rsidR="007E7103" w:rsidRPr="007F1B21" w:rsidRDefault="007E7103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 xml:space="preserve">Place LPG cylinder close to, but not directly under the </w:t>
      </w:r>
      <w:r w:rsidR="001B2449">
        <w:rPr>
          <w:rFonts w:asciiTheme="minorHAnsi" w:hAnsiTheme="minorHAnsi" w:cs="Arial"/>
          <w:szCs w:val="22"/>
        </w:rPr>
        <w:t>barbecue</w:t>
      </w:r>
    </w:p>
    <w:p w14:paraId="5AB05BA6" w14:textId="77777777" w:rsidR="007E7103" w:rsidRDefault="007E7103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 xml:space="preserve">Gas shut off valve is </w:t>
      </w:r>
      <w:r>
        <w:rPr>
          <w:rFonts w:asciiTheme="minorHAnsi" w:hAnsiTheme="minorHAnsi" w:cs="Arial"/>
          <w:szCs w:val="22"/>
        </w:rPr>
        <w:t xml:space="preserve">highly </w:t>
      </w:r>
      <w:r w:rsidRPr="009F1294">
        <w:rPr>
          <w:rFonts w:asciiTheme="minorHAnsi" w:hAnsiTheme="minorHAnsi" w:cs="Arial"/>
          <w:szCs w:val="22"/>
        </w:rPr>
        <w:t>recommen</w:t>
      </w:r>
      <w:r w:rsidRPr="005846EC">
        <w:rPr>
          <w:rFonts w:asciiTheme="minorHAnsi" w:hAnsiTheme="minorHAnsi" w:cs="Arial"/>
          <w:szCs w:val="22"/>
        </w:rPr>
        <w:t>ded</w:t>
      </w:r>
    </w:p>
    <w:p w14:paraId="3AB8D4E8" w14:textId="77777777" w:rsidR="007E7103" w:rsidRPr="005846EC" w:rsidRDefault="007E7103" w:rsidP="007E7103">
      <w:pPr>
        <w:spacing w:before="240"/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>Connect gas line to gas cylinder – Caution:  Avoid cross threading the fitting. Hand tighten beyond “firm”.</w:t>
      </w:r>
      <w:r>
        <w:rPr>
          <w:rFonts w:asciiTheme="minorHAnsi" w:hAnsiTheme="minorHAnsi" w:cs="Arial"/>
          <w:szCs w:val="22"/>
        </w:rPr>
        <w:t xml:space="preserve">  </w:t>
      </w:r>
      <w:r w:rsidRPr="005846EC">
        <w:rPr>
          <w:rFonts w:asciiTheme="minorHAnsi" w:hAnsiTheme="minorHAnsi" w:cs="Arial"/>
          <w:szCs w:val="22"/>
        </w:rPr>
        <w:t>LPG connections are reverse threaded (i.e. turn left to tighten)</w:t>
      </w:r>
    </w:p>
    <w:p w14:paraId="5FCCADCF" w14:textId="77777777" w:rsidR="00DA4F0A" w:rsidRDefault="00DA4F0A">
      <w:pPr>
        <w:spacing w:after="200"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14:paraId="4A34BCC2" w14:textId="77777777" w:rsidR="007E7103" w:rsidRPr="007F1B21" w:rsidRDefault="007E7103" w:rsidP="007E7103">
      <w:pPr>
        <w:spacing w:before="240"/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lastRenderedPageBreak/>
        <w:t xml:space="preserve">Using </w:t>
      </w:r>
      <w:r w:rsidRPr="007F1B21">
        <w:rPr>
          <w:rFonts w:asciiTheme="minorHAnsi" w:hAnsiTheme="minorHAnsi" w:cs="Arial"/>
          <w:b/>
          <w:szCs w:val="22"/>
        </w:rPr>
        <w:t>soapy water solution</w:t>
      </w:r>
      <w:r w:rsidRPr="007F1B21">
        <w:rPr>
          <w:rFonts w:asciiTheme="minorHAnsi" w:hAnsiTheme="minorHAnsi" w:cs="Arial"/>
          <w:szCs w:val="22"/>
        </w:rPr>
        <w:t xml:space="preserve"> check for gas leaks:</w:t>
      </w:r>
    </w:p>
    <w:p w14:paraId="643A4128" w14:textId="2C3387B1" w:rsidR="007E7103" w:rsidRPr="007F1B21" w:rsidRDefault="007E7103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 xml:space="preserve">at all connections (gas cylinder, both sides of regulator and where hose joins the </w:t>
      </w:r>
      <w:r w:rsidR="001B2449">
        <w:rPr>
          <w:rFonts w:asciiTheme="minorHAnsi" w:hAnsiTheme="minorHAnsi" w:cs="Arial"/>
          <w:szCs w:val="22"/>
        </w:rPr>
        <w:t>barbecue</w:t>
      </w:r>
      <w:r w:rsidRPr="007F1B21">
        <w:rPr>
          <w:rFonts w:asciiTheme="minorHAnsi" w:hAnsiTheme="minorHAnsi" w:cs="Arial"/>
          <w:szCs w:val="22"/>
        </w:rPr>
        <w:t xml:space="preserve"> body).</w:t>
      </w:r>
    </w:p>
    <w:p w14:paraId="29E27DD7" w14:textId="77777777" w:rsidR="007E7103" w:rsidRPr="007F1B21" w:rsidRDefault="007E7103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 xml:space="preserve">along full length of hose </w:t>
      </w:r>
    </w:p>
    <w:p w14:paraId="71026091" w14:textId="77777777" w:rsidR="007E7103" w:rsidRPr="007F1B21" w:rsidRDefault="007E7103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 xml:space="preserve">Leaks will be indicated by bubbles forming in soapy water solution. </w:t>
      </w:r>
    </w:p>
    <w:p w14:paraId="033F951D" w14:textId="77777777" w:rsidR="007E7103" w:rsidRPr="007F1B21" w:rsidRDefault="007E7103" w:rsidP="007E7103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5846EC">
        <w:rPr>
          <w:rFonts w:asciiTheme="minorHAnsi" w:hAnsiTheme="minorHAnsi" w:cs="Arial"/>
          <w:szCs w:val="22"/>
        </w:rPr>
        <w:t>If a leak is detected, undo</w:t>
      </w:r>
      <w:r w:rsidRPr="007F1B21">
        <w:rPr>
          <w:rFonts w:asciiTheme="minorHAnsi" w:hAnsiTheme="minorHAnsi" w:cs="Arial"/>
          <w:szCs w:val="22"/>
        </w:rPr>
        <w:t xml:space="preserve"> all connections, re-connect or replace damaged fittings.</w:t>
      </w:r>
    </w:p>
    <w:p w14:paraId="39482585" w14:textId="77777777" w:rsidR="007E7103" w:rsidRDefault="007E7103" w:rsidP="007E7103">
      <w:pPr>
        <w:spacing w:before="240"/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>Re-test with soapy water solution.</w:t>
      </w:r>
    </w:p>
    <w:p w14:paraId="1FD42AB3" w14:textId="77777777" w:rsidR="007E7103" w:rsidRDefault="007E7103" w:rsidP="007E7103">
      <w:pPr>
        <w:pStyle w:val="Heading2"/>
        <w:numPr>
          <w:ilvl w:val="1"/>
          <w:numId w:val="1"/>
        </w:numPr>
      </w:pPr>
      <w:r>
        <w:t>During Operation</w:t>
      </w:r>
    </w:p>
    <w:p w14:paraId="2976D52B" w14:textId="77777777" w:rsidR="007E7103" w:rsidRPr="007E7103" w:rsidRDefault="007E7103" w:rsidP="007E7103">
      <w:pPr>
        <w:spacing w:before="240"/>
        <w:rPr>
          <w:rFonts w:asciiTheme="minorHAnsi" w:hAnsiTheme="minorHAnsi" w:cs="Arial"/>
          <w:szCs w:val="22"/>
        </w:rPr>
      </w:pPr>
      <w:r w:rsidRPr="007E7103">
        <w:rPr>
          <w:rFonts w:asciiTheme="minorHAnsi" w:hAnsiTheme="minorHAnsi" w:cs="Arial"/>
          <w:szCs w:val="22"/>
        </w:rPr>
        <w:t>Light outer burners with ignitions (“click ignitor knobs”), then turn on center burners in sequence, moving from the first burner.  Check they are all lit by sight (from a safe distance)</w:t>
      </w:r>
    </w:p>
    <w:p w14:paraId="4EDC98AE" w14:textId="77777777" w:rsidR="007E7103" w:rsidRPr="007E7103" w:rsidRDefault="007E7103" w:rsidP="00DA4F0A">
      <w:pPr>
        <w:tabs>
          <w:tab w:val="left" w:pos="993"/>
        </w:tabs>
        <w:spacing w:before="240"/>
        <w:ind w:left="993" w:hanging="993"/>
        <w:rPr>
          <w:rFonts w:asciiTheme="minorHAnsi" w:hAnsiTheme="minorHAnsi" w:cs="Arial"/>
          <w:szCs w:val="22"/>
        </w:rPr>
      </w:pPr>
      <w:r w:rsidRPr="007E7103">
        <w:rPr>
          <w:rFonts w:asciiTheme="minorHAnsi" w:hAnsiTheme="minorHAnsi" w:cs="Arial"/>
          <w:szCs w:val="22"/>
        </w:rPr>
        <w:t>Caution</w:t>
      </w:r>
      <w:r w:rsidR="00DA4F0A">
        <w:rPr>
          <w:rFonts w:asciiTheme="minorHAnsi" w:hAnsiTheme="minorHAnsi" w:cs="Arial"/>
          <w:szCs w:val="22"/>
        </w:rPr>
        <w:t>:</w:t>
      </w:r>
      <w:r w:rsidR="00DA4F0A">
        <w:rPr>
          <w:rFonts w:asciiTheme="minorHAnsi" w:hAnsiTheme="minorHAnsi" w:cs="Arial"/>
          <w:szCs w:val="22"/>
        </w:rPr>
        <w:tab/>
        <w:t>D</w:t>
      </w:r>
      <w:r w:rsidRPr="007E7103">
        <w:rPr>
          <w:rFonts w:asciiTheme="minorHAnsi" w:hAnsiTheme="minorHAnsi" w:cs="Arial"/>
          <w:szCs w:val="22"/>
        </w:rPr>
        <w:t>o not perform visual check until ignition process is complete.</w:t>
      </w:r>
    </w:p>
    <w:p w14:paraId="7FDA1EAD" w14:textId="77777777" w:rsidR="007E7103" w:rsidRDefault="007E7103" w:rsidP="007E7103">
      <w:pPr>
        <w:spacing w:before="240"/>
        <w:rPr>
          <w:rFonts w:asciiTheme="minorHAnsi" w:hAnsiTheme="minorHAnsi" w:cs="Arial"/>
          <w:szCs w:val="22"/>
        </w:rPr>
      </w:pPr>
      <w:r w:rsidRPr="007E7103">
        <w:rPr>
          <w:rFonts w:asciiTheme="minorHAnsi" w:hAnsiTheme="minorHAnsi" w:cs="Arial"/>
          <w:szCs w:val="22"/>
        </w:rPr>
        <w:t>If any burners fail to light, turn off the gas, wait a minute and attempt lighting again.</w:t>
      </w:r>
    </w:p>
    <w:p w14:paraId="6DD7E062" w14:textId="77777777" w:rsidR="00DA4F0A" w:rsidRPr="007E7103" w:rsidRDefault="00DA4F0A" w:rsidP="007E7103">
      <w:pPr>
        <w:spacing w:before="240"/>
        <w:rPr>
          <w:rFonts w:asciiTheme="minorHAnsi" w:hAnsiTheme="minorHAnsi" w:cs="Arial"/>
          <w:szCs w:val="22"/>
        </w:rPr>
      </w:pPr>
      <w:r w:rsidRPr="007F1B21">
        <w:rPr>
          <w:rFonts w:asciiTheme="minorHAnsi" w:hAnsiTheme="minorHAnsi" w:cs="Arial"/>
          <w:szCs w:val="22"/>
        </w:rPr>
        <w:t>Watch for grease spills &amp; trip hazards – keep working area clear of obstructions.</w:t>
      </w:r>
    </w:p>
    <w:p w14:paraId="0DC81474" w14:textId="77777777" w:rsidR="007E7103" w:rsidRDefault="00DA4F0A" w:rsidP="00DA4F0A">
      <w:pPr>
        <w:pStyle w:val="Heading2"/>
        <w:numPr>
          <w:ilvl w:val="1"/>
          <w:numId w:val="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Shut Down</w:t>
      </w:r>
    </w:p>
    <w:p w14:paraId="4FC55B90" w14:textId="77777777" w:rsidR="00DA4F0A" w:rsidRPr="00DA4F0A" w:rsidRDefault="00DA4F0A" w:rsidP="00DA4F0A">
      <w:pPr>
        <w:spacing w:before="240"/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szCs w:val="22"/>
        </w:rPr>
        <w:t>Turn off LPG cylinder main valve</w:t>
      </w:r>
    </w:p>
    <w:p w14:paraId="615690B5" w14:textId="77777777" w:rsidR="00DA4F0A" w:rsidRPr="00DA4F0A" w:rsidRDefault="00DA4F0A" w:rsidP="00DA4F0A">
      <w:pPr>
        <w:spacing w:before="240"/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szCs w:val="22"/>
        </w:rPr>
        <w:t>Wait until all burners are extinguished</w:t>
      </w:r>
    </w:p>
    <w:p w14:paraId="50FA5116" w14:textId="77777777" w:rsidR="00DA4F0A" w:rsidRPr="00DA4F0A" w:rsidRDefault="00DA4F0A" w:rsidP="00DA4F0A">
      <w:pPr>
        <w:spacing w:before="240"/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szCs w:val="22"/>
        </w:rPr>
        <w:t>Turn off all burner control valves</w:t>
      </w:r>
    </w:p>
    <w:p w14:paraId="2E0590F6" w14:textId="77777777" w:rsidR="00DA4F0A" w:rsidRPr="00DA4F0A" w:rsidRDefault="00DA4F0A" w:rsidP="00DA4F0A">
      <w:pPr>
        <w:spacing w:before="240"/>
      </w:pPr>
      <w:r w:rsidRPr="00DA4F0A">
        <w:rPr>
          <w:rFonts w:asciiTheme="minorHAnsi" w:hAnsiTheme="minorHAnsi" w:cs="Arial"/>
          <w:szCs w:val="22"/>
        </w:rPr>
        <w:t xml:space="preserve">Disconnect gas line from LPG cylinder.  </w:t>
      </w:r>
      <w:r w:rsidRPr="005846EC">
        <w:rPr>
          <w:rFonts w:asciiTheme="minorHAnsi" w:hAnsiTheme="minorHAnsi" w:cs="Arial"/>
          <w:szCs w:val="22"/>
        </w:rPr>
        <w:t>LPG connections are reverser threaded (i.e. turn right to loosen).</w:t>
      </w:r>
    </w:p>
    <w:p w14:paraId="2696EA49" w14:textId="77777777" w:rsidR="0092535B" w:rsidRPr="00FE2044" w:rsidRDefault="0092535B" w:rsidP="00DA4F0A">
      <w:pPr>
        <w:pStyle w:val="Heading1"/>
        <w:spacing w:before="240"/>
      </w:pPr>
      <w:r w:rsidRPr="00FE2044">
        <w:t>MAINTENANCE</w:t>
      </w:r>
    </w:p>
    <w:p w14:paraId="06A6BFD9" w14:textId="77777777" w:rsidR="0092535B" w:rsidRPr="00FE6306" w:rsidRDefault="0092535B" w:rsidP="00DA4F0A">
      <w:pPr>
        <w:pStyle w:val="Heading2"/>
      </w:pPr>
      <w:r w:rsidRPr="00FE6306">
        <w:t>5.1</w:t>
      </w:r>
      <w:r w:rsidRPr="00FE6306">
        <w:tab/>
        <w:t>Operator</w:t>
      </w:r>
    </w:p>
    <w:p w14:paraId="461AACB1" w14:textId="77777777" w:rsidR="007F1B21" w:rsidRPr="00DA4F0A" w:rsidRDefault="007F1B21" w:rsidP="00DA4F0A">
      <w:pPr>
        <w:spacing w:before="240"/>
        <w:rPr>
          <w:rFonts w:ascii="Calibri" w:hAnsi="Calibri"/>
          <w:b/>
        </w:rPr>
      </w:pPr>
      <w:r w:rsidRPr="00DA4F0A">
        <w:rPr>
          <w:rFonts w:ascii="Calibri" w:hAnsi="Calibri"/>
          <w:b/>
        </w:rPr>
        <w:t>Prior to Use</w:t>
      </w:r>
    </w:p>
    <w:p w14:paraId="085FD95F" w14:textId="46F42A71" w:rsidR="007F1B21" w:rsidRPr="00DA4F0A" w:rsidRDefault="007F1B21" w:rsidP="00DA4F0A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szCs w:val="22"/>
        </w:rPr>
        <w:t xml:space="preserve">Check </w:t>
      </w:r>
      <w:r w:rsidR="001B2449">
        <w:rPr>
          <w:rFonts w:asciiTheme="minorHAnsi" w:hAnsiTheme="minorHAnsi" w:cs="Arial"/>
          <w:szCs w:val="22"/>
        </w:rPr>
        <w:t>barbecue</w:t>
      </w:r>
      <w:r w:rsidRPr="00DA4F0A">
        <w:rPr>
          <w:rFonts w:asciiTheme="minorHAnsi" w:hAnsiTheme="minorHAnsi" w:cs="Arial"/>
          <w:szCs w:val="22"/>
        </w:rPr>
        <w:t xml:space="preserve"> is clean</w:t>
      </w:r>
    </w:p>
    <w:p w14:paraId="6022C789" w14:textId="77777777" w:rsidR="007F1B21" w:rsidRPr="00DA4F0A" w:rsidRDefault="007F1B21" w:rsidP="00DA4F0A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szCs w:val="22"/>
        </w:rPr>
        <w:t xml:space="preserve">Check for missing knobs </w:t>
      </w:r>
    </w:p>
    <w:p w14:paraId="314DAB30" w14:textId="77777777" w:rsidR="007F1B21" w:rsidRPr="00DA4F0A" w:rsidRDefault="007F1B21" w:rsidP="00DA4F0A">
      <w:pPr>
        <w:spacing w:before="240"/>
        <w:rPr>
          <w:rFonts w:ascii="Calibri" w:hAnsi="Calibri"/>
          <w:b/>
        </w:rPr>
      </w:pPr>
      <w:r w:rsidRPr="00DA4F0A">
        <w:rPr>
          <w:rFonts w:ascii="Calibri" w:hAnsi="Calibri"/>
          <w:b/>
        </w:rPr>
        <w:t>After Use</w:t>
      </w:r>
    </w:p>
    <w:p w14:paraId="0BAD10CE" w14:textId="77777777" w:rsidR="007F1B21" w:rsidRPr="00DA4F0A" w:rsidRDefault="007F1B21" w:rsidP="00DA4F0A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szCs w:val="22"/>
        </w:rPr>
        <w:t>Check for missing knobs</w:t>
      </w:r>
    </w:p>
    <w:p w14:paraId="096A6370" w14:textId="77777777" w:rsidR="007F1B21" w:rsidRPr="00DA4F0A" w:rsidRDefault="00DA4F0A" w:rsidP="00DA4F0A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</w:rPr>
        <w:t>Scheduled</w:t>
      </w:r>
    </w:p>
    <w:p w14:paraId="517586CB" w14:textId="77777777" w:rsidR="0092535B" w:rsidRPr="00DA4F0A" w:rsidRDefault="00DA4F0A" w:rsidP="00DA4F0A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6 monthly</w:t>
      </w:r>
      <w:r w:rsidR="007F1B21" w:rsidRPr="00DA4F0A">
        <w:rPr>
          <w:rFonts w:asciiTheme="minorHAnsi" w:hAnsiTheme="minorHAnsi" w:cs="Arial"/>
          <w:szCs w:val="22"/>
        </w:rPr>
        <w:t xml:space="preserve"> - check gas lines and </w:t>
      </w:r>
      <w:r w:rsidR="00CE7280" w:rsidRPr="00DA4F0A">
        <w:rPr>
          <w:rFonts w:asciiTheme="minorHAnsi" w:hAnsiTheme="minorHAnsi" w:cs="Arial"/>
          <w:szCs w:val="22"/>
        </w:rPr>
        <w:t>look for</w:t>
      </w:r>
      <w:r w:rsidR="007F1B21" w:rsidRPr="00DA4F0A">
        <w:rPr>
          <w:rFonts w:asciiTheme="minorHAnsi" w:hAnsiTheme="minorHAnsi" w:cs="Arial"/>
          <w:szCs w:val="22"/>
        </w:rPr>
        <w:t xml:space="preserve"> missing knobs </w:t>
      </w:r>
    </w:p>
    <w:p w14:paraId="24C1020C" w14:textId="77777777" w:rsidR="0092535B" w:rsidRPr="00FE6306" w:rsidRDefault="0092535B" w:rsidP="00DA4F0A">
      <w:pPr>
        <w:pStyle w:val="Heading2"/>
      </w:pPr>
      <w:r w:rsidRPr="00FE6306">
        <w:t>5.2</w:t>
      </w:r>
      <w:r w:rsidRPr="00FE6306">
        <w:tab/>
        <w:t xml:space="preserve">Maintenance/Manufacturer </w:t>
      </w:r>
    </w:p>
    <w:p w14:paraId="1B785A35" w14:textId="77777777" w:rsidR="00836AF6" w:rsidRDefault="00836AF6" w:rsidP="00DA4F0A">
      <w:pPr>
        <w:spacing w:before="240"/>
        <w:rPr>
          <w:rFonts w:ascii="Calibri" w:hAnsi="Calibri"/>
        </w:rPr>
      </w:pPr>
      <w:r>
        <w:rPr>
          <w:rFonts w:ascii="Calibri" w:hAnsi="Calibri"/>
        </w:rPr>
        <w:t>Repair or replace damaged/missing parts by licensed gas fitter.</w:t>
      </w:r>
    </w:p>
    <w:p w14:paraId="7329608B" w14:textId="77777777" w:rsidR="00DA4F0A" w:rsidRDefault="00DA4F0A" w:rsidP="00DA4F0A">
      <w:pPr>
        <w:spacing w:before="240"/>
        <w:rPr>
          <w:rFonts w:ascii="Calibri" w:hAnsi="Calibri"/>
        </w:rPr>
      </w:pPr>
      <w:r>
        <w:rPr>
          <w:rFonts w:ascii="Calibri" w:hAnsi="Calibri"/>
        </w:rPr>
        <w:t>Ten</w:t>
      </w:r>
      <w:r w:rsidR="00CE7280" w:rsidRPr="005846EC">
        <w:rPr>
          <w:rFonts w:ascii="Calibri" w:hAnsi="Calibri"/>
        </w:rPr>
        <w:t>-</w:t>
      </w:r>
      <w:r w:rsidR="00836AF6" w:rsidRPr="005846EC">
        <w:rPr>
          <w:rFonts w:ascii="Calibri" w:hAnsi="Calibri"/>
        </w:rPr>
        <w:t>year internal inspection of LPG cylinder</w:t>
      </w:r>
      <w:r>
        <w:rPr>
          <w:rFonts w:ascii="Calibri" w:hAnsi="Calibri"/>
        </w:rPr>
        <w:t xml:space="preserve">.  </w:t>
      </w:r>
    </w:p>
    <w:p w14:paraId="1569A4AB" w14:textId="77777777" w:rsidR="0092535B" w:rsidRPr="00FE6306" w:rsidRDefault="00CE7280" w:rsidP="0092535B">
      <w:pPr>
        <w:rPr>
          <w:rFonts w:ascii="Calibri" w:hAnsi="Calibri"/>
        </w:rPr>
      </w:pPr>
      <w:r w:rsidRPr="005846EC">
        <w:rPr>
          <w:rFonts w:ascii="Calibri" w:hAnsi="Calibri"/>
        </w:rPr>
        <w:t>Cylinder swap is preferred, rathe</w:t>
      </w:r>
      <w:r w:rsidR="00DA4F0A">
        <w:rPr>
          <w:rFonts w:ascii="Calibri" w:hAnsi="Calibri"/>
        </w:rPr>
        <w:t>r than owning cylinders</w:t>
      </w:r>
      <w:r w:rsidRPr="005846EC">
        <w:rPr>
          <w:rFonts w:ascii="Calibri" w:hAnsi="Calibri"/>
        </w:rPr>
        <w:t>.</w:t>
      </w:r>
    </w:p>
    <w:p w14:paraId="10DEE474" w14:textId="77777777" w:rsidR="0092535B" w:rsidRPr="00FE2044" w:rsidRDefault="0092535B" w:rsidP="00DA4F0A">
      <w:pPr>
        <w:pStyle w:val="Heading1"/>
        <w:spacing w:before="240"/>
      </w:pPr>
      <w:r w:rsidRPr="00FE2044">
        <w:t>TROUBLE SHOOTING</w:t>
      </w:r>
    </w:p>
    <w:p w14:paraId="51EEEFAF" w14:textId="77777777" w:rsidR="007F1B21" w:rsidRDefault="007F1B21" w:rsidP="00DA4F0A">
      <w:pPr>
        <w:spacing w:before="240"/>
        <w:rPr>
          <w:rFonts w:ascii="Calibri" w:hAnsi="Calibri"/>
        </w:rPr>
      </w:pPr>
      <w:r w:rsidRPr="005846EC">
        <w:rPr>
          <w:rFonts w:ascii="Calibri" w:hAnsi="Calibri"/>
        </w:rPr>
        <w:t xml:space="preserve">If </w:t>
      </w:r>
      <w:r w:rsidR="00CE7280" w:rsidRPr="005846EC">
        <w:rPr>
          <w:rFonts w:ascii="Calibri" w:hAnsi="Calibri"/>
        </w:rPr>
        <w:t>a gas smell is detected,</w:t>
      </w:r>
      <w:r w:rsidR="00CE7280">
        <w:rPr>
          <w:rFonts w:ascii="Calibri" w:hAnsi="Calibri"/>
        </w:rPr>
        <w:t xml:space="preserve"> </w:t>
      </w:r>
      <w:r w:rsidRPr="007F1B21">
        <w:rPr>
          <w:rFonts w:ascii="Calibri" w:hAnsi="Calibri"/>
        </w:rPr>
        <w:t xml:space="preserve">turn off the </w:t>
      </w:r>
      <w:r>
        <w:rPr>
          <w:rFonts w:ascii="Calibri" w:hAnsi="Calibri"/>
        </w:rPr>
        <w:t>LPG cylinder</w:t>
      </w:r>
      <w:r w:rsidRPr="007F1B21">
        <w:rPr>
          <w:rFonts w:ascii="Calibri" w:hAnsi="Calibri"/>
        </w:rPr>
        <w:t xml:space="preserve"> immediately and allow time for </w:t>
      </w:r>
      <w:r>
        <w:rPr>
          <w:rFonts w:ascii="Calibri" w:hAnsi="Calibri"/>
        </w:rPr>
        <w:t>LPG</w:t>
      </w:r>
      <w:r w:rsidRPr="007F1B21">
        <w:rPr>
          <w:rFonts w:ascii="Calibri" w:hAnsi="Calibri"/>
        </w:rPr>
        <w:t xml:space="preserve"> to dispel.</w:t>
      </w:r>
    </w:p>
    <w:p w14:paraId="566DF998" w14:textId="306A52DD" w:rsidR="0092535B" w:rsidRPr="00FE6306" w:rsidRDefault="007F1B21" w:rsidP="00DA4F0A">
      <w:pPr>
        <w:spacing w:before="240"/>
        <w:rPr>
          <w:rFonts w:ascii="Calibri" w:hAnsi="Calibri"/>
        </w:rPr>
      </w:pPr>
      <w:r>
        <w:rPr>
          <w:rFonts w:ascii="Calibri" w:hAnsi="Calibri"/>
        </w:rPr>
        <w:t>Inspect for damage and t</w:t>
      </w:r>
      <w:r w:rsidRPr="007F1B21">
        <w:rPr>
          <w:rFonts w:ascii="Calibri" w:hAnsi="Calibri"/>
        </w:rPr>
        <w:t xml:space="preserve">est for leaks before relighting the </w:t>
      </w:r>
      <w:r w:rsidR="001B2449">
        <w:rPr>
          <w:rFonts w:ascii="Calibri" w:hAnsi="Calibri"/>
        </w:rPr>
        <w:t>barbecue</w:t>
      </w:r>
      <w:r w:rsidRPr="007F1B21">
        <w:rPr>
          <w:rFonts w:ascii="Calibri" w:hAnsi="Calibri"/>
        </w:rPr>
        <w:t>.</w:t>
      </w:r>
    </w:p>
    <w:p w14:paraId="540D2112" w14:textId="77777777" w:rsidR="0092535B" w:rsidRPr="00FE2044" w:rsidRDefault="0092535B" w:rsidP="00DA4F0A">
      <w:pPr>
        <w:pStyle w:val="Heading1"/>
        <w:spacing w:before="240"/>
      </w:pPr>
      <w:r w:rsidRPr="00FE2044">
        <w:t>EMERGENCY</w:t>
      </w:r>
    </w:p>
    <w:p w14:paraId="16BA9C1D" w14:textId="77777777" w:rsidR="007F1B21" w:rsidRPr="007F1B21" w:rsidRDefault="00CE7280" w:rsidP="00DA4F0A">
      <w:pPr>
        <w:spacing w:before="240"/>
        <w:rPr>
          <w:rFonts w:ascii="Calibri" w:hAnsi="Calibri"/>
        </w:rPr>
      </w:pPr>
      <w:r w:rsidRPr="005846EC">
        <w:rPr>
          <w:rFonts w:ascii="Calibri" w:hAnsi="Calibri"/>
        </w:rPr>
        <w:t>In the event of a</w:t>
      </w:r>
      <w:r w:rsidR="007F1B21" w:rsidRPr="005846EC">
        <w:rPr>
          <w:rFonts w:ascii="Calibri" w:hAnsi="Calibri"/>
        </w:rPr>
        <w:t xml:space="preserve"> medical</w:t>
      </w:r>
      <w:r w:rsidR="007F1B21" w:rsidRPr="007F1B21">
        <w:rPr>
          <w:rFonts w:ascii="Calibri" w:hAnsi="Calibri"/>
        </w:rPr>
        <w:t xml:space="preserve"> emerg</w:t>
      </w:r>
      <w:r>
        <w:rPr>
          <w:rFonts w:ascii="Calibri" w:hAnsi="Calibri"/>
        </w:rPr>
        <w:t>ency ring 000, then notify University S</w:t>
      </w:r>
      <w:r w:rsidR="007F1B21" w:rsidRPr="007F1B21">
        <w:rPr>
          <w:rFonts w:ascii="Calibri" w:hAnsi="Calibri"/>
        </w:rPr>
        <w:t>ecurity</w:t>
      </w:r>
      <w:r>
        <w:rPr>
          <w:rFonts w:ascii="Calibri" w:hAnsi="Calibri"/>
        </w:rPr>
        <w:t xml:space="preserve"> on 8344-6666</w:t>
      </w:r>
      <w:r w:rsidR="005846EC">
        <w:rPr>
          <w:rFonts w:ascii="Calibri" w:hAnsi="Calibri"/>
        </w:rPr>
        <w:t>.</w:t>
      </w:r>
    </w:p>
    <w:p w14:paraId="1003BF95" w14:textId="77777777" w:rsidR="007F1B21" w:rsidRPr="007F1B21" w:rsidRDefault="007F1B21" w:rsidP="00DA4F0A">
      <w:pPr>
        <w:spacing w:before="240"/>
        <w:rPr>
          <w:rFonts w:ascii="Calibri" w:hAnsi="Calibri"/>
        </w:rPr>
      </w:pPr>
      <w:r w:rsidRPr="007F1B21">
        <w:rPr>
          <w:rFonts w:ascii="Calibri" w:hAnsi="Calibri"/>
        </w:rPr>
        <w:t xml:space="preserve">Familiarize yourself with fire extinguishers and first aid </w:t>
      </w:r>
      <w:r w:rsidR="00485800" w:rsidRPr="005846EC">
        <w:rPr>
          <w:rFonts w:ascii="Calibri" w:hAnsi="Calibri"/>
        </w:rPr>
        <w:t>resources</w:t>
      </w:r>
      <w:r w:rsidR="00485800">
        <w:rPr>
          <w:rFonts w:ascii="Calibri" w:hAnsi="Calibri"/>
        </w:rPr>
        <w:t xml:space="preserve"> </w:t>
      </w:r>
      <w:r w:rsidR="005846EC">
        <w:rPr>
          <w:rFonts w:ascii="Calibri" w:hAnsi="Calibri"/>
        </w:rPr>
        <w:t>in the area.</w:t>
      </w:r>
    </w:p>
    <w:p w14:paraId="7AD96FB2" w14:textId="77777777" w:rsidR="0092535B" w:rsidRPr="00FE6306" w:rsidRDefault="007F1B21" w:rsidP="00DA4F0A">
      <w:pPr>
        <w:spacing w:before="240"/>
        <w:rPr>
          <w:rFonts w:ascii="Calibri" w:hAnsi="Calibri"/>
        </w:rPr>
      </w:pPr>
      <w:r w:rsidRPr="007F1B21">
        <w:rPr>
          <w:rFonts w:ascii="Calibri" w:hAnsi="Calibri"/>
        </w:rPr>
        <w:t>If you are unsure seek assista</w:t>
      </w:r>
      <w:r w:rsidR="005846EC">
        <w:rPr>
          <w:rFonts w:ascii="Calibri" w:hAnsi="Calibri"/>
        </w:rPr>
        <w:t>nce from Campus Security</w:t>
      </w:r>
      <w:r w:rsidR="00327975">
        <w:rPr>
          <w:rFonts w:ascii="Calibri" w:hAnsi="Calibri"/>
        </w:rPr>
        <w:t xml:space="preserve"> on 8344-6666</w:t>
      </w:r>
      <w:r w:rsidR="005846EC">
        <w:rPr>
          <w:rFonts w:ascii="Calibri" w:hAnsi="Calibri"/>
        </w:rPr>
        <w:t>.</w:t>
      </w:r>
    </w:p>
    <w:p w14:paraId="029F0531" w14:textId="77777777" w:rsidR="0092535B" w:rsidRPr="00FE2044" w:rsidRDefault="0092535B" w:rsidP="00DA4F0A">
      <w:pPr>
        <w:pStyle w:val="Heading1"/>
        <w:spacing w:before="240"/>
      </w:pPr>
      <w:r w:rsidRPr="00FE2044">
        <w:t>REFERENCES</w:t>
      </w:r>
    </w:p>
    <w:p w14:paraId="2996D04A" w14:textId="77777777" w:rsidR="00FB0E3E" w:rsidRDefault="00DA4F0A" w:rsidP="00DA4F0A">
      <w:pPr>
        <w:pStyle w:val="Heading2"/>
      </w:pPr>
      <w:r>
        <w:t>8.1</w:t>
      </w:r>
      <w:r>
        <w:tab/>
      </w:r>
      <w:r w:rsidR="00FB0E3E">
        <w:t>Legislation</w:t>
      </w:r>
    </w:p>
    <w:p w14:paraId="19C17629" w14:textId="77777777" w:rsidR="00FB0E3E" w:rsidRPr="00DA4F0A" w:rsidRDefault="00380568" w:rsidP="00DA4F0A">
      <w:pPr>
        <w:numPr>
          <w:ilvl w:val="0"/>
          <w:numId w:val="2"/>
        </w:numPr>
        <w:spacing w:before="240"/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i/>
          <w:szCs w:val="22"/>
        </w:rPr>
        <w:t>Gas Safety Act 1997</w:t>
      </w:r>
      <w:r w:rsidRPr="00DA4F0A">
        <w:rPr>
          <w:rFonts w:asciiTheme="minorHAnsi" w:hAnsiTheme="minorHAnsi" w:cs="Arial"/>
          <w:szCs w:val="22"/>
        </w:rPr>
        <w:t xml:space="preserve"> (Vic)</w:t>
      </w:r>
    </w:p>
    <w:p w14:paraId="2DDED41E" w14:textId="77777777" w:rsidR="00380568" w:rsidRPr="00DA4F0A" w:rsidRDefault="00380568" w:rsidP="00DA4F0A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i/>
          <w:szCs w:val="22"/>
        </w:rPr>
        <w:t>Dangerous Good Act 1985</w:t>
      </w:r>
      <w:r w:rsidRPr="00DA4F0A">
        <w:rPr>
          <w:rFonts w:asciiTheme="minorHAnsi" w:hAnsiTheme="minorHAnsi" w:cs="Arial"/>
          <w:szCs w:val="22"/>
        </w:rPr>
        <w:t xml:space="preserve"> (Vic)</w:t>
      </w:r>
    </w:p>
    <w:p w14:paraId="587C58D7" w14:textId="77777777" w:rsidR="00380568" w:rsidRPr="00DA4F0A" w:rsidRDefault="00380568" w:rsidP="00DA4F0A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i/>
          <w:szCs w:val="22"/>
        </w:rPr>
        <w:t>Food Act 1984</w:t>
      </w:r>
      <w:r w:rsidRPr="00DA4F0A">
        <w:rPr>
          <w:rFonts w:asciiTheme="minorHAnsi" w:hAnsiTheme="minorHAnsi" w:cs="Arial"/>
          <w:szCs w:val="22"/>
        </w:rPr>
        <w:t xml:space="preserve"> (Vic)</w:t>
      </w:r>
    </w:p>
    <w:p w14:paraId="3569170F" w14:textId="77777777" w:rsidR="00FB0E3E" w:rsidRDefault="00DA4F0A" w:rsidP="00DA4F0A">
      <w:pPr>
        <w:pStyle w:val="Heading2"/>
      </w:pPr>
      <w:r>
        <w:t>8.2</w:t>
      </w:r>
      <w:r>
        <w:tab/>
      </w:r>
      <w:r w:rsidR="00FB0E3E">
        <w:t>Standards</w:t>
      </w:r>
    </w:p>
    <w:p w14:paraId="1BA663F5" w14:textId="77777777" w:rsidR="00FB0E3E" w:rsidRPr="00DA4F0A" w:rsidRDefault="00DA4F0A" w:rsidP="00DA4F0A">
      <w:pPr>
        <w:numPr>
          <w:ilvl w:val="0"/>
          <w:numId w:val="2"/>
        </w:numPr>
        <w:spacing w:before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AS</w:t>
      </w:r>
      <w:r w:rsidR="00380568" w:rsidRPr="00DA4F0A">
        <w:rPr>
          <w:rFonts w:asciiTheme="minorHAnsi" w:hAnsiTheme="minorHAnsi" w:cs="Arial"/>
          <w:szCs w:val="22"/>
        </w:rPr>
        <w:t xml:space="preserve"> 2030.1 </w:t>
      </w:r>
      <w:r>
        <w:rPr>
          <w:rFonts w:asciiTheme="minorHAnsi" w:hAnsiTheme="minorHAnsi" w:cs="Arial"/>
          <w:szCs w:val="22"/>
        </w:rPr>
        <w:t>Gas Cylinders - General r</w:t>
      </w:r>
      <w:r w:rsidR="00380568" w:rsidRPr="00DA4F0A">
        <w:rPr>
          <w:rFonts w:asciiTheme="minorHAnsi" w:hAnsiTheme="minorHAnsi" w:cs="Arial"/>
          <w:szCs w:val="22"/>
        </w:rPr>
        <w:t>equirements</w:t>
      </w:r>
    </w:p>
    <w:p w14:paraId="595568BF" w14:textId="77777777" w:rsidR="00380568" w:rsidRPr="00DA4F0A" w:rsidRDefault="00380568" w:rsidP="00DA4F0A">
      <w:pPr>
        <w:numPr>
          <w:ilvl w:val="0"/>
          <w:numId w:val="2"/>
        </w:numPr>
        <w:rPr>
          <w:rFonts w:asciiTheme="minorHAnsi" w:hAnsiTheme="minorHAnsi" w:cs="Arial"/>
          <w:szCs w:val="22"/>
        </w:rPr>
      </w:pPr>
      <w:r w:rsidRPr="00DA4F0A">
        <w:rPr>
          <w:rFonts w:asciiTheme="minorHAnsi" w:hAnsiTheme="minorHAnsi" w:cs="Arial"/>
          <w:szCs w:val="22"/>
        </w:rPr>
        <w:t xml:space="preserve">Australian Food Safety Standard 3.2.2 </w:t>
      </w:r>
      <w:r w:rsidR="00D83646" w:rsidRPr="00DA4F0A">
        <w:rPr>
          <w:rFonts w:asciiTheme="minorHAnsi" w:hAnsiTheme="minorHAnsi" w:cs="Arial"/>
          <w:szCs w:val="22"/>
        </w:rPr>
        <w:t xml:space="preserve">- </w:t>
      </w:r>
      <w:r w:rsidRPr="00DA4F0A">
        <w:rPr>
          <w:rFonts w:asciiTheme="minorHAnsi" w:hAnsiTheme="minorHAnsi" w:cs="Arial"/>
          <w:szCs w:val="22"/>
        </w:rPr>
        <w:t xml:space="preserve">Food </w:t>
      </w:r>
      <w:r w:rsidR="00DA4F0A">
        <w:rPr>
          <w:rFonts w:asciiTheme="minorHAnsi" w:hAnsiTheme="minorHAnsi" w:cs="Arial"/>
          <w:szCs w:val="22"/>
        </w:rPr>
        <w:t>s</w:t>
      </w:r>
      <w:r w:rsidRPr="00DA4F0A">
        <w:rPr>
          <w:rFonts w:asciiTheme="minorHAnsi" w:hAnsiTheme="minorHAnsi" w:cs="Arial"/>
          <w:szCs w:val="22"/>
        </w:rPr>
        <w:t xml:space="preserve">afety </w:t>
      </w:r>
      <w:r w:rsidR="00DA4F0A">
        <w:rPr>
          <w:rFonts w:asciiTheme="minorHAnsi" w:hAnsiTheme="minorHAnsi" w:cs="Arial"/>
          <w:szCs w:val="22"/>
        </w:rPr>
        <w:t>practices and general r</w:t>
      </w:r>
      <w:r w:rsidRPr="00DA4F0A">
        <w:rPr>
          <w:rFonts w:asciiTheme="minorHAnsi" w:hAnsiTheme="minorHAnsi" w:cs="Arial"/>
          <w:szCs w:val="22"/>
        </w:rPr>
        <w:t>equirements</w:t>
      </w:r>
    </w:p>
    <w:p w14:paraId="3CA050D0" w14:textId="77777777" w:rsidR="00FB0E3E" w:rsidRPr="00DA4F0A" w:rsidRDefault="00DA4F0A" w:rsidP="00DA4F0A">
      <w:pPr>
        <w:pStyle w:val="Heading2"/>
      </w:pPr>
      <w:r>
        <w:t>8.3</w:t>
      </w:r>
      <w:r>
        <w:tab/>
      </w:r>
      <w:r w:rsidR="00FB0E3E" w:rsidRPr="00DA4F0A">
        <w:t>Codes and Guidance</w:t>
      </w:r>
    </w:p>
    <w:p w14:paraId="0942EBEA" w14:textId="77777777" w:rsidR="006B5B03" w:rsidRDefault="006B5B03" w:rsidP="006B5B03">
      <w:pPr>
        <w:spacing w:before="240"/>
        <w:rPr>
          <w:rFonts w:asciiTheme="minorHAnsi" w:hAnsiTheme="minorHAnsi" w:cs="Arial"/>
          <w:color w:val="003469"/>
        </w:rPr>
      </w:pPr>
      <w:r>
        <w:rPr>
          <w:rFonts w:asciiTheme="minorHAnsi" w:hAnsiTheme="minorHAnsi" w:cs="Arial"/>
        </w:rPr>
        <w:t>Gas barbecue safety tips</w:t>
      </w:r>
      <w:r w:rsidRPr="00836AF6">
        <w:rPr>
          <w:rFonts w:asciiTheme="minorHAnsi" w:hAnsiTheme="minorHAnsi" w:cs="Arial"/>
        </w:rPr>
        <w:t>:</w:t>
      </w:r>
      <w:r w:rsidRPr="00836AF6">
        <w:rPr>
          <w:rFonts w:asciiTheme="minorHAnsi" w:hAnsiTheme="minorHAnsi" w:cs="Arial"/>
          <w:color w:val="003469"/>
        </w:rPr>
        <w:t xml:space="preserve"> </w:t>
      </w:r>
      <w:r>
        <w:rPr>
          <w:rFonts w:asciiTheme="minorHAnsi" w:hAnsiTheme="minorHAnsi" w:cs="Arial"/>
        </w:rPr>
        <w:br/>
      </w:r>
      <w:hyperlink r:id="rId13" w:history="1">
        <w:r w:rsidRPr="00C468D4">
          <w:rPr>
            <w:rStyle w:val="Hyperlink"/>
            <w:rFonts w:asciiTheme="minorHAnsi" w:hAnsiTheme="minorHAnsi" w:cs="Arial"/>
          </w:rPr>
          <w:t>https://www.esv.vic.gov.au/about-us/publications/brochures-and-merchandise/gas-barbecue-safety-tips</w:t>
        </w:r>
      </w:hyperlink>
    </w:p>
    <w:p w14:paraId="6761146C" w14:textId="77777777" w:rsidR="006B5B03" w:rsidRDefault="006B5B03" w:rsidP="006B5B03">
      <w:pPr>
        <w:spacing w:before="240"/>
        <w:rPr>
          <w:rFonts w:asciiTheme="minorHAnsi" w:hAnsiTheme="minorHAnsi" w:cs="Arial"/>
          <w:color w:val="003469"/>
        </w:rPr>
      </w:pPr>
      <w:r w:rsidRPr="00327975">
        <w:rPr>
          <w:rFonts w:asciiTheme="minorHAnsi" w:hAnsiTheme="minorHAnsi" w:cs="Arial"/>
        </w:rPr>
        <w:t>Food fundraisers class 4 – sausage sizzles</w:t>
      </w:r>
      <w:r>
        <w:rPr>
          <w:rFonts w:asciiTheme="minorHAnsi" w:hAnsiTheme="minorHAnsi" w:cs="Arial"/>
        </w:rPr>
        <w:t xml:space="preserve">: </w:t>
      </w:r>
      <w:hyperlink r:id="rId14" w:history="1">
        <w:r w:rsidRPr="00803082">
          <w:rPr>
            <w:rStyle w:val="Hyperlink"/>
            <w:rFonts w:asciiTheme="minorHAnsi" w:hAnsiTheme="minorHAnsi" w:cs="Arial"/>
          </w:rPr>
          <w:t>https://www2.health.vic.gov.au/public-health/food-safety/food-safety-information-for-community-groups/community-group-food-fundraisers/food-fundraisers-class-4-sausage-sizzles</w:t>
        </w:r>
      </w:hyperlink>
    </w:p>
    <w:p w14:paraId="125957B7" w14:textId="77777777" w:rsidR="006B5B03" w:rsidRDefault="006B5B03" w:rsidP="006B5B03">
      <w:pPr>
        <w:spacing w:before="240"/>
        <w:rPr>
          <w:rFonts w:asciiTheme="minorHAnsi" w:hAnsiTheme="minorHAnsi" w:cs="Arial"/>
        </w:rPr>
      </w:pPr>
      <w:r w:rsidRPr="00327975">
        <w:rPr>
          <w:rFonts w:asciiTheme="minorHAnsi" w:hAnsiTheme="minorHAnsi" w:cs="Arial"/>
        </w:rPr>
        <w:t>Do Food Safely</w:t>
      </w:r>
      <w:r>
        <w:rPr>
          <w:rFonts w:asciiTheme="minorHAnsi" w:hAnsiTheme="minorHAnsi" w:cs="Arial"/>
        </w:rPr>
        <w:t>:</w:t>
      </w:r>
    </w:p>
    <w:p w14:paraId="0886D137" w14:textId="77777777" w:rsidR="006B5B03" w:rsidRDefault="00000000" w:rsidP="006B5B03">
      <w:pPr>
        <w:rPr>
          <w:rFonts w:asciiTheme="minorHAnsi" w:hAnsiTheme="minorHAnsi" w:cs="Arial"/>
          <w:color w:val="003469"/>
        </w:rPr>
      </w:pPr>
      <w:hyperlink r:id="rId15" w:history="1">
        <w:r w:rsidR="006B5B03" w:rsidRPr="00803082">
          <w:rPr>
            <w:rStyle w:val="Hyperlink"/>
            <w:rFonts w:asciiTheme="minorHAnsi" w:hAnsiTheme="minorHAnsi" w:cs="Arial"/>
          </w:rPr>
          <w:t>https://www2.health.vic.gov.au/public-health/food-safety/food-safety-information-for-community-groups/food-safety-training-skills-knowledge/do-food-safely</w:t>
        </w:r>
      </w:hyperlink>
    </w:p>
    <w:p w14:paraId="3059C1AC" w14:textId="3C183F58" w:rsidR="00380568" w:rsidRDefault="00380568" w:rsidP="006B5B03">
      <w:pPr>
        <w:spacing w:before="240"/>
        <w:rPr>
          <w:rFonts w:asciiTheme="minorHAnsi" w:hAnsiTheme="minorHAnsi" w:cs="Arial"/>
          <w:color w:val="003469"/>
        </w:rPr>
      </w:pPr>
    </w:p>
    <w:sectPr w:rsidR="00380568" w:rsidSect="00D45AF9">
      <w:type w:val="continuous"/>
      <w:pgSz w:w="11906" w:h="16838"/>
      <w:pgMar w:top="567" w:right="567" w:bottom="567" w:left="567" w:header="567" w:footer="19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67FE" w14:textId="77777777" w:rsidR="00E93421" w:rsidRDefault="00E93421" w:rsidP="0092535B">
      <w:r>
        <w:separator/>
      </w:r>
    </w:p>
  </w:endnote>
  <w:endnote w:type="continuationSeparator" w:id="0">
    <w:p w14:paraId="0CB4BA3B" w14:textId="77777777" w:rsidR="00E93421" w:rsidRDefault="00E93421" w:rsidP="009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FDA3" w14:textId="1EC8A728" w:rsidR="0092535B" w:rsidRPr="00DA4F0A" w:rsidRDefault="00000000" w:rsidP="0092535B">
    <w:pPr>
      <w:pStyle w:val="footertext"/>
      <w:pBdr>
        <w:bottom w:val="single" w:sz="4" w:space="3" w:color="auto"/>
      </w:pBdr>
      <w:tabs>
        <w:tab w:val="right" w:pos="10773"/>
      </w:tabs>
      <w:spacing w:after="60"/>
      <w:rPr>
        <w:rFonts w:asciiTheme="minorHAnsi" w:hAnsiTheme="minorHAnsi" w:cs="Arial"/>
      </w:rPr>
    </w:pPr>
    <w:hyperlink r:id="rId1" w:history="1">
      <w:r w:rsidR="0092535B" w:rsidRPr="00DA4F0A">
        <w:rPr>
          <w:rStyle w:val="footerfieldlabelChar"/>
          <w:rFonts w:asciiTheme="minorHAnsi" w:hAnsiTheme="minorHAnsi"/>
        </w:rPr>
        <w:t>safety.unimelb.edu.au</w:t>
      </w:r>
    </w:hyperlink>
    <w:r w:rsidR="0092535B" w:rsidRPr="00DA4F0A">
      <w:rPr>
        <w:rFonts w:asciiTheme="minorHAnsi" w:hAnsiTheme="minorHAnsi" w:cs="Arial"/>
      </w:rPr>
      <w:tab/>
      <w:t>STANDARD OPERATING PROCEDURE</w:t>
    </w:r>
    <w:r w:rsidR="00DA4F0A" w:rsidRPr="00DA4F0A">
      <w:rPr>
        <w:rFonts w:asciiTheme="minorHAnsi" w:hAnsiTheme="minorHAnsi" w:cs="Arial"/>
      </w:rPr>
      <w:t xml:space="preserve">:  LPG </w:t>
    </w:r>
    <w:r w:rsidR="001B2449">
      <w:rPr>
        <w:rFonts w:asciiTheme="minorHAnsi" w:hAnsiTheme="minorHAnsi" w:cs="Arial"/>
      </w:rPr>
      <w:t>BARBECUE</w:t>
    </w:r>
    <w:r w:rsidR="00DA4F0A" w:rsidRPr="00DA4F0A">
      <w:rPr>
        <w:rFonts w:asciiTheme="minorHAnsi" w:hAnsiTheme="minorHAnsi" w:cs="Arial"/>
      </w:rPr>
      <w:t xml:space="preserve"> OPERATION</w:t>
    </w:r>
    <w:r w:rsidR="0092535B" w:rsidRPr="00DA4F0A">
      <w:rPr>
        <w:rStyle w:val="footerfieldlabelChar"/>
        <w:rFonts w:asciiTheme="minorHAnsi" w:hAnsiTheme="minorHAnsi" w:cs="Arial"/>
      </w:rPr>
      <w:t xml:space="preserve"> </w:t>
    </w:r>
    <w:r w:rsidR="00D45AF9" w:rsidRPr="00DA4F0A">
      <w:rPr>
        <w:rStyle w:val="footerfieldlabelChar"/>
        <w:rFonts w:asciiTheme="minorHAnsi" w:hAnsiTheme="minorHAnsi" w:cs="Arial"/>
      </w:rPr>
      <w:t xml:space="preserve">  </w:t>
    </w:r>
    <w:r w:rsidR="0092535B" w:rsidRPr="00DA4F0A">
      <w:rPr>
        <w:rStyle w:val="footerfieldlabelChar"/>
        <w:rFonts w:asciiTheme="minorHAnsi" w:hAnsiTheme="minorHAnsi" w:cs="Arial"/>
      </w:rPr>
      <w:fldChar w:fldCharType="begin"/>
    </w:r>
    <w:r w:rsidR="0092535B" w:rsidRPr="00DA4F0A">
      <w:rPr>
        <w:rStyle w:val="footerfieldlabelChar"/>
        <w:rFonts w:asciiTheme="minorHAnsi" w:hAnsiTheme="minorHAnsi" w:cs="Arial"/>
      </w:rPr>
      <w:instrText xml:space="preserve"> PAGE </w:instrText>
    </w:r>
    <w:r w:rsidR="0092535B" w:rsidRPr="00DA4F0A">
      <w:rPr>
        <w:rStyle w:val="footerfieldlabelChar"/>
        <w:rFonts w:asciiTheme="minorHAnsi" w:hAnsiTheme="minorHAnsi" w:cs="Arial"/>
      </w:rPr>
      <w:fldChar w:fldCharType="separate"/>
    </w:r>
    <w:r w:rsidR="00955386" w:rsidRPr="00DA4F0A">
      <w:rPr>
        <w:rStyle w:val="footerfieldlabelChar"/>
        <w:rFonts w:asciiTheme="minorHAnsi" w:hAnsiTheme="minorHAnsi" w:cs="Arial"/>
        <w:noProof/>
      </w:rPr>
      <w:t>2</w:t>
    </w:r>
    <w:r w:rsidR="0092535B" w:rsidRPr="00DA4F0A">
      <w:rPr>
        <w:rStyle w:val="footerfieldlabelChar"/>
        <w:rFonts w:asciiTheme="minorHAnsi" w:hAnsiTheme="minorHAnsi" w:cs="Arial"/>
      </w:rPr>
      <w:fldChar w:fldCharType="end"/>
    </w:r>
  </w:p>
  <w:p w14:paraId="6F1A0FB3" w14:textId="1FE148AA" w:rsidR="0092535B" w:rsidRPr="00DA4F0A" w:rsidRDefault="00D45AF9" w:rsidP="0092535B">
    <w:pPr>
      <w:pStyle w:val="footertext"/>
      <w:jc w:val="right"/>
      <w:rPr>
        <w:rFonts w:asciiTheme="minorHAnsi" w:hAnsiTheme="minorHAnsi" w:cs="Arial"/>
      </w:rPr>
    </w:pPr>
    <w:r w:rsidRPr="00DA4F0A">
      <w:rPr>
        <w:rStyle w:val="footerfieldlabelChar"/>
        <w:rFonts w:asciiTheme="minorHAnsi" w:hAnsiTheme="minorHAnsi"/>
      </w:rPr>
      <w:t>Date</w:t>
    </w:r>
    <w:r w:rsidR="0092535B" w:rsidRPr="00DA4F0A">
      <w:rPr>
        <w:rFonts w:asciiTheme="minorHAnsi" w:hAnsiTheme="minorHAnsi" w:cs="Arial"/>
      </w:rPr>
      <w:t xml:space="preserve">: </w:t>
    </w:r>
    <w:r w:rsidR="000C1CC6">
      <w:rPr>
        <w:rFonts w:asciiTheme="minorHAnsi" w:hAnsiTheme="minorHAnsi" w:cs="Arial"/>
      </w:rPr>
      <w:t>Month yyyy</w:t>
    </w:r>
    <w:r w:rsidR="0092535B" w:rsidRPr="00DA4F0A">
      <w:rPr>
        <w:rFonts w:asciiTheme="minorHAnsi" w:hAnsiTheme="minorHAnsi" w:cs="Arial"/>
      </w:rPr>
      <w:t xml:space="preserve"> </w:t>
    </w:r>
    <w:r w:rsidRPr="00DA4F0A">
      <w:rPr>
        <w:rStyle w:val="footerfieldlabelChar"/>
        <w:rFonts w:asciiTheme="minorHAnsi" w:hAnsiTheme="minorHAnsi"/>
      </w:rPr>
      <w:t>V</w:t>
    </w:r>
    <w:r w:rsidR="0092535B" w:rsidRPr="00DA4F0A">
      <w:rPr>
        <w:rStyle w:val="footerfieldlabelChar"/>
        <w:rFonts w:asciiTheme="minorHAnsi" w:hAnsiTheme="minorHAnsi"/>
      </w:rPr>
      <w:t>ersion:</w:t>
    </w:r>
    <w:r w:rsidR="000C1CC6">
      <w:rPr>
        <w:rFonts w:asciiTheme="minorHAnsi" w:hAnsiTheme="minorHAnsi" w:cs="Arial"/>
      </w:rPr>
      <w:t xml:space="preserve"> x</w:t>
    </w:r>
    <w:r w:rsidR="0092535B" w:rsidRPr="00DA4F0A">
      <w:rPr>
        <w:rFonts w:asciiTheme="minorHAnsi" w:hAnsiTheme="minorHAnsi" w:cs="Arial"/>
      </w:rPr>
      <w:t>.</w:t>
    </w:r>
    <w:r w:rsidR="000C1CC6">
      <w:rPr>
        <w:rFonts w:asciiTheme="minorHAnsi" w:hAnsiTheme="minorHAnsi" w:cs="Arial"/>
      </w:rPr>
      <w:t>x</w:t>
    </w:r>
    <w:r w:rsidRPr="00DA4F0A">
      <w:rPr>
        <w:rFonts w:asciiTheme="minorHAnsi" w:hAnsiTheme="minorHAnsi" w:cs="Arial"/>
      </w:rPr>
      <w:t xml:space="preserve"> </w:t>
    </w:r>
    <w:r w:rsidR="0092535B" w:rsidRPr="00DA4F0A">
      <w:rPr>
        <w:rFonts w:asciiTheme="minorHAnsi" w:hAnsiTheme="minorHAnsi" w:cs="Arial"/>
      </w:rPr>
      <w:t xml:space="preserve"> </w:t>
    </w:r>
    <w:r w:rsidR="0092535B" w:rsidRPr="00DA4F0A">
      <w:rPr>
        <w:rStyle w:val="footerfieldlabelChar"/>
        <w:rFonts w:asciiTheme="minorHAnsi" w:hAnsiTheme="minorHAnsi" w:cs="Arial"/>
      </w:rPr>
      <w:t xml:space="preserve"> </w:t>
    </w:r>
    <w:r w:rsidR="0092535B" w:rsidRPr="00DA4F0A">
      <w:rPr>
        <w:rStyle w:val="footerfieldlabelChar"/>
        <w:rFonts w:asciiTheme="minorHAnsi" w:hAnsiTheme="minorHAnsi"/>
      </w:rPr>
      <w:t>Authorised by:</w:t>
    </w:r>
    <w:r w:rsidR="0092535B" w:rsidRPr="00DA4F0A">
      <w:rPr>
        <w:rFonts w:asciiTheme="minorHAnsi" w:hAnsiTheme="minorHAnsi" w:cs="Arial"/>
      </w:rPr>
      <w:t xml:space="preserve">  </w:t>
    </w:r>
    <w:r w:rsidR="000C1CC6">
      <w:rPr>
        <w:rFonts w:asciiTheme="minorHAnsi" w:hAnsiTheme="minorHAnsi" w:cs="Arial"/>
      </w:rPr>
      <w:t xml:space="preserve">Position Title </w:t>
    </w:r>
    <w:r w:rsidR="0092535B" w:rsidRPr="00DA4F0A">
      <w:rPr>
        <w:rFonts w:asciiTheme="minorHAnsi" w:hAnsiTheme="minorHAnsi" w:cs="Arial"/>
      </w:rPr>
      <w:t xml:space="preserve">  </w:t>
    </w:r>
    <w:r w:rsidRPr="00DA4F0A">
      <w:rPr>
        <w:rStyle w:val="footerfieldlabelChar"/>
        <w:rFonts w:asciiTheme="minorHAnsi" w:hAnsiTheme="minorHAnsi"/>
      </w:rPr>
      <w:t>R</w:t>
    </w:r>
    <w:r w:rsidR="0092535B" w:rsidRPr="00DA4F0A">
      <w:rPr>
        <w:rStyle w:val="footerfieldlabelChar"/>
        <w:rFonts w:asciiTheme="minorHAnsi" w:hAnsiTheme="minorHAnsi"/>
      </w:rPr>
      <w:t>eview</w:t>
    </w:r>
    <w:r w:rsidRPr="00DA4F0A">
      <w:rPr>
        <w:rStyle w:val="footerfieldlabelChar"/>
        <w:rFonts w:asciiTheme="minorHAnsi" w:hAnsiTheme="minorHAnsi"/>
      </w:rPr>
      <w:t xml:space="preserve"> Date</w:t>
    </w:r>
    <w:r w:rsidR="0092535B" w:rsidRPr="00DA4F0A">
      <w:rPr>
        <w:rStyle w:val="footerfieldlabelChar"/>
        <w:rFonts w:asciiTheme="minorHAnsi" w:hAnsiTheme="minorHAnsi"/>
      </w:rPr>
      <w:t>:</w:t>
    </w:r>
    <w:r w:rsidR="0092535B" w:rsidRPr="00DA4F0A">
      <w:rPr>
        <w:rFonts w:asciiTheme="minorHAnsi" w:hAnsiTheme="minorHAnsi" w:cs="Arial"/>
      </w:rPr>
      <w:t xml:space="preserve"> </w:t>
    </w:r>
    <w:r w:rsidR="000C1CC6">
      <w:rPr>
        <w:rFonts w:asciiTheme="minorHAnsi" w:hAnsiTheme="minorHAnsi" w:cs="Arial"/>
      </w:rPr>
      <w:t>Month yyyy</w:t>
    </w:r>
  </w:p>
  <w:p w14:paraId="55D94A98" w14:textId="77777777" w:rsidR="0092535B" w:rsidRPr="00DA4F0A" w:rsidRDefault="0092535B" w:rsidP="0092535B">
    <w:pPr>
      <w:pStyle w:val="footertext"/>
      <w:jc w:val="right"/>
      <w:rPr>
        <w:rFonts w:asciiTheme="minorHAnsi" w:hAnsiTheme="minorHAnsi" w:cs="Arial"/>
      </w:rPr>
    </w:pPr>
    <w:r w:rsidRPr="00DA4F0A">
      <w:rPr>
        <w:rFonts w:asciiTheme="minorHAnsi" w:hAnsiTheme="minorHAnsi" w:cs="Arial"/>
      </w:rP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CFCE" w14:textId="77777777" w:rsidR="00E93421" w:rsidRDefault="00E93421" w:rsidP="0092535B">
      <w:r>
        <w:separator/>
      </w:r>
    </w:p>
  </w:footnote>
  <w:footnote w:type="continuationSeparator" w:id="0">
    <w:p w14:paraId="260B3E93" w14:textId="77777777" w:rsidR="00E93421" w:rsidRDefault="00E93421" w:rsidP="0092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16E"/>
    <w:multiLevelType w:val="hybridMultilevel"/>
    <w:tmpl w:val="183A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984"/>
    <w:multiLevelType w:val="hybridMultilevel"/>
    <w:tmpl w:val="6AEC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7F5"/>
    <w:multiLevelType w:val="multilevel"/>
    <w:tmpl w:val="4AFACAE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A423D2"/>
    <w:multiLevelType w:val="hybridMultilevel"/>
    <w:tmpl w:val="1E180864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E315A13"/>
    <w:multiLevelType w:val="hybridMultilevel"/>
    <w:tmpl w:val="8B7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20BE"/>
    <w:multiLevelType w:val="hybridMultilevel"/>
    <w:tmpl w:val="994C6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4BE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341034">
    <w:abstractNumId w:val="2"/>
  </w:num>
  <w:num w:numId="2" w16cid:durableId="285159939">
    <w:abstractNumId w:val="3"/>
  </w:num>
  <w:num w:numId="3" w16cid:durableId="1540556132">
    <w:abstractNumId w:val="5"/>
  </w:num>
  <w:num w:numId="4" w16cid:durableId="702826502">
    <w:abstractNumId w:val="4"/>
  </w:num>
  <w:num w:numId="5" w16cid:durableId="1733233305">
    <w:abstractNumId w:val="1"/>
  </w:num>
  <w:num w:numId="6" w16cid:durableId="83234142">
    <w:abstractNumId w:val="0"/>
  </w:num>
  <w:num w:numId="7" w16cid:durableId="217203199">
    <w:abstractNumId w:val="2"/>
  </w:num>
  <w:num w:numId="8" w16cid:durableId="332075226">
    <w:abstractNumId w:val="2"/>
  </w:num>
  <w:num w:numId="9" w16cid:durableId="2012945626">
    <w:abstractNumId w:val="2"/>
  </w:num>
  <w:num w:numId="10" w16cid:durableId="65274194">
    <w:abstractNumId w:val="2"/>
  </w:num>
  <w:num w:numId="11" w16cid:durableId="946230211">
    <w:abstractNumId w:val="2"/>
  </w:num>
  <w:num w:numId="12" w16cid:durableId="1390766638">
    <w:abstractNumId w:val="2"/>
  </w:num>
  <w:num w:numId="13" w16cid:durableId="1187672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5B"/>
    <w:rsid w:val="0002109C"/>
    <w:rsid w:val="000C1CC6"/>
    <w:rsid w:val="001043EB"/>
    <w:rsid w:val="001B2449"/>
    <w:rsid w:val="001D2186"/>
    <w:rsid w:val="002B350E"/>
    <w:rsid w:val="00327975"/>
    <w:rsid w:val="00380568"/>
    <w:rsid w:val="003E728D"/>
    <w:rsid w:val="00404FBF"/>
    <w:rsid w:val="00415508"/>
    <w:rsid w:val="004579B4"/>
    <w:rsid w:val="00485800"/>
    <w:rsid w:val="005846EC"/>
    <w:rsid w:val="006B5B03"/>
    <w:rsid w:val="007E7103"/>
    <w:rsid w:val="007F1B21"/>
    <w:rsid w:val="00836AF6"/>
    <w:rsid w:val="0084457A"/>
    <w:rsid w:val="008D267A"/>
    <w:rsid w:val="0092535B"/>
    <w:rsid w:val="00955386"/>
    <w:rsid w:val="009F1294"/>
    <w:rsid w:val="00A811A6"/>
    <w:rsid w:val="00AE40C7"/>
    <w:rsid w:val="00B422B3"/>
    <w:rsid w:val="00CE7280"/>
    <w:rsid w:val="00D45AF9"/>
    <w:rsid w:val="00D83646"/>
    <w:rsid w:val="00DA4F0A"/>
    <w:rsid w:val="00DD2A20"/>
    <w:rsid w:val="00E200EC"/>
    <w:rsid w:val="00E26976"/>
    <w:rsid w:val="00E74C8B"/>
    <w:rsid w:val="00E93421"/>
    <w:rsid w:val="00EF01DC"/>
    <w:rsid w:val="00FB0E3E"/>
    <w:rsid w:val="00FD2D28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8C21"/>
  <w15:docId w15:val="{AA1D468D-3923-4831-91C5-D1C16709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5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E2044"/>
    <w:pPr>
      <w:numPr>
        <w:numId w:val="1"/>
      </w:numPr>
      <w:pBdr>
        <w:bottom w:val="single" w:sz="4" w:space="1" w:color="094183"/>
      </w:pBdr>
      <w:outlineLvl w:val="0"/>
    </w:pPr>
    <w:rPr>
      <w:rFonts w:ascii="Calibri" w:hAnsi="Calibri"/>
      <w:b/>
      <w:color w:val="09418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103"/>
    <w:pPr>
      <w:spacing w:before="240"/>
      <w:outlineLvl w:val="1"/>
    </w:pPr>
    <w:rPr>
      <w:rFonts w:ascii="Calibri" w:hAnsi="Calibri"/>
      <w:b/>
      <w:color w:val="0941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5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35B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5B"/>
    <w:rPr>
      <w:rFonts w:ascii="Arial" w:eastAsia="Times New Roman" w:hAnsi="Arial" w:cs="Times New Roman"/>
      <w:szCs w:val="24"/>
      <w:lang w:val="en-US"/>
    </w:rPr>
  </w:style>
  <w:style w:type="paragraph" w:customStyle="1" w:styleId="footertext">
    <w:name w:val="footer text"/>
    <w:basedOn w:val="Normal"/>
    <w:link w:val="footertextChar"/>
    <w:rsid w:val="0092535B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</w:rPr>
  </w:style>
  <w:style w:type="character" w:customStyle="1" w:styleId="footertextChar">
    <w:name w:val="footer text Char"/>
    <w:link w:val="footertext"/>
    <w:rsid w:val="0092535B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92535B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92535B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5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36A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044"/>
    <w:rPr>
      <w:rFonts w:ascii="Calibri" w:eastAsia="Times New Roman" w:hAnsi="Calibri" w:cs="Times New Roman"/>
      <w:b/>
      <w:color w:val="09418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E2044"/>
    <w:rPr>
      <w:b/>
      <w:bCs/>
      <w:i w:val="0"/>
      <w:iCs w:val="0"/>
    </w:rPr>
  </w:style>
  <w:style w:type="character" w:customStyle="1" w:styleId="st1">
    <w:name w:val="st1"/>
    <w:basedOn w:val="DefaultParagraphFont"/>
    <w:rsid w:val="00FE2044"/>
  </w:style>
  <w:style w:type="character" w:customStyle="1" w:styleId="Heading2Char">
    <w:name w:val="Heading 2 Char"/>
    <w:basedOn w:val="DefaultParagraphFont"/>
    <w:link w:val="Heading2"/>
    <w:uiPriority w:val="9"/>
    <w:rsid w:val="007E7103"/>
    <w:rPr>
      <w:rFonts w:ascii="Calibri" w:eastAsia="Times New Roman" w:hAnsi="Calibri" w:cs="Times New Roman"/>
      <w:b/>
      <w:color w:val="09418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sv.vic.gov.au/about-us/publications/brochures-and-merchandise/gas-barbecue-safety-tip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2.health.vic.gov.au/public-health/food-safety/food-safety-information-for-community-groups/food-safety-training-skills-knowledge/do-food-safely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2.health.vic.gov.au/public-health/food-safety/food-safety-information-for-community-groups/community-group-food-fundraisers/food-fundraisers-class-4-sausage-sizz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DF6692D-56AA-4E7D-AB47-0965468A2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17E15-6F27-4D28-A94A-4B47B309D70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Weini Lim</cp:lastModifiedBy>
  <cp:revision>2</cp:revision>
  <cp:lastPrinted>2015-09-06T22:16:00Z</cp:lastPrinted>
  <dcterms:created xsi:type="dcterms:W3CDTF">2023-10-26T04:05:00Z</dcterms:created>
  <dcterms:modified xsi:type="dcterms:W3CDTF">2023-10-26T04:05:00Z</dcterms:modified>
</cp:coreProperties>
</file>