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7"/>
      </w:tblGrid>
      <w:tr w:rsidR="00AC2277" w:rsidRPr="00AC2277" w14:paraId="106B9D39" w14:textId="77777777" w:rsidTr="00187452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14:paraId="25AE4970" w14:textId="77777777" w:rsidR="00AC2277" w:rsidRPr="00AC2277" w:rsidRDefault="00187452" w:rsidP="002C62CC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82C72B0" wp14:editId="3C38AAF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22225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94183"/>
          </w:tcPr>
          <w:p w14:paraId="2A4411CD" w14:textId="77777777" w:rsidR="00AC2277" w:rsidRPr="00AC2277" w:rsidRDefault="00AC2277" w:rsidP="00AC2277">
            <w:pPr>
              <w:pStyle w:val="Documentheading"/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</w:pPr>
            <w:r w:rsidRPr="00AC2277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 w:rsidRPr="00AC2277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br/>
            </w:r>
            <w:r w:rsidRPr="00AC2277">
              <w:rPr>
                <w:rFonts w:asciiTheme="minorHAnsi" w:hAnsiTheme="minorHAnsi"/>
                <w:color w:val="FFFFFF" w:themeColor="background1"/>
              </w:rPr>
              <w:t>induction checklist</w:t>
            </w:r>
          </w:p>
        </w:tc>
      </w:tr>
    </w:tbl>
    <w:p w14:paraId="0B7B4C95" w14:textId="77777777" w:rsidR="0064113B" w:rsidRPr="00523097" w:rsidRDefault="000417B1" w:rsidP="00187452">
      <w:pPr>
        <w:pStyle w:val="Heading1"/>
        <w:rPr>
          <w:rFonts w:cstheme="minorHAnsi"/>
        </w:rPr>
      </w:pPr>
      <w:r w:rsidRPr="00523097">
        <w:rPr>
          <w:rFonts w:cstheme="minorHAnsi"/>
        </w:rPr>
        <w:t xml:space="preserve">PERSONNEL </w:t>
      </w:r>
      <w:r w:rsidR="0064113B" w:rsidRPr="00523097">
        <w:rPr>
          <w:rFonts w:cstheme="minorHAnsi"/>
        </w:rPr>
        <w:t>Details</w:t>
      </w:r>
    </w:p>
    <w:tbl>
      <w:tblPr>
        <w:tblW w:w="11152" w:type="dxa"/>
        <w:tblInd w:w="-5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1E0" w:firstRow="1" w:lastRow="1" w:firstColumn="1" w:lastColumn="1" w:noHBand="0" w:noVBand="0"/>
      </w:tblPr>
      <w:tblGrid>
        <w:gridCol w:w="1610"/>
        <w:gridCol w:w="5336"/>
        <w:gridCol w:w="992"/>
        <w:gridCol w:w="3214"/>
      </w:tblGrid>
      <w:tr w:rsidR="0064113B" w:rsidRPr="00523097" w14:paraId="347830C8" w14:textId="77777777" w:rsidTr="008830D0">
        <w:tc>
          <w:tcPr>
            <w:tcW w:w="1610" w:type="dxa"/>
          </w:tcPr>
          <w:p w14:paraId="14359E70" w14:textId="64C7BD34" w:rsidR="0064113B" w:rsidRPr="00523097" w:rsidRDefault="0064113B" w:rsidP="00781720">
            <w:pPr>
              <w:pStyle w:val="tableheadinglevel2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Division/Dept:</w:t>
            </w:r>
          </w:p>
        </w:tc>
        <w:tc>
          <w:tcPr>
            <w:tcW w:w="5336" w:type="dxa"/>
          </w:tcPr>
          <w:p w14:paraId="680BEBE7" w14:textId="77777777" w:rsidR="0064113B" w:rsidRPr="00523097" w:rsidRDefault="008830D0" w:rsidP="0078172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23097">
              <w:rPr>
                <w:rFonts w:asciiTheme="minorHAnsi" w:hAnsiTheme="minorHAnsi" w:cstheme="minorHAnsi"/>
              </w:rPr>
              <w:instrText xml:space="preserve"> FORMTEXT </w:instrText>
            </w:r>
            <w:r w:rsidRPr="00523097">
              <w:rPr>
                <w:rFonts w:asciiTheme="minorHAnsi" w:hAnsiTheme="minorHAnsi" w:cstheme="minorHAnsi"/>
              </w:rPr>
            </w:r>
            <w:r w:rsidRPr="00523097">
              <w:rPr>
                <w:rFonts w:asciiTheme="minorHAnsi" w:hAnsiTheme="minorHAnsi" w:cstheme="minorHAnsi"/>
              </w:rPr>
              <w:fldChar w:fldCharType="separate"/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992" w:type="dxa"/>
          </w:tcPr>
          <w:p w14:paraId="2C65E61E" w14:textId="77777777" w:rsidR="0064113B" w:rsidRPr="00523097" w:rsidRDefault="0064113B" w:rsidP="00781720">
            <w:pPr>
              <w:pStyle w:val="tableheadinglevel2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214" w:type="dxa"/>
          </w:tcPr>
          <w:p w14:paraId="5C39E7A3" w14:textId="77777777" w:rsidR="0064113B" w:rsidRPr="00523097" w:rsidRDefault="008830D0" w:rsidP="0078172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3097">
              <w:rPr>
                <w:rFonts w:asciiTheme="minorHAnsi" w:hAnsiTheme="minorHAnsi" w:cstheme="minorHAnsi"/>
              </w:rPr>
              <w:instrText xml:space="preserve"> FORMTEXT </w:instrText>
            </w:r>
            <w:r w:rsidRPr="00523097">
              <w:rPr>
                <w:rFonts w:asciiTheme="minorHAnsi" w:hAnsiTheme="minorHAnsi" w:cstheme="minorHAnsi"/>
              </w:rPr>
            </w:r>
            <w:r w:rsidRPr="00523097">
              <w:rPr>
                <w:rFonts w:asciiTheme="minorHAnsi" w:hAnsiTheme="minorHAnsi" w:cstheme="minorHAnsi"/>
              </w:rPr>
              <w:fldChar w:fldCharType="separate"/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4113B" w:rsidRPr="00523097" w14:paraId="7D909AED" w14:textId="77777777" w:rsidTr="008830D0">
        <w:tc>
          <w:tcPr>
            <w:tcW w:w="1610" w:type="dxa"/>
          </w:tcPr>
          <w:p w14:paraId="01F436F6" w14:textId="16196806" w:rsidR="0064113B" w:rsidRPr="00523097" w:rsidRDefault="009E7F83" w:rsidP="00781720">
            <w:pPr>
              <w:pStyle w:val="tableheadinglevel2"/>
              <w:rPr>
                <w:rFonts w:asciiTheme="minorHAnsi" w:hAnsiTheme="minorHAnsi" w:cstheme="minorHAnsi"/>
                <w:u w:val="single"/>
              </w:rPr>
            </w:pPr>
            <w:r w:rsidRPr="00523097">
              <w:rPr>
                <w:rFonts w:asciiTheme="minorHAnsi" w:hAnsiTheme="minorHAnsi" w:cstheme="minorHAnsi"/>
              </w:rPr>
              <w:t>Full</w:t>
            </w:r>
            <w:r w:rsidR="0064113B" w:rsidRPr="00523097">
              <w:rPr>
                <w:rFonts w:asciiTheme="minorHAnsi" w:hAnsiTheme="minorHAnsi" w:cstheme="minorHAnsi"/>
              </w:rPr>
              <w:t xml:space="preserve"> name:</w:t>
            </w:r>
          </w:p>
        </w:tc>
        <w:tc>
          <w:tcPr>
            <w:tcW w:w="5336" w:type="dxa"/>
          </w:tcPr>
          <w:p w14:paraId="10ED27BA" w14:textId="77777777" w:rsidR="0064113B" w:rsidRPr="00523097" w:rsidRDefault="008830D0" w:rsidP="0078172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3097">
              <w:rPr>
                <w:rFonts w:asciiTheme="minorHAnsi" w:hAnsiTheme="minorHAnsi" w:cstheme="minorHAnsi"/>
              </w:rPr>
              <w:instrText xml:space="preserve"> FORMTEXT </w:instrText>
            </w:r>
            <w:r w:rsidRPr="00523097">
              <w:rPr>
                <w:rFonts w:asciiTheme="minorHAnsi" w:hAnsiTheme="minorHAnsi" w:cstheme="minorHAnsi"/>
              </w:rPr>
            </w:r>
            <w:r w:rsidRPr="00523097">
              <w:rPr>
                <w:rFonts w:asciiTheme="minorHAnsi" w:hAnsiTheme="minorHAnsi" w:cstheme="minorHAnsi"/>
              </w:rPr>
              <w:fldChar w:fldCharType="separate"/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7519D26D" w14:textId="77777777" w:rsidR="0064113B" w:rsidRPr="00523097" w:rsidRDefault="0064113B" w:rsidP="00781720">
            <w:pPr>
              <w:pStyle w:val="tableheadinglevel2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Staff No:</w:t>
            </w:r>
          </w:p>
        </w:tc>
        <w:tc>
          <w:tcPr>
            <w:tcW w:w="3214" w:type="dxa"/>
          </w:tcPr>
          <w:p w14:paraId="7AAA97DB" w14:textId="77777777" w:rsidR="0064113B" w:rsidRPr="00523097" w:rsidRDefault="008830D0" w:rsidP="0078172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3097">
              <w:rPr>
                <w:rFonts w:asciiTheme="minorHAnsi" w:hAnsiTheme="minorHAnsi" w:cstheme="minorHAnsi"/>
              </w:rPr>
              <w:instrText xml:space="preserve"> FORMTEXT </w:instrText>
            </w:r>
            <w:r w:rsidRPr="00523097">
              <w:rPr>
                <w:rFonts w:asciiTheme="minorHAnsi" w:hAnsiTheme="minorHAnsi" w:cstheme="minorHAnsi"/>
              </w:rPr>
            </w:r>
            <w:r w:rsidRPr="00523097">
              <w:rPr>
                <w:rFonts w:asciiTheme="minorHAnsi" w:hAnsiTheme="minorHAnsi" w:cstheme="minorHAnsi"/>
              </w:rPr>
              <w:fldChar w:fldCharType="separate"/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C2549" w:rsidRPr="00523097" w14:paraId="3708ACEA" w14:textId="77777777" w:rsidTr="008830D0">
        <w:tc>
          <w:tcPr>
            <w:tcW w:w="1610" w:type="dxa"/>
          </w:tcPr>
          <w:p w14:paraId="2F94655E" w14:textId="470837A9" w:rsidR="004C2549" w:rsidRPr="00523097" w:rsidRDefault="004C2549" w:rsidP="00781720">
            <w:pPr>
              <w:pStyle w:val="tableheadinglevel2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Supervisor</w:t>
            </w:r>
            <w:r w:rsidR="009E7F83" w:rsidRPr="00523097">
              <w:rPr>
                <w:rFonts w:asciiTheme="minorHAnsi" w:hAnsiTheme="minorHAnsi" w:cstheme="minorHAnsi"/>
              </w:rPr>
              <w:t xml:space="preserve"> name</w:t>
            </w:r>
            <w:r w:rsidRPr="005230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542" w:type="dxa"/>
            <w:gridSpan w:val="3"/>
          </w:tcPr>
          <w:p w14:paraId="6B0196F2" w14:textId="77777777" w:rsidR="004C2549" w:rsidRPr="00523097" w:rsidRDefault="008830D0" w:rsidP="0078172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3097">
              <w:rPr>
                <w:rFonts w:asciiTheme="minorHAnsi" w:hAnsiTheme="minorHAnsi" w:cstheme="minorHAnsi"/>
              </w:rPr>
              <w:instrText xml:space="preserve"> FORMTEXT </w:instrText>
            </w:r>
            <w:r w:rsidRPr="00523097">
              <w:rPr>
                <w:rFonts w:asciiTheme="minorHAnsi" w:hAnsiTheme="minorHAnsi" w:cstheme="minorHAnsi"/>
              </w:rPr>
            </w:r>
            <w:r w:rsidRPr="00523097">
              <w:rPr>
                <w:rFonts w:asciiTheme="minorHAnsi" w:hAnsiTheme="minorHAnsi" w:cstheme="minorHAnsi"/>
              </w:rPr>
              <w:fldChar w:fldCharType="separate"/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  <w:noProof/>
              </w:rPr>
              <w:t> </w:t>
            </w:r>
            <w:r w:rsidRPr="0052309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2DE4F2B" w14:textId="77777777" w:rsidR="00FD5EB5" w:rsidRPr="00523097" w:rsidRDefault="004935F3" w:rsidP="00187452">
      <w:pPr>
        <w:pStyle w:val="Heading1"/>
        <w:rPr>
          <w:rFonts w:cstheme="minorHAnsi"/>
        </w:rPr>
      </w:pPr>
      <w:r w:rsidRPr="00523097">
        <w:rPr>
          <w:rFonts w:cstheme="minorHAnsi"/>
        </w:rPr>
        <w:t>introduction</w:t>
      </w:r>
    </w:p>
    <w:p w14:paraId="05900D60" w14:textId="519ACB6A" w:rsidR="00230125" w:rsidRPr="00523097" w:rsidRDefault="003637E7" w:rsidP="008F4627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</w:t>
      </w:r>
      <w:r w:rsidR="00230125" w:rsidRPr="00523097">
        <w:rPr>
          <w:rFonts w:asciiTheme="minorHAnsi" w:hAnsiTheme="minorHAnsi" w:cstheme="minorHAnsi"/>
        </w:rPr>
        <w:t xml:space="preserve"> </w:t>
      </w:r>
      <w:r w:rsidR="0064113B" w:rsidRPr="00523097">
        <w:rPr>
          <w:rFonts w:asciiTheme="minorHAnsi" w:hAnsiTheme="minorHAnsi" w:cstheme="minorHAnsi"/>
        </w:rPr>
        <w:t>induction</w:t>
      </w:r>
      <w:r w:rsidR="00230125" w:rsidRPr="00523097">
        <w:rPr>
          <w:rFonts w:asciiTheme="minorHAnsi" w:hAnsiTheme="minorHAnsi" w:cstheme="minorHAnsi"/>
        </w:rPr>
        <w:t xml:space="preserve"> introduces </w:t>
      </w:r>
      <w:r w:rsidR="000417B1" w:rsidRPr="00523097">
        <w:rPr>
          <w:rFonts w:asciiTheme="minorHAnsi" w:hAnsiTheme="minorHAnsi" w:cstheme="minorHAnsi"/>
        </w:rPr>
        <w:t>personnel</w:t>
      </w:r>
      <w:r w:rsidR="00230125" w:rsidRPr="00523097">
        <w:rPr>
          <w:rFonts w:asciiTheme="minorHAnsi" w:hAnsiTheme="minorHAnsi" w:cstheme="minorHAnsi"/>
        </w:rPr>
        <w:t xml:space="preserve"> to the hazards and risks associated with their workplace, including the activities that they will undertake and the environment that they are working in.  An induction </w:t>
      </w:r>
      <w:r w:rsidR="00EB1CA4" w:rsidRPr="00523097">
        <w:rPr>
          <w:rFonts w:asciiTheme="minorHAnsi" w:hAnsiTheme="minorHAnsi" w:cstheme="minorHAnsi"/>
        </w:rPr>
        <w:t>will</w:t>
      </w:r>
      <w:r w:rsidR="00230125" w:rsidRPr="00523097">
        <w:rPr>
          <w:rFonts w:asciiTheme="minorHAnsi" w:hAnsiTheme="minorHAnsi" w:cstheme="minorHAnsi"/>
        </w:rPr>
        <w:t xml:space="preserve"> also provide information on relevant health and safety procedures that:</w:t>
      </w:r>
    </w:p>
    <w:p w14:paraId="025DCCCF" w14:textId="77777777" w:rsidR="00230125" w:rsidRPr="00523097" w:rsidRDefault="00230125" w:rsidP="008F4627">
      <w:pPr>
        <w:pStyle w:val="bullets"/>
        <w:spacing w:after="0"/>
        <w:rPr>
          <w:rFonts w:asciiTheme="minorHAnsi" w:hAnsiTheme="minorHAnsi" w:cstheme="minorHAnsi"/>
        </w:rPr>
      </w:pPr>
      <w:r w:rsidRPr="00523097">
        <w:rPr>
          <w:rFonts w:asciiTheme="minorHAnsi" w:hAnsiTheme="minorHAnsi" w:cstheme="minorHAnsi"/>
        </w:rPr>
        <w:t>identify and control risk; and</w:t>
      </w:r>
    </w:p>
    <w:p w14:paraId="6386C5C3" w14:textId="77777777" w:rsidR="00230125" w:rsidRPr="00523097" w:rsidRDefault="00230125" w:rsidP="009479C7">
      <w:pPr>
        <w:pStyle w:val="bullets"/>
        <w:rPr>
          <w:rFonts w:asciiTheme="minorHAnsi" w:hAnsiTheme="minorHAnsi" w:cstheme="minorHAnsi"/>
        </w:rPr>
      </w:pPr>
      <w:r w:rsidRPr="00523097">
        <w:rPr>
          <w:rFonts w:asciiTheme="minorHAnsi" w:hAnsiTheme="minorHAnsi" w:cstheme="minorHAnsi"/>
        </w:rPr>
        <w:t>provide emergency information</w:t>
      </w:r>
    </w:p>
    <w:p w14:paraId="445DBC42" w14:textId="77777777" w:rsidR="00230125" w:rsidRPr="00523097" w:rsidRDefault="00230125" w:rsidP="008F4627">
      <w:pPr>
        <w:spacing w:after="0"/>
        <w:rPr>
          <w:rFonts w:asciiTheme="minorHAnsi" w:hAnsiTheme="minorHAnsi" w:cstheme="minorHAnsi"/>
        </w:rPr>
      </w:pPr>
      <w:r w:rsidRPr="00523097">
        <w:rPr>
          <w:rFonts w:asciiTheme="minorHAnsi" w:hAnsiTheme="minorHAnsi" w:cstheme="minorHAnsi"/>
        </w:rPr>
        <w:t xml:space="preserve">An induction is required </w:t>
      </w:r>
      <w:r w:rsidR="00213A6D" w:rsidRPr="00523097">
        <w:rPr>
          <w:rFonts w:asciiTheme="minorHAnsi" w:hAnsiTheme="minorHAnsi" w:cstheme="minorHAnsi"/>
        </w:rPr>
        <w:t>when</w:t>
      </w:r>
      <w:r w:rsidRPr="00523097">
        <w:rPr>
          <w:rFonts w:asciiTheme="minorHAnsi" w:hAnsiTheme="minorHAnsi" w:cstheme="minorHAnsi"/>
        </w:rPr>
        <w:t>:</w:t>
      </w:r>
    </w:p>
    <w:p w14:paraId="5B0C0877" w14:textId="45308AD5" w:rsidR="00FD5EB5" w:rsidRPr="00523097" w:rsidRDefault="00230125" w:rsidP="008F4627">
      <w:pPr>
        <w:pStyle w:val="bullets"/>
        <w:spacing w:after="0"/>
        <w:rPr>
          <w:rFonts w:asciiTheme="minorHAnsi" w:hAnsiTheme="minorHAnsi" w:cstheme="minorHAnsi"/>
        </w:rPr>
      </w:pPr>
      <w:r w:rsidRPr="00523097">
        <w:rPr>
          <w:rFonts w:asciiTheme="minorHAnsi" w:hAnsiTheme="minorHAnsi" w:cstheme="minorHAnsi"/>
        </w:rPr>
        <w:t xml:space="preserve">new staff commence with the </w:t>
      </w:r>
      <w:r w:rsidR="00BE0AB0" w:rsidRPr="00523097">
        <w:rPr>
          <w:rFonts w:asciiTheme="minorHAnsi" w:hAnsiTheme="minorHAnsi" w:cstheme="minorHAnsi"/>
        </w:rPr>
        <w:t>University.</w:t>
      </w:r>
    </w:p>
    <w:p w14:paraId="77ADAAEC" w14:textId="77777777" w:rsidR="00230125" w:rsidRPr="00523097" w:rsidRDefault="00230125" w:rsidP="00B718AF">
      <w:pPr>
        <w:pStyle w:val="bullets"/>
        <w:spacing w:after="0"/>
        <w:rPr>
          <w:rFonts w:asciiTheme="minorHAnsi" w:hAnsiTheme="minorHAnsi" w:cstheme="minorHAnsi"/>
        </w:rPr>
      </w:pPr>
      <w:r w:rsidRPr="00523097">
        <w:rPr>
          <w:rFonts w:asciiTheme="minorHAnsi" w:hAnsiTheme="minorHAnsi" w:cstheme="minorHAnsi"/>
        </w:rPr>
        <w:t>existing staff</w:t>
      </w:r>
      <w:r w:rsidR="00213A6D" w:rsidRPr="00523097">
        <w:rPr>
          <w:rFonts w:asciiTheme="minorHAnsi" w:hAnsiTheme="minorHAnsi" w:cstheme="minorHAnsi"/>
        </w:rPr>
        <w:t xml:space="preserve">, </w:t>
      </w:r>
      <w:proofErr w:type="spellStart"/>
      <w:r w:rsidR="00213A6D" w:rsidRPr="00523097">
        <w:rPr>
          <w:rFonts w:asciiTheme="minorHAnsi" w:hAnsiTheme="minorHAnsi" w:cstheme="minorHAnsi"/>
        </w:rPr>
        <w:t>labour</w:t>
      </w:r>
      <w:proofErr w:type="spellEnd"/>
      <w:r w:rsidR="00213A6D" w:rsidRPr="00523097">
        <w:rPr>
          <w:rFonts w:asciiTheme="minorHAnsi" w:hAnsiTheme="minorHAnsi" w:cstheme="minorHAnsi"/>
        </w:rPr>
        <w:t xml:space="preserve"> hire personnel, post</w:t>
      </w:r>
      <w:r w:rsidR="00282432" w:rsidRPr="00523097">
        <w:rPr>
          <w:rFonts w:asciiTheme="minorHAnsi" w:hAnsiTheme="minorHAnsi" w:cstheme="minorHAnsi"/>
        </w:rPr>
        <w:t>graduate student</w:t>
      </w:r>
      <w:r w:rsidR="00213A6D" w:rsidRPr="00523097">
        <w:rPr>
          <w:rFonts w:asciiTheme="minorHAnsi" w:hAnsiTheme="minorHAnsi" w:cstheme="minorHAnsi"/>
        </w:rPr>
        <w:t>s</w:t>
      </w:r>
      <w:r w:rsidR="00282432" w:rsidRPr="00523097">
        <w:rPr>
          <w:rFonts w:asciiTheme="minorHAnsi" w:hAnsiTheme="minorHAnsi" w:cstheme="minorHAnsi"/>
        </w:rPr>
        <w:t xml:space="preserve"> </w:t>
      </w:r>
      <w:r w:rsidR="0040445D" w:rsidRPr="00523097">
        <w:rPr>
          <w:rFonts w:asciiTheme="minorHAnsi" w:hAnsiTheme="minorHAnsi" w:cstheme="minorHAnsi"/>
        </w:rPr>
        <w:t>or</w:t>
      </w:r>
      <w:r w:rsidR="00282432" w:rsidRPr="00523097">
        <w:rPr>
          <w:rFonts w:asciiTheme="minorHAnsi" w:hAnsiTheme="minorHAnsi" w:cstheme="minorHAnsi"/>
        </w:rPr>
        <w:t xml:space="preserve"> others</w:t>
      </w:r>
      <w:r w:rsidRPr="00523097">
        <w:rPr>
          <w:rFonts w:asciiTheme="minorHAnsi" w:hAnsiTheme="minorHAnsi" w:cstheme="minorHAnsi"/>
        </w:rPr>
        <w:t xml:space="preserve"> are </w:t>
      </w:r>
      <w:r w:rsidR="00213A6D" w:rsidRPr="00523097">
        <w:rPr>
          <w:rFonts w:asciiTheme="minorHAnsi" w:hAnsiTheme="minorHAnsi" w:cstheme="minorHAnsi"/>
        </w:rPr>
        <w:t>re</w:t>
      </w:r>
      <w:r w:rsidRPr="00523097">
        <w:rPr>
          <w:rFonts w:asciiTheme="minorHAnsi" w:hAnsiTheme="minorHAnsi" w:cstheme="minorHAnsi"/>
        </w:rPr>
        <w:t xml:space="preserve">located to a new work environment; </w:t>
      </w:r>
      <w:r w:rsidR="00213A6D" w:rsidRPr="00523097">
        <w:rPr>
          <w:rFonts w:asciiTheme="minorHAnsi" w:hAnsiTheme="minorHAnsi" w:cstheme="minorHAnsi"/>
        </w:rPr>
        <w:t>or</w:t>
      </w:r>
    </w:p>
    <w:p w14:paraId="5C831CF0" w14:textId="77777777" w:rsidR="00230125" w:rsidRPr="00523097" w:rsidRDefault="00213A6D" w:rsidP="009479C7">
      <w:pPr>
        <w:pStyle w:val="bullets"/>
        <w:rPr>
          <w:rFonts w:asciiTheme="minorHAnsi" w:hAnsiTheme="minorHAnsi" w:cstheme="minorHAnsi"/>
        </w:rPr>
      </w:pPr>
      <w:r w:rsidRPr="00523097">
        <w:rPr>
          <w:rFonts w:asciiTheme="minorHAnsi" w:hAnsiTheme="minorHAnsi" w:cstheme="minorHAnsi"/>
        </w:rPr>
        <w:t xml:space="preserve">the </w:t>
      </w:r>
      <w:r w:rsidR="00230125" w:rsidRPr="00523097">
        <w:rPr>
          <w:rFonts w:asciiTheme="minorHAnsi" w:hAnsiTheme="minorHAnsi" w:cstheme="minorHAnsi"/>
        </w:rPr>
        <w:t>existing work environment and/or work activities are significantly altered.</w:t>
      </w:r>
    </w:p>
    <w:p w14:paraId="2CFA111C" w14:textId="77777777" w:rsidR="00D763D7" w:rsidRPr="00523097" w:rsidRDefault="008B229B" w:rsidP="00230125">
      <w:pPr>
        <w:pStyle w:val="BodyText"/>
        <w:rPr>
          <w:rFonts w:asciiTheme="minorHAnsi" w:hAnsiTheme="minorHAnsi" w:cstheme="minorHAnsi"/>
        </w:rPr>
      </w:pPr>
      <w:r w:rsidRPr="00523097">
        <w:rPr>
          <w:rFonts w:asciiTheme="minorHAnsi" w:hAnsiTheme="minorHAnsi" w:cstheme="minorHAnsi"/>
        </w:rPr>
        <w:t xml:space="preserve">Additional information for new starters can be found in the Staff Hub at </w:t>
      </w:r>
      <w:hyperlink r:id="rId9" w:history="1">
        <w:r w:rsidRPr="00523097">
          <w:rPr>
            <w:rStyle w:val="Hyperlink"/>
            <w:rFonts w:asciiTheme="minorHAnsi" w:hAnsiTheme="minorHAnsi" w:cstheme="minorHAnsi"/>
          </w:rPr>
          <w:t>New Staff</w:t>
        </w:r>
      </w:hyperlink>
      <w:r w:rsidRPr="00523097">
        <w:rPr>
          <w:rFonts w:asciiTheme="minorHAnsi" w:hAnsiTheme="minorHAnsi" w:cstheme="minorHAnsi"/>
        </w:rPr>
        <w:t>.</w:t>
      </w:r>
    </w:p>
    <w:p w14:paraId="106F248F" w14:textId="77777777" w:rsidR="00FD5EB5" w:rsidRPr="00523097" w:rsidRDefault="00F956D4" w:rsidP="00187452">
      <w:pPr>
        <w:pStyle w:val="Heading1"/>
        <w:rPr>
          <w:rFonts w:cstheme="minorHAnsi"/>
        </w:rPr>
      </w:pPr>
      <w:r w:rsidRPr="00523097">
        <w:rPr>
          <w:rFonts w:cstheme="minorHAnsi"/>
        </w:rPr>
        <w:t>health &amp;</w:t>
      </w:r>
      <w:r w:rsidR="00230125" w:rsidRPr="00523097">
        <w:rPr>
          <w:rFonts w:cstheme="minorHAnsi"/>
        </w:rPr>
        <w:t xml:space="preserve"> safety induction checklist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37"/>
        <w:gridCol w:w="709"/>
        <w:gridCol w:w="709"/>
      </w:tblGrid>
      <w:tr w:rsidR="00F956D4" w:rsidRPr="00523097" w14:paraId="59659B14" w14:textId="77777777" w:rsidTr="008F4627">
        <w:trPr>
          <w:tblHeader/>
          <w:jc w:val="center"/>
        </w:trPr>
        <w:tc>
          <w:tcPr>
            <w:tcW w:w="11057" w:type="dxa"/>
            <w:gridSpan w:val="4"/>
            <w:shd w:val="clear" w:color="auto" w:fill="003469"/>
            <w:vAlign w:val="center"/>
          </w:tcPr>
          <w:p w14:paraId="12DA3D12" w14:textId="77777777" w:rsidR="00F956D4" w:rsidRPr="00523097" w:rsidRDefault="00F956D4" w:rsidP="00F956D4">
            <w:pPr>
              <w:pStyle w:val="tableheadinglevel1"/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523097">
              <w:rPr>
                <w:rFonts w:asciiTheme="minorHAnsi" w:hAnsiTheme="minorHAnsi" w:cstheme="minorHAnsi"/>
              </w:rPr>
              <w:t>health &amp; safety induction checklist</w:t>
            </w:r>
          </w:p>
        </w:tc>
      </w:tr>
      <w:tr w:rsidR="0026066B" w:rsidRPr="00523097" w14:paraId="66701F5F" w14:textId="77777777" w:rsidTr="008F4627">
        <w:trPr>
          <w:tblHeader/>
          <w:jc w:val="center"/>
        </w:trPr>
        <w:tc>
          <w:tcPr>
            <w:tcW w:w="3402" w:type="dxa"/>
            <w:vMerge w:val="restart"/>
            <w:vAlign w:val="center"/>
          </w:tcPr>
          <w:p w14:paraId="29FB294E" w14:textId="77777777" w:rsidR="0026066B" w:rsidRPr="00523097" w:rsidRDefault="0026066B" w:rsidP="00781720">
            <w:pPr>
              <w:pStyle w:val="tableheadinglevel2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Requirement</w:t>
            </w:r>
          </w:p>
        </w:tc>
        <w:tc>
          <w:tcPr>
            <w:tcW w:w="6237" w:type="dxa"/>
            <w:vMerge w:val="restart"/>
            <w:vAlign w:val="center"/>
          </w:tcPr>
          <w:p w14:paraId="236C636A" w14:textId="77777777" w:rsidR="0026066B" w:rsidRPr="00523097" w:rsidRDefault="0026066B" w:rsidP="00781720">
            <w:pPr>
              <w:pStyle w:val="tableheadinglevel2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Comment</w:t>
            </w:r>
          </w:p>
        </w:tc>
        <w:tc>
          <w:tcPr>
            <w:tcW w:w="1418" w:type="dxa"/>
            <w:gridSpan w:val="2"/>
            <w:vAlign w:val="center"/>
          </w:tcPr>
          <w:p w14:paraId="102E9754" w14:textId="77777777" w:rsidR="0026066B" w:rsidRPr="00523097" w:rsidRDefault="0026066B" w:rsidP="007B5C78">
            <w:pPr>
              <w:pStyle w:val="tableheadinglevel2"/>
              <w:jc w:val="center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Status</w:t>
            </w:r>
          </w:p>
        </w:tc>
      </w:tr>
      <w:tr w:rsidR="0026066B" w:rsidRPr="00523097" w14:paraId="5793F5F3" w14:textId="77777777" w:rsidTr="008F4627">
        <w:trPr>
          <w:tblHeader/>
          <w:jc w:val="center"/>
        </w:trPr>
        <w:tc>
          <w:tcPr>
            <w:tcW w:w="3402" w:type="dxa"/>
            <w:vMerge/>
            <w:vAlign w:val="center"/>
          </w:tcPr>
          <w:p w14:paraId="76705FA4" w14:textId="77777777" w:rsidR="0026066B" w:rsidRPr="00523097" w:rsidRDefault="0026066B" w:rsidP="0026066B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  <w:vAlign w:val="center"/>
          </w:tcPr>
          <w:p w14:paraId="50121881" w14:textId="77777777" w:rsidR="0026066B" w:rsidRPr="00523097" w:rsidRDefault="0026066B" w:rsidP="0026066B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6142E580" w14:textId="77777777" w:rsidR="0026066B" w:rsidRPr="00523097" w:rsidRDefault="0026066B" w:rsidP="008830D0">
            <w:pPr>
              <w:pStyle w:val="tableheadinglevel2"/>
              <w:jc w:val="center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09" w:type="dxa"/>
            <w:vAlign w:val="center"/>
          </w:tcPr>
          <w:p w14:paraId="5E6B5B21" w14:textId="77777777" w:rsidR="0026066B" w:rsidRPr="00523097" w:rsidRDefault="0026066B" w:rsidP="008830D0">
            <w:pPr>
              <w:pStyle w:val="tableheadinglevel2"/>
              <w:jc w:val="center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N/A</w:t>
            </w:r>
          </w:p>
        </w:tc>
      </w:tr>
      <w:tr w:rsidR="008830D0" w:rsidRPr="00523097" w14:paraId="75BE166F" w14:textId="77777777" w:rsidTr="008F4627">
        <w:trPr>
          <w:jc w:val="center"/>
        </w:trPr>
        <w:tc>
          <w:tcPr>
            <w:tcW w:w="3402" w:type="dxa"/>
          </w:tcPr>
          <w:p w14:paraId="624F59DF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University of Melbourne Health and Safety Policy and Processes</w:t>
            </w:r>
          </w:p>
        </w:tc>
        <w:tc>
          <w:tcPr>
            <w:tcW w:w="6237" w:type="dxa"/>
          </w:tcPr>
          <w:p w14:paraId="19379DC0" w14:textId="7E4B2D63" w:rsidR="008830D0" w:rsidRPr="00523097" w:rsidRDefault="008830D0" w:rsidP="008F4627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 xml:space="preserve">Identify Health and Safety Policy and relevant health and safety </w:t>
            </w:r>
            <w:r w:rsidR="00096176" w:rsidRPr="00523097">
              <w:rPr>
                <w:rFonts w:asciiTheme="minorHAnsi" w:hAnsiTheme="minorHAnsi" w:cstheme="minorHAnsi"/>
              </w:rPr>
              <w:t>processes</w:t>
            </w:r>
            <w:r w:rsidRPr="00523097">
              <w:rPr>
                <w:rFonts w:asciiTheme="minorHAnsi" w:hAnsiTheme="minorHAnsi" w:cstheme="minorHAnsi"/>
              </w:rPr>
              <w:t xml:space="preserve"> including accessing the Melbourne Policy Library and Safety web site.</w:t>
            </w:r>
          </w:p>
          <w:p w14:paraId="05AB8B25" w14:textId="77777777" w:rsidR="008830D0" w:rsidRPr="00523097" w:rsidRDefault="00000000" w:rsidP="008F4627">
            <w:pPr>
              <w:pStyle w:val="tabletext"/>
              <w:spacing w:before="0"/>
              <w:rPr>
                <w:rFonts w:asciiTheme="minorHAnsi" w:hAnsiTheme="minorHAnsi" w:cstheme="minorHAnsi"/>
                <w:i/>
                <w:iCs/>
              </w:rPr>
            </w:pPr>
            <w:hyperlink r:id="rId10" w:history="1">
              <w:r w:rsidR="008830D0" w:rsidRPr="00523097">
                <w:rPr>
                  <w:rStyle w:val="Hyperlink"/>
                  <w:rFonts w:asciiTheme="minorHAnsi" w:hAnsiTheme="minorHAnsi" w:cstheme="minorHAnsi"/>
                  <w:i/>
                  <w:iCs/>
                </w:rPr>
                <w:t>Occupational Health and Safety Policy (MPF1205)</w:t>
              </w:r>
            </w:hyperlink>
          </w:p>
          <w:p w14:paraId="2105CD5B" w14:textId="2ADE4106" w:rsidR="008830D0" w:rsidRPr="00523097" w:rsidRDefault="00000000" w:rsidP="008830D0">
            <w:pPr>
              <w:pStyle w:val="tabletext"/>
              <w:rPr>
                <w:rFonts w:asciiTheme="minorHAnsi" w:hAnsiTheme="minorHAnsi" w:cstheme="minorHAnsi"/>
                <w:i/>
                <w:iCs/>
              </w:rPr>
            </w:pPr>
            <w:hyperlink r:id="rId11" w:history="1">
              <w:r w:rsidR="008830D0" w:rsidRPr="00BE0AB0">
                <w:rPr>
                  <w:rStyle w:val="Hyperlink"/>
                  <w:rFonts w:asciiTheme="minorHAnsi" w:hAnsiTheme="minorHAnsi" w:cstheme="minorHAnsi"/>
                  <w:i/>
                  <w:iCs/>
                </w:rPr>
                <w:t>Processes, Policies and Forms</w:t>
              </w:r>
            </w:hyperlink>
          </w:p>
          <w:p w14:paraId="76A3D766" w14:textId="04E04B90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Identify health and safety notice boar</w:t>
            </w:r>
            <w:r w:rsidR="00D35FC8" w:rsidRPr="00523097">
              <w:rPr>
                <w:rFonts w:asciiTheme="minorHAnsi" w:hAnsiTheme="minorHAnsi" w:cstheme="minorHAnsi"/>
              </w:rPr>
              <w:t xml:space="preserve">d and </w:t>
            </w:r>
            <w:r w:rsidRPr="00523097">
              <w:rPr>
                <w:rFonts w:asciiTheme="minorHAnsi" w:hAnsiTheme="minorHAnsi" w:cstheme="minorHAnsi"/>
              </w:rPr>
              <w:t>safety website.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-114041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68B5EDE" w14:textId="77777777" w:rsidR="008830D0" w:rsidRPr="00523097" w:rsidRDefault="00187452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98944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BC31309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20FD1F74" w14:textId="77777777" w:rsidTr="008F4627">
        <w:trPr>
          <w:jc w:val="center"/>
        </w:trPr>
        <w:tc>
          <w:tcPr>
            <w:tcW w:w="3402" w:type="dxa"/>
          </w:tcPr>
          <w:p w14:paraId="186F9C2F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Department/Unit health and safety procedures and risk assessments</w:t>
            </w:r>
          </w:p>
        </w:tc>
        <w:tc>
          <w:tcPr>
            <w:tcW w:w="6237" w:type="dxa"/>
          </w:tcPr>
          <w:p w14:paraId="0CC7744B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Identify relevant department/unit procedures including:</w:t>
            </w:r>
          </w:p>
          <w:p w14:paraId="5AC52415" w14:textId="77777777" w:rsidR="00187452" w:rsidRPr="00523097" w:rsidRDefault="00187452" w:rsidP="00096176">
            <w:pPr>
              <w:pStyle w:val="tabletex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Risk assessments in Enterprise Risk Management System (available form Staff Hub)</w:t>
            </w:r>
          </w:p>
          <w:p w14:paraId="42B05093" w14:textId="77777777" w:rsidR="00096176" w:rsidRPr="00523097" w:rsidRDefault="008830D0" w:rsidP="00096176">
            <w:pPr>
              <w:pStyle w:val="tabletex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Task Risk Analysis</w:t>
            </w:r>
          </w:p>
          <w:p w14:paraId="638EFD47" w14:textId="77777777" w:rsidR="00096176" w:rsidRPr="00523097" w:rsidRDefault="008830D0" w:rsidP="00096176">
            <w:pPr>
              <w:pStyle w:val="tabletex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Job Safety Analysis</w:t>
            </w:r>
          </w:p>
          <w:p w14:paraId="5806145E" w14:textId="3C109773" w:rsidR="008830D0" w:rsidRPr="00523097" w:rsidRDefault="008830D0" w:rsidP="00096176">
            <w:pPr>
              <w:pStyle w:val="tabletex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Standard Operating Procedures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-61875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C4832B6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-185772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8CE64C7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2F6BA814" w14:textId="77777777" w:rsidTr="008F4627">
        <w:trPr>
          <w:jc w:val="center"/>
        </w:trPr>
        <w:tc>
          <w:tcPr>
            <w:tcW w:w="3402" w:type="dxa"/>
          </w:tcPr>
          <w:p w14:paraId="29AC740B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Risk Management</w:t>
            </w:r>
          </w:p>
        </w:tc>
        <w:tc>
          <w:tcPr>
            <w:tcW w:w="6237" w:type="dxa"/>
          </w:tcPr>
          <w:p w14:paraId="57EC87BC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 xml:space="preserve">Identify the Risk register for </w:t>
            </w:r>
            <w:r w:rsidR="00187452" w:rsidRPr="00523097">
              <w:rPr>
                <w:rFonts w:asciiTheme="minorHAnsi" w:hAnsiTheme="minorHAnsi" w:cstheme="minorHAnsi"/>
              </w:rPr>
              <w:t>the School/Faculty/Budget Division</w:t>
            </w:r>
          </w:p>
          <w:p w14:paraId="28202AEA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Explain any specific risks for the local area</w:t>
            </w:r>
          </w:p>
          <w:p w14:paraId="751B10E5" w14:textId="0AFD8B0A" w:rsidR="00737CD1" w:rsidRPr="00523097" w:rsidRDefault="00000000" w:rsidP="008830D0">
            <w:pPr>
              <w:pStyle w:val="tabletext"/>
              <w:rPr>
                <w:rFonts w:asciiTheme="minorHAnsi" w:hAnsiTheme="minorHAnsi" w:cstheme="minorHAnsi"/>
                <w:i/>
              </w:rPr>
            </w:pPr>
            <w:hyperlink r:id="rId12" w:history="1">
              <w:r w:rsidR="00737CD1" w:rsidRPr="00BE0AB0">
                <w:rPr>
                  <w:rStyle w:val="Hyperlink"/>
                  <w:rFonts w:asciiTheme="minorHAnsi" w:hAnsiTheme="minorHAnsi" w:cstheme="minorHAnsi"/>
                  <w:i/>
                </w:rPr>
                <w:t>Health-and-safety-risk-management-requirements.pdf</w:t>
              </w:r>
            </w:hyperlink>
          </w:p>
        </w:tc>
        <w:sdt>
          <w:sdtPr>
            <w:rPr>
              <w:rFonts w:asciiTheme="minorHAnsi" w:hAnsiTheme="minorHAnsi" w:cstheme="minorHAnsi"/>
              <w:b w:val="0"/>
            </w:rPr>
            <w:id w:val="-211828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A6422BE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-158498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E95AF1C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6AC1C137" w14:textId="77777777" w:rsidTr="008F4627">
        <w:trPr>
          <w:cantSplit/>
          <w:jc w:val="center"/>
        </w:trPr>
        <w:tc>
          <w:tcPr>
            <w:tcW w:w="3402" w:type="dxa"/>
          </w:tcPr>
          <w:p w14:paraId="501BD81D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Chemical Management</w:t>
            </w:r>
          </w:p>
        </w:tc>
        <w:tc>
          <w:tcPr>
            <w:tcW w:w="6237" w:type="dxa"/>
          </w:tcPr>
          <w:p w14:paraId="573EAA00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Outline chemical management procedures</w:t>
            </w:r>
          </w:p>
          <w:p w14:paraId="1A0C9732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Show location/access of current SDS (hard copy/</w:t>
            </w:r>
            <w:proofErr w:type="spellStart"/>
            <w:r w:rsidRPr="00523097">
              <w:rPr>
                <w:rFonts w:asciiTheme="minorHAnsi" w:hAnsiTheme="minorHAnsi" w:cstheme="minorHAnsi"/>
              </w:rPr>
              <w:t>GoldFFX</w:t>
            </w:r>
            <w:proofErr w:type="spellEnd"/>
            <w:r w:rsidRPr="00523097">
              <w:rPr>
                <w:rFonts w:asciiTheme="minorHAnsi" w:hAnsiTheme="minorHAnsi" w:cstheme="minorHAnsi"/>
              </w:rPr>
              <w:t>)</w:t>
            </w:r>
          </w:p>
          <w:p w14:paraId="701120CB" w14:textId="5B74E627" w:rsidR="00682BF7" w:rsidRPr="00523097" w:rsidRDefault="00166CEC" w:rsidP="008830D0">
            <w:pPr>
              <w:pStyle w:val="tabletext"/>
              <w:rPr>
                <w:rFonts w:asciiTheme="minorHAnsi" w:hAnsiTheme="minorHAnsi" w:cstheme="minorHAnsi"/>
                <w:i/>
              </w:rPr>
            </w:pPr>
            <w:hyperlink r:id="rId13" w:history="1">
              <w:r w:rsidRPr="00166CEC">
                <w:rPr>
                  <w:rStyle w:val="Hyperlink"/>
                  <w:rFonts w:asciiTheme="minorHAnsi" w:hAnsiTheme="minorHAnsi" w:cstheme="minorHAnsi"/>
                  <w:i/>
                </w:rPr>
                <w:t>Health &amp; Safety: Chemical requirements</w:t>
              </w:r>
            </w:hyperlink>
          </w:p>
        </w:tc>
        <w:sdt>
          <w:sdtPr>
            <w:rPr>
              <w:rFonts w:asciiTheme="minorHAnsi" w:hAnsiTheme="minorHAnsi" w:cstheme="minorHAnsi"/>
              <w:b w:val="0"/>
            </w:rPr>
            <w:id w:val="160754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C23FE76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193230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BE5D24D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081A3924" w14:textId="77777777" w:rsidTr="008F4627">
        <w:trPr>
          <w:cantSplit/>
          <w:jc w:val="center"/>
        </w:trPr>
        <w:tc>
          <w:tcPr>
            <w:tcW w:w="3402" w:type="dxa"/>
          </w:tcPr>
          <w:p w14:paraId="261E54E4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lastRenderedPageBreak/>
              <w:t>Computer workstation ergonomic self-assessment checklist</w:t>
            </w:r>
          </w:p>
        </w:tc>
        <w:tc>
          <w:tcPr>
            <w:tcW w:w="6237" w:type="dxa"/>
          </w:tcPr>
          <w:p w14:paraId="74AB769B" w14:textId="3BF1F335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 xml:space="preserve">This checklist should be </w:t>
            </w:r>
            <w:r w:rsidR="00BE0AB0" w:rsidRPr="00523097">
              <w:rPr>
                <w:rFonts w:asciiTheme="minorHAnsi" w:hAnsiTheme="minorHAnsi" w:cstheme="minorHAnsi"/>
              </w:rPr>
              <w:t>completed,</w:t>
            </w:r>
            <w:r w:rsidRPr="00523097">
              <w:rPr>
                <w:rFonts w:asciiTheme="minorHAnsi" w:hAnsiTheme="minorHAnsi" w:cstheme="minorHAnsi"/>
              </w:rPr>
              <w:t xml:space="preserve"> and corrective actions completed for any identified ergonomic issues.</w:t>
            </w:r>
          </w:p>
          <w:p w14:paraId="70F218F5" w14:textId="3186A285" w:rsidR="008830D0" w:rsidRPr="00523097" w:rsidRDefault="008916EB" w:rsidP="009903D6">
            <w:pPr>
              <w:pStyle w:val="tabletext"/>
              <w:tabs>
                <w:tab w:val="right" w:pos="6021"/>
              </w:tabs>
              <w:rPr>
                <w:rFonts w:asciiTheme="minorHAnsi" w:hAnsiTheme="minorHAnsi" w:cstheme="minorHAnsi"/>
                <w:i/>
                <w:iCs/>
              </w:rPr>
            </w:pPr>
            <w:hyperlink r:id="rId14" w:history="1">
              <w:r w:rsidR="008830D0" w:rsidRPr="008916EB">
                <w:rPr>
                  <w:rStyle w:val="Hyperlink"/>
                  <w:rFonts w:asciiTheme="minorHAnsi" w:hAnsiTheme="minorHAnsi" w:cstheme="minorHAnsi"/>
                  <w:i/>
                  <w:iCs/>
                </w:rPr>
                <w:t xml:space="preserve">Health &amp; </w:t>
              </w:r>
              <w:r w:rsidRPr="008916EB">
                <w:rPr>
                  <w:rStyle w:val="Hyperlink"/>
                  <w:rFonts w:asciiTheme="minorHAnsi" w:hAnsiTheme="minorHAnsi" w:cstheme="minorHAnsi"/>
                  <w:i/>
                  <w:iCs/>
                </w:rPr>
                <w:t>S</w:t>
              </w:r>
              <w:r w:rsidR="008830D0" w:rsidRPr="008916EB">
                <w:rPr>
                  <w:rStyle w:val="Hyperlink"/>
                  <w:rFonts w:asciiTheme="minorHAnsi" w:hAnsiTheme="minorHAnsi" w:cstheme="minorHAnsi"/>
                  <w:i/>
                  <w:iCs/>
                </w:rPr>
                <w:t xml:space="preserve">afety: </w:t>
              </w:r>
              <w:r w:rsidRPr="008916EB">
                <w:rPr>
                  <w:rStyle w:val="Hyperlink"/>
                  <w:rFonts w:asciiTheme="minorHAnsi" w:hAnsiTheme="minorHAnsi" w:cstheme="minorHAnsi"/>
                  <w:i/>
                  <w:iCs/>
                </w:rPr>
                <w:t>On-campus computer workstation assessment</w:t>
              </w:r>
            </w:hyperlink>
          </w:p>
        </w:tc>
        <w:sdt>
          <w:sdtPr>
            <w:rPr>
              <w:rFonts w:asciiTheme="minorHAnsi" w:hAnsiTheme="minorHAnsi" w:cstheme="minorHAnsi"/>
              <w:b w:val="0"/>
            </w:rPr>
            <w:id w:val="121432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2B46A90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-47730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E68DE05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2F866319" w14:textId="77777777" w:rsidTr="008F4627">
        <w:trPr>
          <w:jc w:val="center"/>
        </w:trPr>
        <w:tc>
          <w:tcPr>
            <w:tcW w:w="3402" w:type="dxa"/>
          </w:tcPr>
          <w:p w14:paraId="710ECCF4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Hazard and Incident reporting</w:t>
            </w:r>
          </w:p>
        </w:tc>
        <w:tc>
          <w:tcPr>
            <w:tcW w:w="6237" w:type="dxa"/>
          </w:tcPr>
          <w:p w14:paraId="5FD9934A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Outline the procedure for reporting hazards and incidents:</w:t>
            </w:r>
          </w:p>
          <w:p w14:paraId="38F47864" w14:textId="4D9650AB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to the supervisor</w:t>
            </w:r>
          </w:p>
          <w:p w14:paraId="15BB6D7F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in Enterprise Risk management System (ERMS) – accessed on Staff Hub via the RISK icon.</w:t>
            </w:r>
          </w:p>
          <w:p w14:paraId="52645A75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Tagging and removing from service unsafe equipment</w:t>
            </w:r>
          </w:p>
          <w:p w14:paraId="50B7E770" w14:textId="2BA4A85D" w:rsidR="00096176" w:rsidRPr="00954001" w:rsidRDefault="00000000" w:rsidP="008830D0">
            <w:pPr>
              <w:pStyle w:val="tabletext"/>
              <w:rPr>
                <w:rFonts w:asciiTheme="minorHAnsi" w:hAnsiTheme="minorHAnsi" w:cstheme="minorHAnsi"/>
                <w:i/>
                <w:iCs/>
              </w:rPr>
            </w:pPr>
            <w:hyperlink r:id="rId15" w:history="1">
              <w:r w:rsidR="00A33583" w:rsidRPr="00954001">
                <w:rPr>
                  <w:rStyle w:val="Hyperlink"/>
                  <w:rFonts w:asciiTheme="minorHAnsi" w:hAnsiTheme="minorHAnsi" w:cstheme="minorHAnsi"/>
                  <w:i/>
                  <w:iCs/>
                </w:rPr>
                <w:t>Incident-injury-hazard-reporting-and-investigation-requirements.docx</w:t>
              </w:r>
            </w:hyperlink>
          </w:p>
          <w:p w14:paraId="64AA289D" w14:textId="1655D554" w:rsidR="00A33583" w:rsidRPr="00523097" w:rsidRDefault="00000000" w:rsidP="008830D0">
            <w:pPr>
              <w:pStyle w:val="tabletext"/>
              <w:rPr>
                <w:rFonts w:asciiTheme="minorHAnsi" w:hAnsiTheme="minorHAnsi" w:cstheme="minorHAnsi"/>
                <w:i/>
              </w:rPr>
            </w:pPr>
            <w:hyperlink r:id="rId16" w:history="1">
              <w:r w:rsidR="00A33583" w:rsidRPr="00954001">
                <w:rPr>
                  <w:rStyle w:val="Hyperlink"/>
                  <w:rFonts w:asciiTheme="minorHAnsi" w:hAnsiTheme="minorHAnsi" w:cstheme="minorHAnsi"/>
                  <w:i/>
                </w:rPr>
                <w:t>Health-and-safety-unsafe-plant-and-equipment-requirements.docx</w:t>
              </w:r>
            </w:hyperlink>
          </w:p>
        </w:tc>
        <w:sdt>
          <w:sdtPr>
            <w:rPr>
              <w:rFonts w:asciiTheme="minorHAnsi" w:hAnsiTheme="minorHAnsi" w:cstheme="minorHAnsi"/>
              <w:b w:val="0"/>
            </w:rPr>
            <w:id w:val="100749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EE4FA8E" w14:textId="77777777" w:rsidR="008830D0" w:rsidRPr="00523097" w:rsidRDefault="008F4627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-188500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16D0C86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6C8EA3D5" w14:textId="77777777" w:rsidTr="008F4627">
        <w:trPr>
          <w:jc w:val="center"/>
        </w:trPr>
        <w:tc>
          <w:tcPr>
            <w:tcW w:w="3402" w:type="dxa"/>
          </w:tcPr>
          <w:p w14:paraId="51947792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Security and access</w:t>
            </w:r>
          </w:p>
        </w:tc>
        <w:tc>
          <w:tcPr>
            <w:tcW w:w="6237" w:type="dxa"/>
          </w:tcPr>
          <w:p w14:paraId="47BBEC70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Describe the security arrangements of the location including:</w:t>
            </w:r>
          </w:p>
          <w:p w14:paraId="0F6A5AB5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access arrangements</w:t>
            </w:r>
          </w:p>
          <w:p w14:paraId="7E26994F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emergency contact numbers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-188100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9D45773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-153333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22B920B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165F55D2" w14:textId="77777777" w:rsidTr="008F4627">
        <w:trPr>
          <w:jc w:val="center"/>
        </w:trPr>
        <w:tc>
          <w:tcPr>
            <w:tcW w:w="3402" w:type="dxa"/>
          </w:tcPr>
          <w:p w14:paraId="37301B8A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Emergency procedures</w:t>
            </w:r>
          </w:p>
        </w:tc>
        <w:tc>
          <w:tcPr>
            <w:tcW w:w="6237" w:type="dxa"/>
          </w:tcPr>
          <w:p w14:paraId="4B9D4C08" w14:textId="58A5C1F6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Outline area emergency procedures and resources including</w:t>
            </w:r>
            <w:r w:rsidR="00096176" w:rsidRPr="00523097">
              <w:rPr>
                <w:rFonts w:asciiTheme="minorHAnsi" w:hAnsiTheme="minorHAnsi" w:cstheme="minorHAnsi"/>
              </w:rPr>
              <w:t>:</w:t>
            </w:r>
          </w:p>
          <w:p w14:paraId="6C7AB302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first aid kits and first aiders</w:t>
            </w:r>
          </w:p>
          <w:p w14:paraId="3A324757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floor plans and emergency equipment (</w:t>
            </w:r>
            <w:proofErr w:type="spellStart"/>
            <w:r w:rsidRPr="00523097">
              <w:rPr>
                <w:rFonts w:asciiTheme="minorHAnsi" w:hAnsiTheme="minorHAnsi" w:cstheme="minorHAnsi"/>
              </w:rPr>
              <w:t>eg</w:t>
            </w:r>
            <w:proofErr w:type="spellEnd"/>
            <w:r w:rsidRPr="00523097">
              <w:rPr>
                <w:rFonts w:asciiTheme="minorHAnsi" w:hAnsiTheme="minorHAnsi" w:cstheme="minorHAnsi"/>
              </w:rPr>
              <w:t xml:space="preserve"> break glass alarm)</w:t>
            </w:r>
          </w:p>
          <w:p w14:paraId="35E7B8EF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evacuation alarm and main assembly point</w:t>
            </w:r>
          </w:p>
          <w:p w14:paraId="15AE8AFC" w14:textId="49949621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 xml:space="preserve">emergency personnel: </w:t>
            </w:r>
            <w:r w:rsidR="00A33583" w:rsidRPr="00523097">
              <w:rPr>
                <w:rFonts w:asciiTheme="minorHAnsi" w:hAnsiTheme="minorHAnsi" w:cstheme="minorHAnsi"/>
              </w:rPr>
              <w:t xml:space="preserve">Chief Warden </w:t>
            </w:r>
            <w:r w:rsidRPr="00523097">
              <w:rPr>
                <w:rFonts w:asciiTheme="minorHAnsi" w:hAnsiTheme="minorHAnsi" w:cstheme="minorHAnsi"/>
              </w:rPr>
              <w:t xml:space="preserve">and </w:t>
            </w:r>
            <w:r w:rsidR="00A33583" w:rsidRPr="00523097">
              <w:rPr>
                <w:rFonts w:asciiTheme="minorHAnsi" w:hAnsiTheme="minorHAnsi" w:cstheme="minorHAnsi"/>
              </w:rPr>
              <w:t>F</w:t>
            </w:r>
            <w:r w:rsidRPr="00523097">
              <w:rPr>
                <w:rFonts w:asciiTheme="minorHAnsi" w:hAnsiTheme="minorHAnsi" w:cstheme="minorHAnsi"/>
              </w:rPr>
              <w:t xml:space="preserve">loor </w:t>
            </w:r>
            <w:r w:rsidR="00A33583" w:rsidRPr="00523097">
              <w:rPr>
                <w:rFonts w:asciiTheme="minorHAnsi" w:hAnsiTheme="minorHAnsi" w:cstheme="minorHAnsi"/>
              </w:rPr>
              <w:t>W</w:t>
            </w:r>
            <w:r w:rsidRPr="00523097">
              <w:rPr>
                <w:rFonts w:asciiTheme="minorHAnsi" w:hAnsiTheme="minorHAnsi" w:cstheme="minorHAnsi"/>
              </w:rPr>
              <w:t>ardens</w:t>
            </w:r>
          </w:p>
          <w:p w14:paraId="64169713" w14:textId="2DD078A8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building number</w:t>
            </w:r>
            <w:r w:rsidR="00096176" w:rsidRPr="00523097">
              <w:rPr>
                <w:rFonts w:asciiTheme="minorHAnsi" w:hAnsiTheme="minorHAnsi" w:cstheme="minorHAnsi"/>
              </w:rPr>
              <w:t xml:space="preserve"> (where relevant)</w:t>
            </w:r>
          </w:p>
          <w:p w14:paraId="51AE9037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emergency numbers</w:t>
            </w:r>
          </w:p>
          <w:p w14:paraId="243F0186" w14:textId="15241B83" w:rsidR="00A33583" w:rsidRPr="00523097" w:rsidRDefault="00000000" w:rsidP="008830D0">
            <w:pPr>
              <w:pStyle w:val="tabletext"/>
              <w:rPr>
                <w:rFonts w:asciiTheme="minorHAnsi" w:hAnsiTheme="minorHAnsi" w:cstheme="minorHAnsi"/>
                <w:i/>
              </w:rPr>
            </w:pPr>
            <w:hyperlink r:id="rId17" w:history="1">
              <w:r w:rsidR="00672D8E" w:rsidRPr="00672D8E">
                <w:rPr>
                  <w:rStyle w:val="Hyperlink"/>
                  <w:rFonts w:asciiTheme="minorHAnsi" w:hAnsiTheme="minorHAnsi" w:cstheme="minorHAnsi"/>
                  <w:i/>
                </w:rPr>
                <w:t>https://safety.unimelb.edu.au/emergency-and-business-resilience/emergency-management</w:t>
              </w:r>
            </w:hyperlink>
          </w:p>
          <w:p w14:paraId="045CC373" w14:textId="6034A48B" w:rsidR="00A33583" w:rsidRPr="00523097" w:rsidRDefault="00000000" w:rsidP="008830D0">
            <w:pPr>
              <w:pStyle w:val="tabletext"/>
              <w:rPr>
                <w:rFonts w:asciiTheme="minorHAnsi" w:hAnsiTheme="minorHAnsi" w:cstheme="minorHAnsi"/>
                <w:i/>
              </w:rPr>
            </w:pPr>
            <w:hyperlink r:id="rId18" w:history="1">
              <w:r w:rsidR="00A33583" w:rsidRPr="003C54EF">
                <w:rPr>
                  <w:rStyle w:val="Hyperlink"/>
                  <w:rFonts w:asciiTheme="minorHAnsi" w:hAnsiTheme="minorHAnsi" w:cstheme="minorHAnsi"/>
                  <w:i/>
                </w:rPr>
                <w:t>health-and-safety-first-aid-requirements.pdf</w:t>
              </w:r>
            </w:hyperlink>
          </w:p>
        </w:tc>
        <w:sdt>
          <w:sdtPr>
            <w:rPr>
              <w:rFonts w:asciiTheme="minorHAnsi" w:hAnsiTheme="minorHAnsi" w:cstheme="minorHAnsi"/>
              <w:b w:val="0"/>
            </w:rPr>
            <w:id w:val="-207457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5C2C700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64277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C593BFE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6C2F8568" w14:textId="77777777" w:rsidTr="008F4627">
        <w:trPr>
          <w:jc w:val="center"/>
        </w:trPr>
        <w:tc>
          <w:tcPr>
            <w:tcW w:w="3402" w:type="dxa"/>
          </w:tcPr>
          <w:p w14:paraId="626C04E5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Employee health and safety training</w:t>
            </w:r>
          </w:p>
        </w:tc>
        <w:tc>
          <w:tcPr>
            <w:tcW w:w="6237" w:type="dxa"/>
          </w:tcPr>
          <w:p w14:paraId="6504BA74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Identify the health and safety training requirements including:</w:t>
            </w:r>
          </w:p>
          <w:p w14:paraId="7A322E52" w14:textId="52E9B6CC" w:rsidR="00096176" w:rsidRPr="00523097" w:rsidRDefault="008830D0" w:rsidP="00096176">
            <w:pPr>
              <w:pStyle w:val="tabletextbulleted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 xml:space="preserve">mandatory training requirements –accessed on the Staff Hub via the </w:t>
            </w:r>
            <w:proofErr w:type="spellStart"/>
            <w:r w:rsidRPr="00523097">
              <w:rPr>
                <w:rFonts w:asciiTheme="minorHAnsi" w:hAnsiTheme="minorHAnsi" w:cstheme="minorHAnsi"/>
              </w:rPr>
              <w:t>TrainM</w:t>
            </w:r>
            <w:r w:rsidR="00187452" w:rsidRPr="00523097">
              <w:rPr>
                <w:rFonts w:asciiTheme="minorHAnsi" w:hAnsiTheme="minorHAnsi" w:cstheme="minorHAnsi"/>
              </w:rPr>
              <w:t>E</w:t>
            </w:r>
            <w:proofErr w:type="spellEnd"/>
            <w:r w:rsidR="00096176" w:rsidRPr="00523097">
              <w:rPr>
                <w:rFonts w:asciiTheme="minorHAnsi" w:hAnsiTheme="minorHAnsi" w:cstheme="minorHAnsi"/>
              </w:rPr>
              <w:t>.</w:t>
            </w:r>
          </w:p>
          <w:p w14:paraId="140A50C9" w14:textId="30CE6CD6" w:rsidR="008830D0" w:rsidRPr="00523097" w:rsidRDefault="008830D0" w:rsidP="00096176">
            <w:pPr>
              <w:pStyle w:val="tabletextbulleted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The supervisor may also identify other task specific training as required.</w:t>
            </w:r>
          </w:p>
          <w:p w14:paraId="6AC9F350" w14:textId="61096E72" w:rsidR="001A2A7F" w:rsidRPr="00523097" w:rsidRDefault="00000000" w:rsidP="008830D0">
            <w:pPr>
              <w:pStyle w:val="tabletextbulleted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</w:rPr>
            </w:pPr>
            <w:hyperlink r:id="rId19" w:history="1">
              <w:r w:rsidR="001A2A7F" w:rsidRPr="00523097">
                <w:rPr>
                  <w:rStyle w:val="Hyperlink"/>
                  <w:rFonts w:asciiTheme="minorHAnsi" w:hAnsiTheme="minorHAnsi" w:cstheme="minorHAnsi"/>
                  <w:i/>
                </w:rPr>
                <w:t>https://safety.unimelb.edu.au/training</w:t>
              </w:r>
            </w:hyperlink>
          </w:p>
        </w:tc>
        <w:sdt>
          <w:sdtPr>
            <w:rPr>
              <w:rFonts w:asciiTheme="minorHAnsi" w:hAnsiTheme="minorHAnsi" w:cstheme="minorHAnsi"/>
              <w:b w:val="0"/>
            </w:rPr>
            <w:id w:val="88437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08846C6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-112115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7100227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5584DE5F" w14:textId="77777777" w:rsidTr="008F4627">
        <w:trPr>
          <w:jc w:val="center"/>
        </w:trPr>
        <w:tc>
          <w:tcPr>
            <w:tcW w:w="3402" w:type="dxa"/>
          </w:tcPr>
          <w:p w14:paraId="761DCE8E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Consultation</w:t>
            </w:r>
          </w:p>
        </w:tc>
        <w:tc>
          <w:tcPr>
            <w:tcW w:w="6237" w:type="dxa"/>
          </w:tcPr>
          <w:p w14:paraId="708A0D74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Outline the consultative arrangements at the University including local area:</w:t>
            </w:r>
          </w:p>
          <w:p w14:paraId="7B32FC52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 xml:space="preserve">Designated </w:t>
            </w:r>
            <w:r w:rsidR="00187452" w:rsidRPr="00523097">
              <w:rPr>
                <w:rFonts w:asciiTheme="minorHAnsi" w:hAnsiTheme="minorHAnsi" w:cstheme="minorHAnsi"/>
              </w:rPr>
              <w:t>work group and elected health and safety representative</w:t>
            </w:r>
          </w:p>
          <w:p w14:paraId="6E06C641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 xml:space="preserve">Management </w:t>
            </w:r>
            <w:r w:rsidR="00187452" w:rsidRPr="00523097">
              <w:rPr>
                <w:rFonts w:asciiTheme="minorHAnsi" w:hAnsiTheme="minorHAnsi" w:cstheme="minorHAnsi"/>
              </w:rPr>
              <w:t>r</w:t>
            </w:r>
            <w:r w:rsidRPr="00523097">
              <w:rPr>
                <w:rFonts w:asciiTheme="minorHAnsi" w:hAnsiTheme="minorHAnsi" w:cstheme="minorHAnsi"/>
              </w:rPr>
              <w:t>epresentative</w:t>
            </w:r>
          </w:p>
          <w:p w14:paraId="14F09E2E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 xml:space="preserve">Health and </w:t>
            </w:r>
            <w:r w:rsidR="00187452" w:rsidRPr="00523097">
              <w:rPr>
                <w:rFonts w:asciiTheme="minorHAnsi" w:hAnsiTheme="minorHAnsi" w:cstheme="minorHAnsi"/>
              </w:rPr>
              <w:t>safety committees</w:t>
            </w:r>
          </w:p>
          <w:p w14:paraId="6DF11A35" w14:textId="7259B850" w:rsidR="0085660D" w:rsidRPr="00523097" w:rsidRDefault="00000000" w:rsidP="008830D0">
            <w:pPr>
              <w:pStyle w:val="tabletext"/>
              <w:rPr>
                <w:rFonts w:asciiTheme="minorHAnsi" w:hAnsiTheme="minorHAnsi" w:cstheme="minorHAnsi"/>
                <w:i/>
              </w:rPr>
            </w:pPr>
            <w:hyperlink r:id="rId20" w:history="1">
              <w:r w:rsidR="0085660D" w:rsidRPr="002B7699">
                <w:rPr>
                  <w:rStyle w:val="Hyperlink"/>
                  <w:rFonts w:asciiTheme="minorHAnsi" w:hAnsiTheme="minorHAnsi" w:cstheme="minorHAnsi"/>
                  <w:i/>
                </w:rPr>
                <w:t>health-and-safety-consultation-representation-and-committee-requirements.pdf</w:t>
              </w:r>
            </w:hyperlink>
          </w:p>
        </w:tc>
        <w:sdt>
          <w:sdtPr>
            <w:rPr>
              <w:rFonts w:asciiTheme="minorHAnsi" w:hAnsiTheme="minorHAnsi" w:cstheme="minorHAnsi"/>
              <w:b w:val="0"/>
            </w:rPr>
            <w:id w:val="-86714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58758BE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-22822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46443AB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16E3ABEB" w14:textId="77777777" w:rsidTr="008F4627">
        <w:trPr>
          <w:jc w:val="center"/>
        </w:trPr>
        <w:tc>
          <w:tcPr>
            <w:tcW w:w="3402" w:type="dxa"/>
          </w:tcPr>
          <w:p w14:paraId="6553C7E3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Issue resolution</w:t>
            </w:r>
          </w:p>
        </w:tc>
        <w:tc>
          <w:tcPr>
            <w:tcW w:w="6237" w:type="dxa"/>
          </w:tcPr>
          <w:p w14:paraId="5A284673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Outline the health and safety issue resolution process</w:t>
            </w:r>
          </w:p>
          <w:p w14:paraId="562394B3" w14:textId="7B9DB74A" w:rsidR="0085660D" w:rsidRPr="00523097" w:rsidRDefault="00000000" w:rsidP="008830D0">
            <w:pPr>
              <w:pStyle w:val="tabletext"/>
              <w:rPr>
                <w:rFonts w:asciiTheme="minorHAnsi" w:hAnsiTheme="minorHAnsi" w:cstheme="minorHAnsi"/>
                <w:i/>
              </w:rPr>
            </w:pPr>
            <w:hyperlink r:id="rId21" w:history="1">
              <w:r w:rsidR="0085660D" w:rsidRPr="00AB48FF">
                <w:rPr>
                  <w:rStyle w:val="Hyperlink"/>
                  <w:rFonts w:asciiTheme="minorHAnsi" w:hAnsiTheme="minorHAnsi" w:cstheme="minorHAnsi"/>
                  <w:i/>
                </w:rPr>
                <w:t>Health-and-safety-issue-resolution-requirements.docx</w:t>
              </w:r>
            </w:hyperlink>
          </w:p>
        </w:tc>
        <w:sdt>
          <w:sdtPr>
            <w:rPr>
              <w:rFonts w:asciiTheme="minorHAnsi" w:hAnsiTheme="minorHAnsi" w:cstheme="minorHAnsi"/>
              <w:b w:val="0"/>
            </w:rPr>
            <w:id w:val="4475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E0C7896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-58676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F7AD900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4FA78538" w14:textId="77777777" w:rsidTr="008F4627">
        <w:trPr>
          <w:jc w:val="center"/>
        </w:trPr>
        <w:tc>
          <w:tcPr>
            <w:tcW w:w="3402" w:type="dxa"/>
          </w:tcPr>
          <w:p w14:paraId="374724D2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Workplace bullying and occupational violence</w:t>
            </w:r>
          </w:p>
        </w:tc>
        <w:tc>
          <w:tcPr>
            <w:tcW w:w="6237" w:type="dxa"/>
          </w:tcPr>
          <w:p w14:paraId="3F5C6CF2" w14:textId="77777777" w:rsidR="00187452" w:rsidRPr="00523097" w:rsidRDefault="00187452" w:rsidP="00187452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 xml:space="preserve">Identify </w:t>
            </w:r>
            <w:r w:rsidR="00910EB1" w:rsidRPr="00523097">
              <w:rPr>
                <w:rFonts w:asciiTheme="minorHAnsi" w:hAnsiTheme="minorHAnsi" w:cstheme="minorHAnsi"/>
              </w:rPr>
              <w:t xml:space="preserve">Appropriate Workplace </w:t>
            </w:r>
            <w:proofErr w:type="spellStart"/>
            <w:r w:rsidR="00910EB1" w:rsidRPr="00523097">
              <w:rPr>
                <w:rFonts w:asciiTheme="minorHAnsi" w:hAnsiTheme="minorHAnsi" w:cstheme="minorHAnsi"/>
              </w:rPr>
              <w:t>Behaviour</w:t>
            </w:r>
            <w:proofErr w:type="spellEnd"/>
            <w:r w:rsidRPr="00523097">
              <w:rPr>
                <w:rFonts w:asciiTheme="minorHAnsi" w:hAnsiTheme="minorHAnsi" w:cstheme="minorHAnsi"/>
              </w:rPr>
              <w:t xml:space="preserve"> Policy</w:t>
            </w:r>
          </w:p>
          <w:p w14:paraId="57CC65E4" w14:textId="77777777" w:rsidR="008830D0" w:rsidRPr="00523097" w:rsidRDefault="00000000" w:rsidP="00187452">
            <w:pPr>
              <w:pStyle w:val="tabletext"/>
              <w:spacing w:before="0"/>
              <w:rPr>
                <w:rFonts w:asciiTheme="minorHAnsi" w:hAnsiTheme="minorHAnsi" w:cstheme="minorHAnsi"/>
                <w:i/>
                <w:iCs/>
              </w:rPr>
            </w:pPr>
            <w:hyperlink r:id="rId22" w:history="1">
              <w:r w:rsidR="00910EB1" w:rsidRPr="00523097">
                <w:rPr>
                  <w:rStyle w:val="Hyperlink"/>
                  <w:rFonts w:asciiTheme="minorHAnsi" w:hAnsiTheme="minorHAnsi" w:cstheme="minorHAnsi"/>
                  <w:i/>
                  <w:iCs/>
                </w:rPr>
                <w:t xml:space="preserve">Appropriate Workplace </w:t>
              </w:r>
              <w:proofErr w:type="spellStart"/>
              <w:r w:rsidR="00910EB1" w:rsidRPr="00523097">
                <w:rPr>
                  <w:rStyle w:val="Hyperlink"/>
                  <w:rFonts w:asciiTheme="minorHAnsi" w:hAnsiTheme="minorHAnsi" w:cstheme="minorHAnsi"/>
                  <w:i/>
                  <w:iCs/>
                </w:rPr>
                <w:t>Behaviour</w:t>
              </w:r>
              <w:proofErr w:type="spellEnd"/>
              <w:r w:rsidR="00910EB1" w:rsidRPr="00523097">
                <w:rPr>
                  <w:rStyle w:val="Hyperlink"/>
                  <w:rFonts w:asciiTheme="minorHAnsi" w:hAnsiTheme="minorHAnsi" w:cstheme="minorHAnsi"/>
                  <w:i/>
                  <w:iCs/>
                </w:rPr>
                <w:t xml:space="preserve"> Policy (MPF1328)</w:t>
              </w:r>
            </w:hyperlink>
          </w:p>
        </w:tc>
        <w:sdt>
          <w:sdtPr>
            <w:rPr>
              <w:rFonts w:asciiTheme="minorHAnsi" w:hAnsiTheme="minorHAnsi" w:cstheme="minorHAnsi"/>
              <w:b w:val="0"/>
            </w:rPr>
            <w:id w:val="13238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76DBDD5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502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81884B3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385324EE" w14:textId="77777777" w:rsidTr="008F4627">
        <w:trPr>
          <w:jc w:val="center"/>
        </w:trPr>
        <w:tc>
          <w:tcPr>
            <w:tcW w:w="3402" w:type="dxa"/>
          </w:tcPr>
          <w:p w14:paraId="68AE860A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Personal Protective Equipment</w:t>
            </w:r>
          </w:p>
        </w:tc>
        <w:tc>
          <w:tcPr>
            <w:tcW w:w="6237" w:type="dxa"/>
          </w:tcPr>
          <w:p w14:paraId="0A591F87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Identify any personal protective equipment requirements and make arrangements to provide.</w:t>
            </w:r>
          </w:p>
          <w:p w14:paraId="181B351E" w14:textId="4299ABC0" w:rsidR="00D35FC8" w:rsidRPr="00523097" w:rsidRDefault="00000000" w:rsidP="008830D0">
            <w:pPr>
              <w:pStyle w:val="tabletext"/>
              <w:rPr>
                <w:rFonts w:asciiTheme="minorHAnsi" w:hAnsiTheme="minorHAnsi" w:cstheme="minorHAnsi"/>
                <w:i/>
              </w:rPr>
            </w:pPr>
            <w:hyperlink r:id="rId23" w:history="1">
              <w:r w:rsidR="00D35FC8" w:rsidRPr="00AB48FF">
                <w:rPr>
                  <w:rStyle w:val="Hyperlink"/>
                  <w:rFonts w:asciiTheme="minorHAnsi" w:hAnsiTheme="minorHAnsi" w:cstheme="minorHAnsi"/>
                  <w:i/>
                </w:rPr>
                <w:t>health-and-safety-personal-protective-equipment-requirements.pdf</w:t>
              </w:r>
            </w:hyperlink>
          </w:p>
        </w:tc>
        <w:sdt>
          <w:sdtPr>
            <w:rPr>
              <w:rFonts w:asciiTheme="minorHAnsi" w:hAnsiTheme="minorHAnsi" w:cstheme="minorHAnsi"/>
              <w:b w:val="0"/>
            </w:rPr>
            <w:id w:val="69026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6D186C7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-1278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F2C7A0E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830D0" w:rsidRPr="00523097" w14:paraId="2308898C" w14:textId="77777777" w:rsidTr="008F4627">
        <w:trPr>
          <w:jc w:val="center"/>
        </w:trPr>
        <w:tc>
          <w:tcPr>
            <w:tcW w:w="3402" w:type="dxa"/>
          </w:tcPr>
          <w:p w14:paraId="68BCA0FD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Staff facilities</w:t>
            </w:r>
          </w:p>
        </w:tc>
        <w:tc>
          <w:tcPr>
            <w:tcW w:w="6237" w:type="dxa"/>
          </w:tcPr>
          <w:p w14:paraId="277904A5" w14:textId="77777777" w:rsidR="008830D0" w:rsidRPr="00523097" w:rsidRDefault="008830D0" w:rsidP="008830D0">
            <w:pPr>
              <w:pStyle w:val="tabletext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Indicate:</w:t>
            </w:r>
          </w:p>
          <w:p w14:paraId="68B3F5A5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staff room/ eating area</w:t>
            </w:r>
          </w:p>
          <w:p w14:paraId="5AE3B4A0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kitchen/kitchenette (if applicable)</w:t>
            </w:r>
          </w:p>
          <w:p w14:paraId="6C95375D" w14:textId="77777777" w:rsidR="008830D0" w:rsidRPr="00523097" w:rsidRDefault="008830D0" w:rsidP="008830D0">
            <w:pPr>
              <w:pStyle w:val="tabletextbulleted"/>
              <w:rPr>
                <w:rFonts w:asciiTheme="minorHAnsi" w:hAnsiTheme="minorHAnsi" w:cstheme="minorHAnsi"/>
              </w:rPr>
            </w:pPr>
            <w:r w:rsidRPr="00523097">
              <w:rPr>
                <w:rFonts w:asciiTheme="minorHAnsi" w:hAnsiTheme="minorHAnsi" w:cstheme="minorHAnsi"/>
              </w:rPr>
              <w:t>toilets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-131255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379D170" w14:textId="77777777" w:rsidR="008830D0" w:rsidRPr="00523097" w:rsidRDefault="008F4627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</w:rPr>
            <w:id w:val="196877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36489D5" w14:textId="77777777" w:rsidR="008830D0" w:rsidRPr="00523097" w:rsidRDefault="008830D0" w:rsidP="008830D0">
                <w:pPr>
                  <w:pStyle w:val="tableheadinglevel2"/>
                  <w:jc w:val="center"/>
                  <w:rPr>
                    <w:rFonts w:asciiTheme="minorHAnsi" w:hAnsiTheme="minorHAnsi" w:cstheme="minorHAnsi"/>
                    <w:b w:val="0"/>
                  </w:rPr>
                </w:pPr>
                <w:r w:rsidRPr="0052309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14:paraId="207F8C0C" w14:textId="77777777" w:rsidR="00230125" w:rsidRPr="00AC2277" w:rsidRDefault="00230125" w:rsidP="009479C7">
      <w:pPr>
        <w:rPr>
          <w:rFonts w:asciiTheme="minorHAnsi" w:hAnsiTheme="minorHAnsi"/>
          <w:sz w:val="4"/>
          <w:szCs w:val="4"/>
        </w:rPr>
      </w:pPr>
    </w:p>
    <w:sectPr w:rsidR="00230125" w:rsidRPr="00AC2277" w:rsidSect="005A4839">
      <w:headerReference w:type="default" r:id="rId24"/>
      <w:footerReference w:type="default" r:id="rId25"/>
      <w:pgSz w:w="11907" w:h="16840" w:code="9"/>
      <w:pgMar w:top="397" w:right="397" w:bottom="1134" w:left="397" w:header="284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945C" w14:textId="77777777" w:rsidR="005A4839" w:rsidRDefault="005A4839" w:rsidP="00501D4A">
      <w:r>
        <w:separator/>
      </w:r>
    </w:p>
  </w:endnote>
  <w:endnote w:type="continuationSeparator" w:id="0">
    <w:p w14:paraId="53C63EBC" w14:textId="77777777" w:rsidR="005A4839" w:rsidRDefault="005A4839" w:rsidP="005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57F1" w14:textId="77777777" w:rsidR="00D5134A" w:rsidRPr="009014C5" w:rsidRDefault="00000000" w:rsidP="003379C7">
    <w:pPr>
      <w:pStyle w:val="footertext"/>
      <w:pBdr>
        <w:bottom w:val="single" w:sz="4" w:space="3" w:color="auto"/>
      </w:pBdr>
      <w:tabs>
        <w:tab w:val="right" w:pos="11057"/>
      </w:tabs>
      <w:spacing w:after="60"/>
      <w:rPr>
        <w:rFonts w:asciiTheme="minorHAnsi" w:hAnsiTheme="minorHAnsi"/>
      </w:rPr>
    </w:pPr>
    <w:hyperlink r:id="rId1" w:history="1">
      <w:r w:rsidR="00D5134A" w:rsidRPr="009014C5">
        <w:rPr>
          <w:rStyle w:val="footerfieldlabelChar"/>
          <w:rFonts w:asciiTheme="minorHAnsi" w:hAnsiTheme="minorHAnsi"/>
        </w:rPr>
        <w:t>safety.unimelb.edu.au</w:t>
      </w:r>
    </w:hyperlink>
    <w:r w:rsidR="00D5134A" w:rsidRPr="009014C5">
      <w:rPr>
        <w:rFonts w:asciiTheme="minorHAnsi" w:hAnsiTheme="minorHAnsi"/>
      </w:rPr>
      <w:tab/>
    </w:r>
    <w:r w:rsidR="009014C5" w:rsidRPr="009014C5">
      <w:rPr>
        <w:rStyle w:val="footerdocheaderChar"/>
        <w:rFonts w:asciiTheme="minorHAnsi" w:hAnsiTheme="minorHAnsi"/>
      </w:rPr>
      <w:t xml:space="preserve">health &amp; </w:t>
    </w:r>
    <w:r w:rsidR="00D5134A" w:rsidRPr="009014C5">
      <w:rPr>
        <w:rStyle w:val="footerdocheaderChar"/>
        <w:rFonts w:asciiTheme="minorHAnsi" w:hAnsiTheme="minorHAnsi"/>
      </w:rPr>
      <w:t>Safety</w:t>
    </w:r>
    <w:r w:rsidR="009014C5" w:rsidRPr="009014C5">
      <w:rPr>
        <w:rStyle w:val="footerdocheaderChar"/>
        <w:rFonts w:asciiTheme="minorHAnsi" w:hAnsiTheme="minorHAnsi"/>
      </w:rPr>
      <w:t>:</w:t>
    </w:r>
    <w:r w:rsidR="00D5134A" w:rsidRPr="009014C5">
      <w:rPr>
        <w:rStyle w:val="footerdocheaderChar"/>
        <w:rFonts w:asciiTheme="minorHAnsi" w:hAnsiTheme="minorHAnsi"/>
      </w:rPr>
      <w:t xml:space="preserve"> induction checklist</w:t>
    </w:r>
    <w:r w:rsidR="00D5134A" w:rsidRPr="009014C5">
      <w:rPr>
        <w:rFonts w:asciiTheme="minorHAnsi" w:hAnsiTheme="minorHAnsi"/>
      </w:rPr>
      <w:t xml:space="preserve"> </w:t>
    </w:r>
    <w:r w:rsidR="00AD0636" w:rsidRPr="009014C5">
      <w:rPr>
        <w:rStyle w:val="footerfieldlabelChar"/>
        <w:rFonts w:asciiTheme="minorHAnsi" w:hAnsiTheme="minorHAnsi"/>
      </w:rPr>
      <w:fldChar w:fldCharType="begin"/>
    </w:r>
    <w:r w:rsidR="00D5134A" w:rsidRPr="009014C5">
      <w:rPr>
        <w:rStyle w:val="footerfieldlabelChar"/>
        <w:rFonts w:asciiTheme="minorHAnsi" w:hAnsiTheme="minorHAnsi"/>
      </w:rPr>
      <w:instrText xml:space="preserve"> PAGE </w:instrText>
    </w:r>
    <w:r w:rsidR="00AD0636" w:rsidRPr="009014C5">
      <w:rPr>
        <w:rStyle w:val="footerfieldlabelChar"/>
        <w:rFonts w:asciiTheme="minorHAnsi" w:hAnsiTheme="minorHAnsi"/>
      </w:rPr>
      <w:fldChar w:fldCharType="separate"/>
    </w:r>
    <w:r w:rsidR="009903D6">
      <w:rPr>
        <w:rStyle w:val="footerfieldlabelChar"/>
        <w:rFonts w:asciiTheme="minorHAnsi" w:hAnsiTheme="minorHAnsi"/>
        <w:noProof/>
      </w:rPr>
      <w:t>1</w:t>
    </w:r>
    <w:r w:rsidR="00AD0636" w:rsidRPr="009014C5">
      <w:rPr>
        <w:rStyle w:val="footerfieldlabelChar"/>
        <w:rFonts w:asciiTheme="minorHAnsi" w:hAnsiTheme="minorHAnsi"/>
      </w:rPr>
      <w:fldChar w:fldCharType="end"/>
    </w:r>
    <w:r w:rsidR="00D5134A" w:rsidRPr="009014C5">
      <w:rPr>
        <w:rStyle w:val="footerfieldlabelChar"/>
        <w:rFonts w:asciiTheme="minorHAnsi" w:hAnsiTheme="minorHAnsi"/>
      </w:rPr>
      <w:t xml:space="preserve"> of </w:t>
    </w:r>
    <w:r w:rsidR="00AD0636" w:rsidRPr="009014C5">
      <w:rPr>
        <w:rStyle w:val="footerfieldlabelChar"/>
        <w:rFonts w:asciiTheme="minorHAnsi" w:hAnsiTheme="minorHAnsi"/>
      </w:rPr>
      <w:fldChar w:fldCharType="begin"/>
    </w:r>
    <w:r w:rsidR="00D5134A" w:rsidRPr="009014C5">
      <w:rPr>
        <w:rStyle w:val="footerfieldlabelChar"/>
        <w:rFonts w:asciiTheme="minorHAnsi" w:hAnsiTheme="minorHAnsi"/>
      </w:rPr>
      <w:instrText xml:space="preserve"> NUMPAGES </w:instrText>
    </w:r>
    <w:r w:rsidR="00AD0636" w:rsidRPr="009014C5">
      <w:rPr>
        <w:rStyle w:val="footerfieldlabelChar"/>
        <w:rFonts w:asciiTheme="minorHAnsi" w:hAnsiTheme="minorHAnsi"/>
      </w:rPr>
      <w:fldChar w:fldCharType="separate"/>
    </w:r>
    <w:r w:rsidR="009903D6">
      <w:rPr>
        <w:rStyle w:val="footerfieldlabelChar"/>
        <w:rFonts w:asciiTheme="minorHAnsi" w:hAnsiTheme="minorHAnsi"/>
        <w:noProof/>
      </w:rPr>
      <w:t>3</w:t>
    </w:r>
    <w:r w:rsidR="00AD0636" w:rsidRPr="009014C5">
      <w:rPr>
        <w:rStyle w:val="footerfieldlabelChar"/>
        <w:rFonts w:asciiTheme="minorHAnsi" w:hAnsiTheme="minorHAnsi"/>
      </w:rPr>
      <w:fldChar w:fldCharType="end"/>
    </w:r>
  </w:p>
  <w:p w14:paraId="39B47E03" w14:textId="0B93B9CE" w:rsidR="00D5134A" w:rsidRPr="009014C5" w:rsidRDefault="00D5134A" w:rsidP="003379C7">
    <w:pPr>
      <w:pStyle w:val="footertext"/>
      <w:jc w:val="right"/>
      <w:rPr>
        <w:rFonts w:asciiTheme="minorHAnsi" w:hAnsiTheme="minorHAnsi"/>
      </w:rPr>
    </w:pPr>
    <w:r w:rsidRPr="009014C5">
      <w:rPr>
        <w:rStyle w:val="footerfieldlabelChar"/>
        <w:rFonts w:asciiTheme="minorHAnsi" w:hAnsiTheme="minorHAnsi"/>
      </w:rPr>
      <w:t>Date</w:t>
    </w:r>
    <w:r w:rsidRPr="009014C5">
      <w:rPr>
        <w:rFonts w:asciiTheme="minorHAnsi" w:hAnsiTheme="minorHAnsi"/>
      </w:rPr>
      <w:t xml:space="preserve">: </w:t>
    </w:r>
    <w:r w:rsidR="00BA121C">
      <w:rPr>
        <w:rFonts w:asciiTheme="minorHAnsi" w:hAnsiTheme="minorHAnsi"/>
      </w:rPr>
      <w:t>June 20</w:t>
    </w:r>
    <w:r w:rsidR="00D35FC8">
      <w:rPr>
        <w:rFonts w:asciiTheme="minorHAnsi" w:hAnsiTheme="minorHAnsi"/>
      </w:rPr>
      <w:t>22</w:t>
    </w:r>
    <w:r w:rsidR="00462999" w:rsidRPr="009014C5">
      <w:rPr>
        <w:rFonts w:asciiTheme="minorHAnsi" w:hAnsiTheme="minorHAnsi"/>
      </w:rPr>
      <w:t xml:space="preserve"> </w:t>
    </w:r>
    <w:r w:rsidRPr="009014C5">
      <w:rPr>
        <w:rStyle w:val="footerfieldlabelChar"/>
        <w:rFonts w:asciiTheme="minorHAnsi" w:hAnsiTheme="minorHAnsi"/>
      </w:rPr>
      <w:t>Version</w:t>
    </w:r>
    <w:r w:rsidR="008830D0">
      <w:rPr>
        <w:rFonts w:asciiTheme="minorHAnsi" w:hAnsiTheme="minorHAnsi"/>
      </w:rPr>
      <w:t xml:space="preserve">: </w:t>
    </w:r>
    <w:r w:rsidR="008830D0" w:rsidRPr="005D4C8C">
      <w:rPr>
        <w:rFonts w:asciiTheme="minorHAnsi" w:hAnsiTheme="minorHAnsi"/>
      </w:rPr>
      <w:t>1.</w:t>
    </w:r>
    <w:r w:rsidR="00F154E4">
      <w:rPr>
        <w:rFonts w:asciiTheme="minorHAnsi" w:hAnsiTheme="minorHAnsi"/>
      </w:rPr>
      <w:t>4</w:t>
    </w:r>
    <w:r w:rsidRPr="009014C5">
      <w:rPr>
        <w:rFonts w:asciiTheme="minorHAnsi" w:hAnsiTheme="minorHAnsi"/>
      </w:rPr>
      <w:t xml:space="preserve"> </w:t>
    </w:r>
    <w:proofErr w:type="spellStart"/>
    <w:r w:rsidRPr="009014C5">
      <w:rPr>
        <w:rStyle w:val="footerfieldlabelChar"/>
        <w:rFonts w:asciiTheme="minorHAnsi" w:hAnsiTheme="minorHAnsi"/>
      </w:rPr>
      <w:t>Authorised</w:t>
    </w:r>
    <w:proofErr w:type="spellEnd"/>
    <w:r w:rsidRPr="009014C5">
      <w:rPr>
        <w:rStyle w:val="footerfieldlabelChar"/>
        <w:rFonts w:asciiTheme="minorHAnsi" w:hAnsiTheme="minorHAnsi"/>
      </w:rPr>
      <w:t xml:space="preserve"> by</w:t>
    </w:r>
    <w:r w:rsidRPr="009014C5">
      <w:rPr>
        <w:rFonts w:asciiTheme="minorHAnsi" w:hAnsiTheme="minorHAnsi"/>
      </w:rPr>
      <w:t xml:space="preserve">: </w:t>
    </w:r>
    <w:r w:rsidR="005D4C8C">
      <w:rPr>
        <w:rFonts w:asciiTheme="minorHAnsi" w:hAnsiTheme="minorHAnsi"/>
      </w:rPr>
      <w:t>Director, Health &amp; Safety</w:t>
    </w:r>
    <w:r w:rsidR="00D35FC8">
      <w:rPr>
        <w:rFonts w:asciiTheme="minorHAnsi" w:hAnsiTheme="minorHAnsi"/>
      </w:rPr>
      <w:t xml:space="preserve"> </w:t>
    </w:r>
    <w:r w:rsidRPr="009014C5">
      <w:rPr>
        <w:rStyle w:val="footerfieldlabelChar"/>
        <w:rFonts w:asciiTheme="minorHAnsi" w:hAnsiTheme="minorHAnsi"/>
      </w:rPr>
      <w:t>Next Review</w:t>
    </w:r>
    <w:r w:rsidRPr="009014C5">
      <w:rPr>
        <w:rFonts w:asciiTheme="minorHAnsi" w:hAnsiTheme="minorHAnsi"/>
      </w:rPr>
      <w:t xml:space="preserve">: </w:t>
    </w:r>
    <w:r w:rsidR="00BA121C">
      <w:rPr>
        <w:rFonts w:asciiTheme="minorHAnsi" w:hAnsiTheme="minorHAnsi"/>
      </w:rPr>
      <w:t>June 202</w:t>
    </w:r>
    <w:r w:rsidR="00D35FC8">
      <w:rPr>
        <w:rFonts w:asciiTheme="minorHAnsi" w:hAnsiTheme="minorHAnsi"/>
      </w:rPr>
      <w:t>4</w:t>
    </w:r>
  </w:p>
  <w:p w14:paraId="5C52FB2D" w14:textId="77777777" w:rsidR="003214C6" w:rsidRPr="008F4627" w:rsidRDefault="00D5134A" w:rsidP="008F4627">
    <w:pPr>
      <w:pStyle w:val="footertext"/>
      <w:jc w:val="right"/>
      <w:rPr>
        <w:rFonts w:asciiTheme="minorHAnsi" w:hAnsiTheme="minorHAnsi"/>
      </w:rPr>
    </w:pPr>
    <w:r w:rsidRPr="009014C5">
      <w:rPr>
        <w:rFonts w:asciiTheme="minorHAnsi" w:hAnsiTheme="minorHAnsi"/>
      </w:rP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5DE0" w14:textId="77777777" w:rsidR="005A4839" w:rsidRDefault="005A4839" w:rsidP="00501D4A">
      <w:r>
        <w:separator/>
      </w:r>
    </w:p>
  </w:footnote>
  <w:footnote w:type="continuationSeparator" w:id="0">
    <w:p w14:paraId="3CD7DDC2" w14:textId="77777777" w:rsidR="005A4839" w:rsidRDefault="005A4839" w:rsidP="0050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5292" w14:textId="77777777" w:rsidR="009903D6" w:rsidRPr="005A734E" w:rsidRDefault="009903D6" w:rsidP="005A734E">
    <w:pPr>
      <w:pStyle w:val="Header"/>
      <w:spacing w:after="0" w:line="240" w:lineRule="auto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E33"/>
    <w:multiLevelType w:val="hybridMultilevel"/>
    <w:tmpl w:val="4BFC8AFE"/>
    <w:lvl w:ilvl="0" w:tplc="0C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 w15:restartNumberingAfterBreak="0">
    <w:nsid w:val="128A5BC1"/>
    <w:multiLevelType w:val="hybridMultilevel"/>
    <w:tmpl w:val="6D2A6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7540"/>
    <w:multiLevelType w:val="hybridMultilevel"/>
    <w:tmpl w:val="AE183C0E"/>
    <w:lvl w:ilvl="0" w:tplc="D82831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0EE"/>
    <w:multiLevelType w:val="multilevel"/>
    <w:tmpl w:val="F87A1410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A8F7CE3"/>
    <w:multiLevelType w:val="hybridMultilevel"/>
    <w:tmpl w:val="25C66B8A"/>
    <w:lvl w:ilvl="0" w:tplc="0D92FF90">
      <w:start w:val="1"/>
      <w:numFmt w:val="bullet"/>
      <w:pStyle w:val="tabletext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25E1"/>
    <w:multiLevelType w:val="hybridMultilevel"/>
    <w:tmpl w:val="6E1ED4C2"/>
    <w:lvl w:ilvl="0" w:tplc="92A8A41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346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43F"/>
    <w:multiLevelType w:val="hybridMultilevel"/>
    <w:tmpl w:val="0ADAA516"/>
    <w:lvl w:ilvl="0" w:tplc="D82831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36BF8"/>
    <w:multiLevelType w:val="hybridMultilevel"/>
    <w:tmpl w:val="8A2C5C64"/>
    <w:lvl w:ilvl="0" w:tplc="D82831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95386"/>
    <w:multiLevelType w:val="hybridMultilevel"/>
    <w:tmpl w:val="E348DECC"/>
    <w:lvl w:ilvl="0" w:tplc="D82831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02052CE"/>
    <w:multiLevelType w:val="hybridMultilevel"/>
    <w:tmpl w:val="C046F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26088"/>
    <w:multiLevelType w:val="hybridMultilevel"/>
    <w:tmpl w:val="02C24918"/>
    <w:lvl w:ilvl="0" w:tplc="D82831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9043198">
    <w:abstractNumId w:val="4"/>
  </w:num>
  <w:num w:numId="2" w16cid:durableId="1524325000">
    <w:abstractNumId w:val="3"/>
  </w:num>
  <w:num w:numId="3" w16cid:durableId="1030840001">
    <w:abstractNumId w:val="2"/>
  </w:num>
  <w:num w:numId="4" w16cid:durableId="1729959678">
    <w:abstractNumId w:val="3"/>
  </w:num>
  <w:num w:numId="5" w16cid:durableId="51316388">
    <w:abstractNumId w:val="9"/>
  </w:num>
  <w:num w:numId="6" w16cid:durableId="1810241616">
    <w:abstractNumId w:val="8"/>
  </w:num>
  <w:num w:numId="7" w16cid:durableId="2001302298">
    <w:abstractNumId w:val="7"/>
  </w:num>
  <w:num w:numId="8" w16cid:durableId="1162308625">
    <w:abstractNumId w:val="3"/>
  </w:num>
  <w:num w:numId="9" w16cid:durableId="554436832">
    <w:abstractNumId w:val="3"/>
  </w:num>
  <w:num w:numId="10" w16cid:durableId="1546913727">
    <w:abstractNumId w:val="3"/>
  </w:num>
  <w:num w:numId="11" w16cid:durableId="591859932">
    <w:abstractNumId w:val="3"/>
  </w:num>
  <w:num w:numId="12" w16cid:durableId="1162625962">
    <w:abstractNumId w:val="3"/>
  </w:num>
  <w:num w:numId="13" w16cid:durableId="1231189702">
    <w:abstractNumId w:val="11"/>
  </w:num>
  <w:num w:numId="14" w16cid:durableId="907376040">
    <w:abstractNumId w:val="3"/>
  </w:num>
  <w:num w:numId="15" w16cid:durableId="660504112">
    <w:abstractNumId w:val="3"/>
  </w:num>
  <w:num w:numId="16" w16cid:durableId="324281974">
    <w:abstractNumId w:val="3"/>
  </w:num>
  <w:num w:numId="17" w16cid:durableId="145514744">
    <w:abstractNumId w:val="5"/>
  </w:num>
  <w:num w:numId="18" w16cid:durableId="480003762">
    <w:abstractNumId w:val="3"/>
  </w:num>
  <w:num w:numId="19" w16cid:durableId="1105029743">
    <w:abstractNumId w:val="3"/>
  </w:num>
  <w:num w:numId="20" w16cid:durableId="626008835">
    <w:abstractNumId w:val="3"/>
  </w:num>
  <w:num w:numId="21" w16cid:durableId="1440295588">
    <w:abstractNumId w:val="3"/>
  </w:num>
  <w:num w:numId="22" w16cid:durableId="898437625">
    <w:abstractNumId w:val="6"/>
  </w:num>
  <w:num w:numId="23" w16cid:durableId="2102020993">
    <w:abstractNumId w:val="6"/>
  </w:num>
  <w:num w:numId="24" w16cid:durableId="500586676">
    <w:abstractNumId w:val="6"/>
  </w:num>
  <w:num w:numId="25" w16cid:durableId="1476558336">
    <w:abstractNumId w:val="6"/>
  </w:num>
  <w:num w:numId="26" w16cid:durableId="1948076374">
    <w:abstractNumId w:val="5"/>
  </w:num>
  <w:num w:numId="27" w16cid:durableId="1546402498">
    <w:abstractNumId w:val="10"/>
  </w:num>
  <w:num w:numId="28" w16cid:durableId="1052584392">
    <w:abstractNumId w:val="1"/>
  </w:num>
  <w:num w:numId="29" w16cid:durableId="168447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B5"/>
    <w:rsid w:val="00020C34"/>
    <w:rsid w:val="00026B31"/>
    <w:rsid w:val="000417B1"/>
    <w:rsid w:val="00070BDE"/>
    <w:rsid w:val="00072809"/>
    <w:rsid w:val="00096176"/>
    <w:rsid w:val="000A2C5F"/>
    <w:rsid w:val="000A3EB2"/>
    <w:rsid w:val="001159AD"/>
    <w:rsid w:val="00123B3B"/>
    <w:rsid w:val="0013623E"/>
    <w:rsid w:val="00143A2E"/>
    <w:rsid w:val="00166CEC"/>
    <w:rsid w:val="00187452"/>
    <w:rsid w:val="00191AF1"/>
    <w:rsid w:val="001A2A7F"/>
    <w:rsid w:val="001D22F5"/>
    <w:rsid w:val="001D2DBC"/>
    <w:rsid w:val="002049D5"/>
    <w:rsid w:val="00213A6D"/>
    <w:rsid w:val="00215D7E"/>
    <w:rsid w:val="00230125"/>
    <w:rsid w:val="00230C85"/>
    <w:rsid w:val="002323B9"/>
    <w:rsid w:val="0025493D"/>
    <w:rsid w:val="0026066B"/>
    <w:rsid w:val="00264ED8"/>
    <w:rsid w:val="00275E88"/>
    <w:rsid w:val="00276F64"/>
    <w:rsid w:val="00282432"/>
    <w:rsid w:val="002876D6"/>
    <w:rsid w:val="002A0B61"/>
    <w:rsid w:val="002B4D36"/>
    <w:rsid w:val="002B62CF"/>
    <w:rsid w:val="002B7699"/>
    <w:rsid w:val="002D2BFE"/>
    <w:rsid w:val="002E6894"/>
    <w:rsid w:val="00304412"/>
    <w:rsid w:val="00305ACF"/>
    <w:rsid w:val="00307CBF"/>
    <w:rsid w:val="003214C6"/>
    <w:rsid w:val="003372F8"/>
    <w:rsid w:val="003379C7"/>
    <w:rsid w:val="003637E7"/>
    <w:rsid w:val="00364683"/>
    <w:rsid w:val="00395366"/>
    <w:rsid w:val="0039607B"/>
    <w:rsid w:val="003C54EF"/>
    <w:rsid w:val="003E6987"/>
    <w:rsid w:val="003F6C8F"/>
    <w:rsid w:val="0040445D"/>
    <w:rsid w:val="00406CF3"/>
    <w:rsid w:val="00406E2F"/>
    <w:rsid w:val="004427D0"/>
    <w:rsid w:val="00462999"/>
    <w:rsid w:val="0046666E"/>
    <w:rsid w:val="00473547"/>
    <w:rsid w:val="00481C6A"/>
    <w:rsid w:val="004935F3"/>
    <w:rsid w:val="004C2549"/>
    <w:rsid w:val="004F398C"/>
    <w:rsid w:val="00501D4A"/>
    <w:rsid w:val="00521B0A"/>
    <w:rsid w:val="00523097"/>
    <w:rsid w:val="0053651A"/>
    <w:rsid w:val="0059338B"/>
    <w:rsid w:val="005A4839"/>
    <w:rsid w:val="005A734E"/>
    <w:rsid w:val="005C25C6"/>
    <w:rsid w:val="005C516C"/>
    <w:rsid w:val="005C7C0B"/>
    <w:rsid w:val="005D4C8C"/>
    <w:rsid w:val="005F75CF"/>
    <w:rsid w:val="00602569"/>
    <w:rsid w:val="00617920"/>
    <w:rsid w:val="00630649"/>
    <w:rsid w:val="00640530"/>
    <w:rsid w:val="0064113B"/>
    <w:rsid w:val="00672D8E"/>
    <w:rsid w:val="006801F3"/>
    <w:rsid w:val="00682BF7"/>
    <w:rsid w:val="006903E6"/>
    <w:rsid w:val="006C33A4"/>
    <w:rsid w:val="006D1F93"/>
    <w:rsid w:val="00700010"/>
    <w:rsid w:val="00737CD1"/>
    <w:rsid w:val="007412F4"/>
    <w:rsid w:val="0075124C"/>
    <w:rsid w:val="00772535"/>
    <w:rsid w:val="00781720"/>
    <w:rsid w:val="00784918"/>
    <w:rsid w:val="007864EA"/>
    <w:rsid w:val="007B5C78"/>
    <w:rsid w:val="007E1CE3"/>
    <w:rsid w:val="007E22CA"/>
    <w:rsid w:val="007E5EBB"/>
    <w:rsid w:val="00806E70"/>
    <w:rsid w:val="0083394B"/>
    <w:rsid w:val="0085660D"/>
    <w:rsid w:val="008830D0"/>
    <w:rsid w:val="00890817"/>
    <w:rsid w:val="008916EB"/>
    <w:rsid w:val="008958CA"/>
    <w:rsid w:val="008B229B"/>
    <w:rsid w:val="008F3D33"/>
    <w:rsid w:val="008F4627"/>
    <w:rsid w:val="008F783A"/>
    <w:rsid w:val="009014C5"/>
    <w:rsid w:val="00910EB1"/>
    <w:rsid w:val="009479C7"/>
    <w:rsid w:val="00954001"/>
    <w:rsid w:val="009725DD"/>
    <w:rsid w:val="00987F80"/>
    <w:rsid w:val="009903D6"/>
    <w:rsid w:val="0099419D"/>
    <w:rsid w:val="009A6E2E"/>
    <w:rsid w:val="009B2388"/>
    <w:rsid w:val="009B6D32"/>
    <w:rsid w:val="009C1C57"/>
    <w:rsid w:val="009E7F83"/>
    <w:rsid w:val="00A001F9"/>
    <w:rsid w:val="00A02053"/>
    <w:rsid w:val="00A33583"/>
    <w:rsid w:val="00A56E0B"/>
    <w:rsid w:val="00AB48FF"/>
    <w:rsid w:val="00AB4976"/>
    <w:rsid w:val="00AC2277"/>
    <w:rsid w:val="00AD0636"/>
    <w:rsid w:val="00AD3D57"/>
    <w:rsid w:val="00AE79C6"/>
    <w:rsid w:val="00AF2D40"/>
    <w:rsid w:val="00B06602"/>
    <w:rsid w:val="00B10D19"/>
    <w:rsid w:val="00B14CC0"/>
    <w:rsid w:val="00B26A18"/>
    <w:rsid w:val="00B37C31"/>
    <w:rsid w:val="00B42681"/>
    <w:rsid w:val="00B54811"/>
    <w:rsid w:val="00B60B62"/>
    <w:rsid w:val="00B6485D"/>
    <w:rsid w:val="00B718AF"/>
    <w:rsid w:val="00BA121C"/>
    <w:rsid w:val="00BB1FD5"/>
    <w:rsid w:val="00BD35E7"/>
    <w:rsid w:val="00BE0AB0"/>
    <w:rsid w:val="00C14F72"/>
    <w:rsid w:val="00C16283"/>
    <w:rsid w:val="00C37DDA"/>
    <w:rsid w:val="00C723A3"/>
    <w:rsid w:val="00C76845"/>
    <w:rsid w:val="00C81A73"/>
    <w:rsid w:val="00CC31E4"/>
    <w:rsid w:val="00CC653E"/>
    <w:rsid w:val="00CD3660"/>
    <w:rsid w:val="00CD79C8"/>
    <w:rsid w:val="00CF6D27"/>
    <w:rsid w:val="00D07324"/>
    <w:rsid w:val="00D35FC8"/>
    <w:rsid w:val="00D5134A"/>
    <w:rsid w:val="00D5421B"/>
    <w:rsid w:val="00D62EE1"/>
    <w:rsid w:val="00D653AB"/>
    <w:rsid w:val="00D763D7"/>
    <w:rsid w:val="00D916B6"/>
    <w:rsid w:val="00D92CFD"/>
    <w:rsid w:val="00D97AA2"/>
    <w:rsid w:val="00DA0E83"/>
    <w:rsid w:val="00DD7A72"/>
    <w:rsid w:val="00DE2425"/>
    <w:rsid w:val="00DF0078"/>
    <w:rsid w:val="00DF698B"/>
    <w:rsid w:val="00E348D7"/>
    <w:rsid w:val="00E50419"/>
    <w:rsid w:val="00E65BB5"/>
    <w:rsid w:val="00E70731"/>
    <w:rsid w:val="00E826D2"/>
    <w:rsid w:val="00E9392F"/>
    <w:rsid w:val="00EB05F6"/>
    <w:rsid w:val="00EB1CA4"/>
    <w:rsid w:val="00F0050F"/>
    <w:rsid w:val="00F154E4"/>
    <w:rsid w:val="00F703F2"/>
    <w:rsid w:val="00F956D4"/>
    <w:rsid w:val="00FC4AE4"/>
    <w:rsid w:val="00FC6372"/>
    <w:rsid w:val="00FD2ADA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7EE31"/>
  <w15:docId w15:val="{E1980591-0ADC-48C8-AA1A-A5D6C713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01D4A"/>
    <w:pPr>
      <w:widowControl w:val="0"/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87452"/>
    <w:pPr>
      <w:keepNext/>
      <w:numPr>
        <w:numId w:val="22"/>
      </w:numPr>
      <w:pBdr>
        <w:bottom w:val="single" w:sz="4" w:space="0" w:color="003469"/>
      </w:pBdr>
      <w:spacing w:before="170" w:after="227"/>
      <w:ind w:left="851" w:hanging="851"/>
      <w:outlineLvl w:val="0"/>
    </w:pPr>
    <w:rPr>
      <w:rFonts w:asciiTheme="minorHAnsi" w:hAnsiTheme="minorHAnsi" w:cs="Arial"/>
      <w:b/>
      <w:bCs/>
      <w:caps/>
      <w:color w:val="09418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213A6D"/>
    <w:pPr>
      <w:spacing w:before="227" w:after="0" w:line="240" w:lineRule="auto"/>
      <w:ind w:left="227" w:right="227"/>
      <w:jc w:val="right"/>
    </w:pPr>
    <w:rPr>
      <w:caps/>
      <w:color w:val="FFFFFF"/>
      <w:sz w:val="36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basedOn w:val="DefaultParagraphFont"/>
    <w:link w:val="Heading1"/>
    <w:rsid w:val="00187452"/>
    <w:rPr>
      <w:rFonts w:asciiTheme="minorHAnsi" w:hAnsiTheme="minorHAnsi" w:cs="Arial"/>
      <w:b/>
      <w:bCs/>
      <w:caps/>
      <w:color w:val="094183"/>
      <w:kern w:val="32"/>
      <w:sz w:val="28"/>
      <w:szCs w:val="32"/>
      <w:lang w:val="en-US" w:eastAsia="en-US"/>
    </w:rPr>
  </w:style>
  <w:style w:type="paragraph" w:customStyle="1" w:styleId="footertext">
    <w:name w:val="footer text"/>
    <w:basedOn w:val="Normal"/>
    <w:link w:val="footertextChar"/>
    <w:rsid w:val="00FD5EB5"/>
    <w:pPr>
      <w:spacing w:after="0" w:line="240" w:lineRule="auto"/>
    </w:pPr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pPr>
      <w:spacing w:after="0"/>
    </w:pPr>
    <w:rPr>
      <w:b/>
      <w:caps/>
    </w:rPr>
  </w:style>
  <w:style w:type="paragraph" w:customStyle="1" w:styleId="tabletext">
    <w:name w:val="table text"/>
    <w:basedOn w:val="Normal"/>
    <w:link w:val="tabletextChar"/>
    <w:rsid w:val="00395366"/>
    <w:pPr>
      <w:spacing w:before="60" w:after="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39536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spacing w:after="0"/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paragraph" w:styleId="TOC1">
    <w:name w:val="toc 1"/>
    <w:basedOn w:val="Normal"/>
    <w:next w:val="Normal"/>
    <w:autoRedefine/>
    <w:semiHidden/>
    <w:rsid w:val="00890817"/>
  </w:style>
  <w:style w:type="paragraph" w:styleId="TOC2">
    <w:name w:val="toc 2"/>
    <w:basedOn w:val="Normal"/>
    <w:next w:val="Normal"/>
    <w:autoRedefine/>
    <w:semiHidden/>
    <w:rsid w:val="00890817"/>
    <w:pPr>
      <w:ind w:left="220"/>
    </w:pPr>
  </w:style>
  <w:style w:type="paragraph" w:styleId="TOC3">
    <w:name w:val="toc 3"/>
    <w:basedOn w:val="Normal"/>
    <w:next w:val="Normal"/>
    <w:autoRedefine/>
    <w:semiHidden/>
    <w:rsid w:val="00890817"/>
    <w:pPr>
      <w:ind w:left="440"/>
    </w:pPr>
  </w:style>
  <w:style w:type="paragraph" w:styleId="TOC4">
    <w:name w:val="toc 4"/>
    <w:basedOn w:val="Normal"/>
    <w:next w:val="Normal"/>
    <w:autoRedefine/>
    <w:semiHidden/>
    <w:rsid w:val="00890817"/>
    <w:pPr>
      <w:ind w:left="660"/>
    </w:pPr>
  </w:style>
  <w:style w:type="paragraph" w:styleId="TOC5">
    <w:name w:val="toc 5"/>
    <w:basedOn w:val="Normal"/>
    <w:next w:val="Normal"/>
    <w:autoRedefine/>
    <w:semiHidden/>
    <w:rsid w:val="00890817"/>
    <w:pPr>
      <w:ind w:left="880"/>
    </w:pPr>
  </w:style>
  <w:style w:type="character" w:customStyle="1" w:styleId="tabletextChar">
    <w:name w:val="table text Char"/>
    <w:basedOn w:val="DefaultParagraphFont"/>
    <w:link w:val="tabletext"/>
    <w:rsid w:val="0064113B"/>
    <w:rPr>
      <w:rFonts w:ascii="Univers LT Std 45 Light" w:hAnsi="Univers LT Std 45 Light"/>
      <w:sz w:val="18"/>
      <w:szCs w:val="18"/>
      <w:lang w:val="en-US" w:eastAsia="en-US" w:bidi="ar-SA"/>
    </w:rPr>
  </w:style>
  <w:style w:type="character" w:customStyle="1" w:styleId="tableheadinglevel2Char">
    <w:name w:val="table heading level 2 Char"/>
    <w:basedOn w:val="DefaultParagraphFont"/>
    <w:link w:val="tableheadinglevel2"/>
    <w:rsid w:val="0064113B"/>
    <w:rPr>
      <w:rFonts w:ascii="Univers LT Std 45 Light" w:hAnsi="Univers LT Std 45 Light"/>
      <w:b/>
      <w:sz w:val="18"/>
      <w:szCs w:val="18"/>
      <w:lang w:val="en-US" w:eastAsia="en-US" w:bidi="ar-SA"/>
    </w:rPr>
  </w:style>
  <w:style w:type="character" w:styleId="CommentReference">
    <w:name w:val="annotation reference"/>
    <w:basedOn w:val="DefaultParagraphFont"/>
    <w:rsid w:val="00282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4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2432"/>
    <w:rPr>
      <w:rFonts w:ascii="Univers LT Std 45 Light" w:hAnsi="Univers LT Std 45 Ligh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432"/>
    <w:rPr>
      <w:rFonts w:ascii="Univers LT Std 45 Light" w:hAnsi="Univers LT Std 45 Light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8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432"/>
    <w:rPr>
      <w:rFonts w:ascii="Tahoma" w:hAnsi="Tahoma" w:cs="Tahoma"/>
      <w:sz w:val="16"/>
      <w:szCs w:val="16"/>
      <w:lang w:val="en-US" w:eastAsia="en-US"/>
    </w:rPr>
  </w:style>
  <w:style w:type="paragraph" w:customStyle="1" w:styleId="tabletextbulleted">
    <w:name w:val="table text bulleted"/>
    <w:basedOn w:val="tabletext"/>
    <w:rsid w:val="00D92CFD"/>
    <w:pPr>
      <w:numPr>
        <w:numId w:val="17"/>
      </w:numPr>
      <w:tabs>
        <w:tab w:val="left" w:pos="357"/>
      </w:tabs>
      <w:spacing w:before="0"/>
    </w:pPr>
  </w:style>
  <w:style w:type="character" w:styleId="FollowedHyperlink">
    <w:name w:val="FollowedHyperlink"/>
    <w:basedOn w:val="DefaultParagraphFont"/>
    <w:rsid w:val="007E1CE3"/>
    <w:rPr>
      <w:color w:val="800080"/>
      <w:u w:val="single"/>
    </w:rPr>
  </w:style>
  <w:style w:type="character" w:styleId="PageNumber">
    <w:name w:val="page number"/>
    <w:basedOn w:val="DefaultParagraphFont"/>
    <w:rsid w:val="00B14CC0"/>
  </w:style>
  <w:style w:type="character" w:customStyle="1" w:styleId="HeaderChar">
    <w:name w:val="Header Char"/>
    <w:basedOn w:val="DefaultParagraphFont"/>
    <w:link w:val="Header"/>
    <w:uiPriority w:val="99"/>
    <w:rsid w:val="007E22CA"/>
    <w:rPr>
      <w:rFonts w:ascii="Univers LT Std 45 Light" w:hAnsi="Univers LT Std 45 Light"/>
      <w:sz w:val="22"/>
      <w:lang w:val="en-US" w:eastAsia="en-US"/>
    </w:rPr>
  </w:style>
  <w:style w:type="paragraph" w:customStyle="1" w:styleId="StyleHeading1BodyCalibriCustomColorRGB052105">
    <w:name w:val="Style Heading 1 + +Body (Calibri) Custom Color(RGB(052105))"/>
    <w:basedOn w:val="Heading1"/>
    <w:rsid w:val="00AC2277"/>
    <w:pPr>
      <w:ind w:left="720" w:hanging="360"/>
    </w:pPr>
    <w:rPr>
      <w:color w:val="003469"/>
    </w:rPr>
  </w:style>
  <w:style w:type="character" w:styleId="UnresolvedMention">
    <w:name w:val="Unresolved Mention"/>
    <w:basedOn w:val="DefaultParagraphFont"/>
    <w:uiPriority w:val="99"/>
    <w:semiHidden/>
    <w:unhideWhenUsed/>
    <w:rsid w:val="00D3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fety.unimelb.edu.au/__data/assets/word_doc/0011/4592153/health-and-safety-chemical-requirements-.docx" TargetMode="External"/><Relationship Id="rId18" Type="http://schemas.openxmlformats.org/officeDocument/2006/relationships/hyperlink" Target="https://safety.unimelb.edu.au/__data/assets/pdf_file/0010/4587157/health-and-safety-first-aid-requirements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afety.unimelb.edu.au/__data/assets/word_doc/0011/4699739/Health-and-Safety-Issue-resolution-requirement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fety.unimelb.edu.au/__data/assets/pdf_file/0009/4708161/health-and-safety-risk-management-requirements.pdf" TargetMode="External"/><Relationship Id="rId17" Type="http://schemas.openxmlformats.org/officeDocument/2006/relationships/hyperlink" Target="https://safety.unimelb.edu.au/emergency-and-business-resilience/emergency-managemen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afety.unimelb.edu.au/__data/assets/word_doc/0007/4680682/Health-and-safety-unsafe-plant-and-equipment-requirements.docx" TargetMode="External"/><Relationship Id="rId20" Type="http://schemas.openxmlformats.org/officeDocument/2006/relationships/hyperlink" Target="https://safety.unimelb.edu.au/__data/assets/pdf_file/0004/4694854/health-and-safety-consultation-representation-and-committee-requirement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policies-processes-procedure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afety.unimelb.edu.au/__data/assets/word_doc/0012/4638972/incident-injury-hazard-reporting-and-investigation-requirements.docx" TargetMode="External"/><Relationship Id="rId23" Type="http://schemas.openxmlformats.org/officeDocument/2006/relationships/hyperlink" Target="https://safety.unimelb.edu.au/__data/assets/pdf_file/0009/4682934/health-and-safety-personal-protective-equipment-requirements.pdf" TargetMode="External"/><Relationship Id="rId10" Type="http://schemas.openxmlformats.org/officeDocument/2006/relationships/hyperlink" Target="https://policy.unimelb.edu.au/MPF1205" TargetMode="External"/><Relationship Id="rId19" Type="http://schemas.openxmlformats.org/officeDocument/2006/relationships/hyperlink" Target="https://safety.unimelb.edu.au/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ff.unimelb.edu.au/new-staff" TargetMode="External"/><Relationship Id="rId14" Type="http://schemas.openxmlformats.org/officeDocument/2006/relationships/hyperlink" Target="https://safety.unimelb.edu.au/__data/assets/word_doc/0005/4680491/On-campus-workstation-assessment-checklist.docx" TargetMode="External"/><Relationship Id="rId22" Type="http://schemas.openxmlformats.org/officeDocument/2006/relationships/hyperlink" Target="https://policy.unimelb.edu.au/MPF1328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5233550-9935-40DC-85D6-B40B4CBBE4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6036</CharactersWithSpaces>
  <SharedDoc>false</SharedDoc>
  <HLinks>
    <vt:vector size="24" baseType="variant"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http://safety.unimelb.edu.au/docs/Keyboard_Workstation_Self_Assessment_Checklist.pdf</vt:lpwstr>
      </vt:variant>
      <vt:variant>
        <vt:lpwstr/>
      </vt:variant>
      <vt:variant>
        <vt:i4>5963785</vt:i4>
      </vt:variant>
      <vt:variant>
        <vt:i4>3</vt:i4>
      </vt:variant>
      <vt:variant>
        <vt:i4>0</vt:i4>
      </vt:variant>
      <vt:variant>
        <vt:i4>5</vt:i4>
      </vt:variant>
      <vt:variant>
        <vt:lpwstr>http://policy.unimelb.edu.au/category/Occupational+Health+and+Safety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http://hr.unimelb.edu.au/advicesupport/recruitment/induction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</dc:creator>
  <cp:lastModifiedBy>Weini Lim</cp:lastModifiedBy>
  <cp:revision>4</cp:revision>
  <cp:lastPrinted>2017-05-29T21:58:00Z</cp:lastPrinted>
  <dcterms:created xsi:type="dcterms:W3CDTF">2024-04-17T00:13:00Z</dcterms:created>
  <dcterms:modified xsi:type="dcterms:W3CDTF">2024-04-17T00:16:00Z</dcterms:modified>
</cp:coreProperties>
</file>