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09418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9136"/>
      </w:tblGrid>
      <w:tr w:rsidR="000642B7" w:rsidRPr="00A31F4A" w14:paraId="4549E044" w14:textId="77777777" w:rsidTr="540C6607">
        <w:trPr>
          <w:trHeight w:val="2730"/>
        </w:trPr>
        <w:tc>
          <w:tcPr>
            <w:tcW w:w="1803" w:type="dxa"/>
            <w:shd w:val="clear" w:color="auto" w:fill="094183"/>
            <w:vAlign w:val="center"/>
          </w:tcPr>
          <w:p w14:paraId="452637C3" w14:textId="2A923AFF" w:rsidR="000642B7" w:rsidRPr="00242A01" w:rsidRDefault="00A31050" w:rsidP="00DE3C23">
            <w:pPr>
              <w:pStyle w:val="logoalign"/>
              <w:rPr>
                <w:color w:val="002060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46EE1CDB" wp14:editId="7BF9B616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20320</wp:posOffset>
                  </wp:positionV>
                  <wp:extent cx="962025" cy="962025"/>
                  <wp:effectExtent l="0" t="0" r="9525" b="9525"/>
                  <wp:wrapNone/>
                  <wp:docPr id="3" name="Picture 3" descr="C:\Users\susanb\AppData\Local\Microsoft\Windows\Temporary Internet Files\Content.Word\PRIMARY_A_Vertical_Housed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sanb\AppData\Local\Microsoft\Windows\Temporary Internet Files\Content.Word\PRIMARY_A_Vertical_Housed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5" w:type="dxa"/>
            <w:shd w:val="clear" w:color="auto" w:fill="094183"/>
          </w:tcPr>
          <w:p w14:paraId="66361ED6" w14:textId="6F2DA19B" w:rsidR="000642B7" w:rsidRPr="00A31F4A" w:rsidRDefault="000642B7" w:rsidP="000642B7">
            <w:pPr>
              <w:pStyle w:val="Documentheading"/>
            </w:pPr>
            <w:r w:rsidRPr="00A31F4A">
              <w:t>health &amp; safety</w:t>
            </w:r>
            <w:r w:rsidRPr="00A31F4A">
              <w:br/>
            </w:r>
            <w:r>
              <w:rPr>
                <w:sz w:val="30"/>
                <w:szCs w:val="30"/>
              </w:rPr>
              <w:t>DOCUMENTATION</w:t>
            </w:r>
            <w:r w:rsidRPr="00A31F4A">
              <w:rPr>
                <w:sz w:val="30"/>
                <w:szCs w:val="30"/>
              </w:rPr>
              <w:t xml:space="preserve"> requirements</w:t>
            </w:r>
          </w:p>
        </w:tc>
      </w:tr>
    </w:tbl>
    <w:p w14:paraId="6876E3FA" w14:textId="77777777" w:rsidR="00A12E3D" w:rsidRPr="00A31050" w:rsidRDefault="0087131C" w:rsidP="00A31050">
      <w:pPr>
        <w:pStyle w:val="Heading1"/>
      </w:pPr>
      <w:r w:rsidRPr="000642B7">
        <w:rPr>
          <w:rFonts w:asciiTheme="minorHAnsi" w:hAnsiTheme="minorHAnsi" w:cs="Arial"/>
          <w:color w:val="003469"/>
          <w:kern w:val="32"/>
          <w:lang w:val="en-US"/>
        </w:rPr>
        <w:t>1</w:t>
      </w:r>
      <w:r w:rsidRPr="000642B7">
        <w:rPr>
          <w:rFonts w:asciiTheme="minorHAnsi" w:hAnsiTheme="minorHAnsi" w:cs="Arial"/>
          <w:color w:val="003469"/>
          <w:kern w:val="32"/>
          <w:lang w:val="en-US"/>
        </w:rPr>
        <w:tab/>
      </w:r>
      <w:r w:rsidRPr="00A31050">
        <w:t>Purpose</w:t>
      </w:r>
    </w:p>
    <w:p w14:paraId="3414CA0F" w14:textId="5A2DBB19" w:rsidR="0087131C" w:rsidRPr="005E4E27" w:rsidRDefault="00A31050" w:rsidP="000642B7">
      <w:pPr>
        <w:shd w:val="clear" w:color="auto" w:fill="FFFFFF"/>
        <w:spacing w:before="240" w:after="168" w:line="240" w:lineRule="auto"/>
        <w:ind w:right="240"/>
        <w:rPr>
          <w:rFonts w:eastAsia="Times New Roman" w:cs="Arial"/>
          <w:color w:val="000000"/>
          <w:lang w:eastAsia="en-AU"/>
        </w:rPr>
      </w:pPr>
      <w:r>
        <w:rPr>
          <w:rFonts w:eastAsia="Times New Roman" w:cs="Arial"/>
          <w:color w:val="000000"/>
          <w:lang w:eastAsia="en-AU"/>
        </w:rPr>
        <w:t>Describes</w:t>
      </w:r>
      <w:r w:rsidR="0087131C" w:rsidRPr="005E4E27">
        <w:rPr>
          <w:rFonts w:eastAsia="Times New Roman" w:cs="Arial"/>
          <w:color w:val="000000"/>
          <w:lang w:eastAsia="en-AU"/>
        </w:rPr>
        <w:t xml:space="preserve"> the requirements for developing, reviewing and managing </w:t>
      </w:r>
      <w:r w:rsidR="009A17C5" w:rsidRPr="005E4E27">
        <w:rPr>
          <w:rFonts w:eastAsia="Times New Roman" w:cs="Arial"/>
          <w:color w:val="000000"/>
          <w:lang w:eastAsia="en-AU"/>
        </w:rPr>
        <w:t xml:space="preserve">the </w:t>
      </w:r>
      <w:r w:rsidR="0087131C" w:rsidRPr="005E4E27">
        <w:rPr>
          <w:rFonts w:eastAsia="Times New Roman" w:cs="Arial"/>
          <w:color w:val="000000"/>
          <w:lang w:eastAsia="en-AU"/>
        </w:rPr>
        <w:t>health</w:t>
      </w:r>
      <w:r w:rsidR="00CC7322">
        <w:rPr>
          <w:rFonts w:eastAsia="Times New Roman" w:cs="Arial"/>
          <w:color w:val="000000"/>
          <w:lang w:eastAsia="en-AU"/>
        </w:rPr>
        <w:t xml:space="preserve"> and safety management system (</w:t>
      </w:r>
      <w:r w:rsidR="0087131C" w:rsidRPr="005E4E27">
        <w:rPr>
          <w:rFonts w:eastAsia="Times New Roman" w:cs="Arial"/>
          <w:color w:val="000000"/>
          <w:lang w:eastAsia="en-AU"/>
        </w:rPr>
        <w:t>HSMS) documents and records, including policies, requirements, processes, guidance material, plans and reviews, reports, minutes and statistical data.</w:t>
      </w:r>
    </w:p>
    <w:p w14:paraId="1C986BEE" w14:textId="77777777" w:rsidR="00A12E3D" w:rsidRPr="000642B7" w:rsidRDefault="0087131C" w:rsidP="00A31050">
      <w:pPr>
        <w:pStyle w:val="Heading1"/>
        <w:rPr>
          <w:lang w:val="en-US"/>
        </w:rPr>
      </w:pPr>
      <w:r w:rsidRPr="000642B7">
        <w:rPr>
          <w:lang w:val="en-US"/>
        </w:rPr>
        <w:t>2</w:t>
      </w:r>
      <w:r w:rsidRPr="000642B7">
        <w:rPr>
          <w:lang w:val="en-US"/>
        </w:rPr>
        <w:tab/>
        <w:t>Scope</w:t>
      </w:r>
    </w:p>
    <w:p w14:paraId="1E715212" w14:textId="47C05CA1" w:rsidR="00A12E3D" w:rsidRPr="005E4E27" w:rsidRDefault="00A12E3D" w:rsidP="005E4E27">
      <w:pPr>
        <w:shd w:val="clear" w:color="auto" w:fill="FFFFFF"/>
        <w:spacing w:before="240" w:after="168" w:line="240" w:lineRule="auto"/>
        <w:ind w:right="240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 xml:space="preserve">This </w:t>
      </w:r>
      <w:r w:rsidR="000642B7" w:rsidRPr="005E4E27">
        <w:rPr>
          <w:rFonts w:eastAsia="Times New Roman" w:cs="Arial"/>
          <w:color w:val="000000"/>
          <w:lang w:eastAsia="en-AU"/>
        </w:rPr>
        <w:t>requirement</w:t>
      </w:r>
      <w:r w:rsidRPr="005E4E27">
        <w:rPr>
          <w:rFonts w:eastAsia="Times New Roman" w:cs="Arial"/>
          <w:color w:val="000000"/>
          <w:lang w:eastAsia="en-AU"/>
        </w:rPr>
        <w:t xml:space="preserve"> applies to all </w:t>
      </w:r>
      <w:r w:rsidR="006040FF">
        <w:rPr>
          <w:rFonts w:eastAsia="Times New Roman" w:cs="Arial"/>
          <w:color w:val="000000"/>
          <w:lang w:eastAsia="en-AU"/>
        </w:rPr>
        <w:t>employees</w:t>
      </w:r>
      <w:r w:rsidRPr="005E4E27">
        <w:rPr>
          <w:rFonts w:eastAsia="Times New Roman" w:cs="Arial"/>
          <w:color w:val="000000"/>
          <w:lang w:eastAsia="en-AU"/>
        </w:rPr>
        <w:t>, students, contractors and other personnel at workplaces under the management or control of the University of Melbourne.</w:t>
      </w:r>
    </w:p>
    <w:p w14:paraId="7C663063" w14:textId="45609411" w:rsidR="0087131C" w:rsidRPr="000642B7" w:rsidRDefault="0087131C" w:rsidP="00A31050">
      <w:pPr>
        <w:pStyle w:val="Heading1"/>
        <w:rPr>
          <w:lang w:val="en-US"/>
        </w:rPr>
      </w:pPr>
      <w:r w:rsidRPr="000642B7">
        <w:rPr>
          <w:lang w:val="en-US"/>
        </w:rPr>
        <w:t>3</w:t>
      </w:r>
      <w:r w:rsidRPr="000642B7">
        <w:rPr>
          <w:lang w:val="en-US"/>
        </w:rPr>
        <w:tab/>
        <w:t>Definitions</w:t>
      </w:r>
    </w:p>
    <w:p w14:paraId="775B3A7A" w14:textId="76ABE65B" w:rsidR="0087131C" w:rsidRPr="005E4E27" w:rsidRDefault="0087131C" w:rsidP="005E4E27">
      <w:pPr>
        <w:shd w:val="clear" w:color="auto" w:fill="FFFFFF"/>
        <w:spacing w:before="240" w:after="168" w:line="240" w:lineRule="auto"/>
        <w:ind w:right="240"/>
        <w:rPr>
          <w:rFonts w:eastAsia="Times New Roman" w:cs="Arial"/>
          <w:b/>
          <w:color w:val="000000"/>
          <w:lang w:eastAsia="en-AU"/>
        </w:rPr>
      </w:pPr>
      <w:r w:rsidRPr="005E4E27">
        <w:rPr>
          <w:rFonts w:eastAsia="Times New Roman" w:cs="Times New Roman"/>
          <w:b/>
          <w:lang w:eastAsia="en-AU"/>
        </w:rPr>
        <w:t>Guidance material</w:t>
      </w:r>
    </w:p>
    <w:p w14:paraId="01DF458C" w14:textId="7628F4F6" w:rsidR="0087131C" w:rsidRPr="005E4E27" w:rsidRDefault="0087131C" w:rsidP="0087131C">
      <w:pPr>
        <w:shd w:val="clear" w:color="auto" w:fill="FFFFFF"/>
        <w:spacing w:before="72" w:after="168" w:line="240" w:lineRule="auto"/>
        <w:ind w:right="240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Times New Roman"/>
          <w:lang w:eastAsia="en-AU"/>
        </w:rPr>
        <w:t xml:space="preserve">Documents and other materials providing information explaining how to implement the </w:t>
      </w:r>
      <w:r w:rsidR="009A17C5" w:rsidRPr="005E4E27">
        <w:rPr>
          <w:rFonts w:eastAsia="Times New Roman" w:cs="Times New Roman"/>
          <w:lang w:eastAsia="en-AU"/>
        </w:rPr>
        <w:t>health and safety</w:t>
      </w:r>
      <w:r w:rsidRPr="005E4E27">
        <w:rPr>
          <w:rFonts w:eastAsia="Times New Roman" w:cs="Times New Roman"/>
          <w:lang w:eastAsia="en-AU"/>
        </w:rPr>
        <w:t xml:space="preserve"> management system or comply with legislative or other requirements</w:t>
      </w:r>
    </w:p>
    <w:p w14:paraId="6D7BBCA3" w14:textId="3C093A35" w:rsidR="0087131C" w:rsidRPr="005E4E27" w:rsidRDefault="00CC7322" w:rsidP="00CC7322">
      <w:pPr>
        <w:shd w:val="clear" w:color="auto" w:fill="FFFFFF"/>
        <w:spacing w:before="240" w:after="168" w:line="240" w:lineRule="auto"/>
        <w:ind w:right="240"/>
        <w:rPr>
          <w:rFonts w:eastAsia="Times New Roman" w:cs="Arial"/>
          <w:b/>
          <w:color w:val="000000"/>
          <w:lang w:eastAsia="en-AU"/>
        </w:rPr>
      </w:pPr>
      <w:r>
        <w:rPr>
          <w:rFonts w:eastAsia="Times New Roman" w:cs="Times New Roman"/>
          <w:b/>
          <w:lang w:eastAsia="en-AU"/>
        </w:rPr>
        <w:t>(</w:t>
      </w:r>
      <w:r w:rsidR="009A17C5" w:rsidRPr="005E4E27">
        <w:rPr>
          <w:rFonts w:eastAsia="Times New Roman" w:cs="Times New Roman"/>
          <w:b/>
          <w:lang w:eastAsia="en-AU"/>
        </w:rPr>
        <w:t>Health and safety</w:t>
      </w:r>
      <w:r w:rsidR="00735D3D">
        <w:rPr>
          <w:rFonts w:eastAsia="Times New Roman" w:cs="Times New Roman"/>
          <w:b/>
          <w:lang w:eastAsia="en-AU"/>
        </w:rPr>
        <w:t>)</w:t>
      </w:r>
      <w:r w:rsidR="0087131C" w:rsidRPr="005E4E27">
        <w:rPr>
          <w:rFonts w:eastAsia="Times New Roman" w:cs="Times New Roman"/>
          <w:b/>
          <w:lang w:eastAsia="en-AU"/>
        </w:rPr>
        <w:t xml:space="preserve"> document control</w:t>
      </w:r>
    </w:p>
    <w:p w14:paraId="3F009C93" w14:textId="69E389F5" w:rsidR="0087131C" w:rsidRPr="005E4E27" w:rsidRDefault="0087131C" w:rsidP="0087131C">
      <w:pPr>
        <w:shd w:val="clear" w:color="auto" w:fill="FFFFFF"/>
        <w:spacing w:before="72" w:after="168" w:line="240" w:lineRule="auto"/>
        <w:ind w:right="240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Times New Roman"/>
          <w:lang w:eastAsia="en-AU"/>
        </w:rPr>
        <w:t xml:space="preserve">Method of managing the development and changes to </w:t>
      </w:r>
      <w:r w:rsidR="009A17C5" w:rsidRPr="005E4E27">
        <w:rPr>
          <w:rFonts w:eastAsia="Times New Roman" w:cs="Times New Roman"/>
          <w:lang w:eastAsia="en-AU"/>
        </w:rPr>
        <w:t>health and safety</w:t>
      </w:r>
      <w:r w:rsidRPr="005E4E27">
        <w:rPr>
          <w:rFonts w:eastAsia="Times New Roman" w:cs="Times New Roman"/>
          <w:lang w:eastAsia="en-AU"/>
        </w:rPr>
        <w:t xml:space="preserve"> policies, procedures and other documents to ensure that current and obsolete/redundant versions are readily distinguishable.</w:t>
      </w:r>
    </w:p>
    <w:p w14:paraId="1583786A" w14:textId="5B370BA5" w:rsidR="0087131C" w:rsidRPr="005E4E27" w:rsidRDefault="00CC7322" w:rsidP="00CC7322">
      <w:pPr>
        <w:shd w:val="clear" w:color="auto" w:fill="FFFFFF"/>
        <w:spacing w:after="168" w:line="240" w:lineRule="auto"/>
        <w:ind w:right="240"/>
        <w:rPr>
          <w:rFonts w:eastAsia="Times New Roman" w:cs="Arial"/>
          <w:b/>
          <w:color w:val="000000"/>
          <w:lang w:eastAsia="en-AU"/>
        </w:rPr>
      </w:pPr>
      <w:r>
        <w:rPr>
          <w:rFonts w:eastAsia="Times New Roman" w:cs="Times New Roman"/>
          <w:b/>
          <w:lang w:eastAsia="en-AU"/>
        </w:rPr>
        <w:t>(</w:t>
      </w:r>
      <w:r w:rsidR="009A17C5" w:rsidRPr="005E4E27">
        <w:rPr>
          <w:rFonts w:eastAsia="Times New Roman" w:cs="Times New Roman"/>
          <w:b/>
          <w:lang w:eastAsia="en-AU"/>
        </w:rPr>
        <w:t>Health and safety</w:t>
      </w:r>
      <w:r>
        <w:rPr>
          <w:rFonts w:eastAsia="Times New Roman" w:cs="Times New Roman"/>
          <w:b/>
          <w:lang w:eastAsia="en-AU"/>
        </w:rPr>
        <w:t>) work instruction</w:t>
      </w:r>
    </w:p>
    <w:p w14:paraId="6FAF3925" w14:textId="657692D4" w:rsidR="0087131C" w:rsidRPr="005E4E27" w:rsidRDefault="0087131C" w:rsidP="0087131C">
      <w:pPr>
        <w:shd w:val="clear" w:color="auto" w:fill="FFFFFF"/>
        <w:spacing w:before="72" w:after="168" w:line="240" w:lineRule="auto"/>
        <w:ind w:right="240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Times New Roman"/>
          <w:lang w:eastAsia="en-AU"/>
        </w:rPr>
        <w:t>Written instructions for safely completing a work, research or teaching activity.</w:t>
      </w:r>
    </w:p>
    <w:p w14:paraId="30303AF3" w14:textId="1691DF8D" w:rsidR="0087131C" w:rsidRPr="000642B7" w:rsidRDefault="0087131C" w:rsidP="00A31050">
      <w:pPr>
        <w:pStyle w:val="Heading1"/>
        <w:rPr>
          <w:lang w:val="en-US"/>
        </w:rPr>
      </w:pPr>
      <w:r w:rsidRPr="000642B7">
        <w:rPr>
          <w:lang w:val="en-US"/>
        </w:rPr>
        <w:t>4</w:t>
      </w:r>
      <w:r w:rsidRPr="000642B7">
        <w:rPr>
          <w:lang w:val="en-US"/>
        </w:rPr>
        <w:tab/>
        <w:t>Requirements</w:t>
      </w:r>
    </w:p>
    <w:p w14:paraId="7EF9EBFE" w14:textId="2CC5B78D" w:rsidR="00380A36" w:rsidRPr="00A31050" w:rsidRDefault="00CF1542" w:rsidP="00A31050">
      <w:pPr>
        <w:pStyle w:val="Heading2"/>
        <w:rPr>
          <w:bCs/>
        </w:rPr>
      </w:pPr>
      <w:r w:rsidRPr="000642B7">
        <w:rPr>
          <w:rFonts w:asciiTheme="minorHAnsi" w:hAnsiTheme="minorHAnsi"/>
          <w:color w:val="003469"/>
          <w:szCs w:val="30"/>
          <w:lang w:val="en"/>
        </w:rPr>
        <w:t>4.1</w:t>
      </w:r>
      <w:r w:rsidRPr="000642B7">
        <w:rPr>
          <w:rFonts w:asciiTheme="minorHAnsi" w:hAnsiTheme="minorHAnsi"/>
          <w:color w:val="003469"/>
          <w:szCs w:val="30"/>
          <w:lang w:val="en"/>
        </w:rPr>
        <w:tab/>
      </w:r>
      <w:r w:rsidR="00EE6A96" w:rsidRPr="00A31050">
        <w:t>Health and safety documentation</w:t>
      </w:r>
      <w:r w:rsidR="004E5047" w:rsidRPr="00A31050">
        <w:t xml:space="preserve"> development and review</w:t>
      </w:r>
    </w:p>
    <w:p w14:paraId="298B3ACA" w14:textId="5F179AC8" w:rsidR="00380A36" w:rsidRPr="00A31050" w:rsidRDefault="00380A36" w:rsidP="00A31050">
      <w:pPr>
        <w:pStyle w:val="Heading3"/>
      </w:pPr>
      <w:r w:rsidRPr="000642B7">
        <w:rPr>
          <w:rFonts w:asciiTheme="minorHAnsi" w:hAnsiTheme="minorHAnsi"/>
          <w:color w:val="003469"/>
          <w:szCs w:val="26"/>
          <w:lang w:val="en"/>
        </w:rPr>
        <w:t>4.1.1</w:t>
      </w:r>
      <w:r w:rsidRPr="000642B7">
        <w:rPr>
          <w:rFonts w:asciiTheme="minorHAnsi" w:hAnsiTheme="minorHAnsi"/>
          <w:color w:val="003469"/>
          <w:szCs w:val="26"/>
          <w:lang w:val="en"/>
        </w:rPr>
        <w:tab/>
      </w:r>
      <w:r w:rsidRPr="00A31050">
        <w:t>Policy</w:t>
      </w:r>
    </w:p>
    <w:p w14:paraId="02A78F9C" w14:textId="5A988F42" w:rsidR="00CF1542" w:rsidRPr="005E4E27" w:rsidRDefault="00CC7322" w:rsidP="00380A36">
      <w:pPr>
        <w:shd w:val="clear" w:color="auto" w:fill="FFFFFF"/>
        <w:spacing w:before="240" w:after="168" w:line="240" w:lineRule="auto"/>
        <w:ind w:right="240"/>
        <w:rPr>
          <w:rFonts w:eastAsia="Times New Roman" w:cs="Arial"/>
          <w:color w:val="000000"/>
          <w:lang w:eastAsia="en-AU"/>
        </w:rPr>
      </w:pPr>
      <w:r>
        <w:rPr>
          <w:rFonts w:eastAsia="Times New Roman" w:cs="Arial"/>
          <w:color w:val="000000"/>
          <w:lang w:eastAsia="en-AU"/>
        </w:rPr>
        <w:t>Health and s</w:t>
      </w:r>
      <w:r w:rsidR="0087131C" w:rsidRPr="005E4E27">
        <w:rPr>
          <w:rFonts w:eastAsia="Times New Roman" w:cs="Arial"/>
          <w:color w:val="000000"/>
          <w:lang w:eastAsia="en-AU"/>
        </w:rPr>
        <w:t>afety</w:t>
      </w:r>
      <w:r w:rsidR="00A12E3D" w:rsidRPr="005E4E27">
        <w:rPr>
          <w:rFonts w:eastAsia="Times New Roman" w:cs="Arial"/>
          <w:color w:val="000000"/>
          <w:lang w:eastAsia="en-AU"/>
        </w:rPr>
        <w:t xml:space="preserve"> policies</w:t>
      </w:r>
      <w:r>
        <w:rPr>
          <w:rFonts w:eastAsia="Times New Roman" w:cs="Arial"/>
          <w:color w:val="000000"/>
          <w:lang w:eastAsia="en-AU"/>
        </w:rPr>
        <w:t xml:space="preserve"> will be developed</w:t>
      </w:r>
      <w:r w:rsidR="00350FA3" w:rsidRPr="005E4E27">
        <w:rPr>
          <w:rFonts w:eastAsia="Times New Roman" w:cs="Arial"/>
          <w:color w:val="000000"/>
          <w:lang w:eastAsia="en-AU"/>
        </w:rPr>
        <w:t xml:space="preserve">, </w:t>
      </w:r>
      <w:r w:rsidR="00A12E3D" w:rsidRPr="005E4E27">
        <w:rPr>
          <w:rFonts w:eastAsia="Times New Roman" w:cs="Arial"/>
          <w:color w:val="000000"/>
          <w:lang w:eastAsia="en-AU"/>
        </w:rPr>
        <w:t>in accordance with the requirements of</w:t>
      </w:r>
      <w:r w:rsidR="002941F6" w:rsidRPr="005E4E27">
        <w:rPr>
          <w:rFonts w:eastAsia="Times New Roman" w:cs="Arial"/>
          <w:color w:val="000000"/>
          <w:lang w:eastAsia="en-AU"/>
        </w:rPr>
        <w:t xml:space="preserve"> the University of Melbourne </w:t>
      </w:r>
      <w:hyperlink r:id="rId12" w:history="1">
        <w:r w:rsidR="002941F6" w:rsidRPr="005E4E27">
          <w:rPr>
            <w:rStyle w:val="Hyperlink"/>
            <w:rFonts w:eastAsia="Times New Roman" w:cs="Arial"/>
            <w:lang w:eastAsia="en-AU"/>
          </w:rPr>
          <w:t>Policy Framework (MPF1308)</w:t>
        </w:r>
      </w:hyperlink>
      <w:r w:rsidR="002941F6" w:rsidRPr="005E4E27">
        <w:rPr>
          <w:rFonts w:eastAsia="Times New Roman" w:cs="Arial"/>
          <w:color w:val="000000"/>
          <w:lang w:eastAsia="en-AU"/>
        </w:rPr>
        <w:t xml:space="preserve"> </w:t>
      </w:r>
      <w:proofErr w:type="gramStart"/>
      <w:r w:rsidR="002941F6" w:rsidRPr="005E4E27">
        <w:rPr>
          <w:rFonts w:eastAsia="Times New Roman" w:cs="Arial"/>
          <w:color w:val="000000"/>
          <w:lang w:eastAsia="en-AU"/>
        </w:rPr>
        <w:t>taking into account</w:t>
      </w:r>
      <w:proofErr w:type="gramEnd"/>
      <w:r w:rsidR="00CF1542" w:rsidRPr="005E4E27">
        <w:rPr>
          <w:rFonts w:eastAsia="Times New Roman" w:cs="Arial"/>
          <w:color w:val="000000"/>
          <w:lang w:eastAsia="en-AU"/>
        </w:rPr>
        <w:t>:</w:t>
      </w:r>
    </w:p>
    <w:p w14:paraId="57C314A6" w14:textId="3B038CE4" w:rsidR="002941F6" w:rsidRPr="005E4E27" w:rsidRDefault="002941F6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relevant health and safety legal requirements</w:t>
      </w:r>
    </w:p>
    <w:p w14:paraId="713D014D" w14:textId="7FB18187" w:rsidR="00CF1542" w:rsidRPr="005E4E27" w:rsidRDefault="00A12E3D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 xml:space="preserve">NAT </w:t>
      </w:r>
      <w:r w:rsidR="00CF1542" w:rsidRPr="005E4E27">
        <w:rPr>
          <w:rFonts w:eastAsia="Times New Roman" w:cs="Arial"/>
          <w:color w:val="000000"/>
          <w:lang w:eastAsia="en-AU"/>
        </w:rPr>
        <w:t>v3 (National Self-Insurer OHS Management System Audit Tool)</w:t>
      </w:r>
    </w:p>
    <w:p w14:paraId="4C67D891" w14:textId="5C006D20" w:rsidR="00A12E3D" w:rsidRPr="005E4E27" w:rsidRDefault="00234BAF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AS/NZS 480</w:t>
      </w:r>
      <w:r w:rsidR="000642B7" w:rsidRPr="005E4E27">
        <w:rPr>
          <w:rFonts w:eastAsia="Times New Roman" w:cs="Arial"/>
          <w:color w:val="000000"/>
          <w:lang w:eastAsia="en-AU"/>
        </w:rPr>
        <w:t>1</w:t>
      </w:r>
    </w:p>
    <w:p w14:paraId="46EC0B51" w14:textId="38F77F64" w:rsidR="00CF1542" w:rsidRPr="005E4E27" w:rsidRDefault="000B1907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OHSAS</w:t>
      </w:r>
      <w:r w:rsidR="0014442B" w:rsidRPr="005E4E27">
        <w:rPr>
          <w:rFonts w:eastAsia="Times New Roman" w:cs="Arial"/>
          <w:color w:val="000000"/>
          <w:lang w:eastAsia="en-AU"/>
        </w:rPr>
        <w:t xml:space="preserve"> 18</w:t>
      </w:r>
      <w:r w:rsidR="00CF1542" w:rsidRPr="005E4E27">
        <w:rPr>
          <w:rFonts w:eastAsia="Times New Roman" w:cs="Arial"/>
          <w:color w:val="000000"/>
          <w:lang w:eastAsia="en-AU"/>
        </w:rPr>
        <w:t>00</w:t>
      </w:r>
      <w:r w:rsidRPr="005E4E27">
        <w:rPr>
          <w:rFonts w:eastAsia="Times New Roman" w:cs="Arial"/>
          <w:color w:val="000000"/>
          <w:lang w:eastAsia="en-AU"/>
        </w:rPr>
        <w:t>1</w:t>
      </w:r>
    </w:p>
    <w:p w14:paraId="5EBE28DE" w14:textId="7A3F9B5C" w:rsidR="00CC7322" w:rsidRDefault="002941F6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 xml:space="preserve">commitment to the health and safety of all </w:t>
      </w:r>
      <w:r w:rsidR="006040FF">
        <w:rPr>
          <w:rFonts w:eastAsia="Times New Roman" w:cs="Arial"/>
          <w:color w:val="000000"/>
          <w:lang w:eastAsia="en-AU"/>
        </w:rPr>
        <w:t>employees</w:t>
      </w:r>
      <w:r w:rsidRPr="005E4E27">
        <w:rPr>
          <w:rFonts w:eastAsia="Times New Roman" w:cs="Arial"/>
          <w:color w:val="000000"/>
          <w:lang w:eastAsia="en-AU"/>
        </w:rPr>
        <w:t>, students, contractors and others</w:t>
      </w:r>
    </w:p>
    <w:p w14:paraId="060284F0" w14:textId="184B9878" w:rsidR="00380A36" w:rsidRPr="001B32C4" w:rsidRDefault="00CC7322" w:rsidP="001B32C4">
      <w:pPr>
        <w:rPr>
          <w:b/>
          <w:bCs/>
          <w:sz w:val="26"/>
          <w:szCs w:val="26"/>
          <w:lang w:val="en-US"/>
        </w:rPr>
      </w:pPr>
      <w:r>
        <w:rPr>
          <w:rFonts w:eastAsia="Times New Roman" w:cs="Arial"/>
          <w:color w:val="000000"/>
          <w:lang w:eastAsia="en-AU"/>
        </w:rPr>
        <w:br w:type="page"/>
      </w:r>
      <w:r w:rsidR="00380A36" w:rsidRPr="001B32C4">
        <w:rPr>
          <w:b/>
          <w:bCs/>
          <w:color w:val="17365D" w:themeColor="text2" w:themeShade="BF"/>
          <w:sz w:val="26"/>
          <w:szCs w:val="26"/>
          <w:lang w:val="en-US"/>
        </w:rPr>
        <w:lastRenderedPageBreak/>
        <w:t>4.1.2</w:t>
      </w:r>
      <w:r w:rsidR="00380A36" w:rsidRPr="001B32C4">
        <w:rPr>
          <w:b/>
          <w:bCs/>
          <w:color w:val="17365D" w:themeColor="text2" w:themeShade="BF"/>
          <w:sz w:val="26"/>
          <w:szCs w:val="26"/>
        </w:rPr>
        <w:tab/>
      </w:r>
      <w:r w:rsidR="00380A36" w:rsidRPr="001B32C4">
        <w:rPr>
          <w:b/>
          <w:bCs/>
          <w:color w:val="17365D" w:themeColor="text2" w:themeShade="BF"/>
          <w:sz w:val="26"/>
          <w:szCs w:val="26"/>
          <w:lang w:val="en-US"/>
        </w:rPr>
        <w:t>Requirements, processes and other documentation</w:t>
      </w:r>
    </w:p>
    <w:p w14:paraId="5E684CC7" w14:textId="75718375" w:rsidR="00CF1542" w:rsidRPr="005E4E27" w:rsidRDefault="00CF1542" w:rsidP="002941F6">
      <w:pPr>
        <w:shd w:val="clear" w:color="auto" w:fill="FFFFFF"/>
        <w:spacing w:before="240" w:after="168" w:line="240" w:lineRule="auto"/>
        <w:ind w:right="240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 xml:space="preserve">The Director, Health &amp; Safety </w:t>
      </w:r>
      <w:r w:rsidR="009A7454">
        <w:rPr>
          <w:rFonts w:eastAsia="Times New Roman" w:cs="Arial"/>
          <w:color w:val="000000"/>
          <w:lang w:eastAsia="en-AU"/>
        </w:rPr>
        <w:t xml:space="preserve">(or delegate) </w:t>
      </w:r>
      <w:r w:rsidRPr="005E4E27">
        <w:rPr>
          <w:rFonts w:eastAsia="Times New Roman" w:cs="Arial"/>
          <w:color w:val="000000"/>
          <w:lang w:eastAsia="en-AU"/>
        </w:rPr>
        <w:t xml:space="preserve">will coordinate the </w:t>
      </w:r>
      <w:r w:rsidR="002941F6" w:rsidRPr="005E4E27">
        <w:rPr>
          <w:rFonts w:eastAsia="Times New Roman" w:cs="Arial"/>
          <w:color w:val="000000"/>
          <w:lang w:eastAsia="en-AU"/>
        </w:rPr>
        <w:t xml:space="preserve">development and </w:t>
      </w:r>
      <w:r w:rsidRPr="005E4E27">
        <w:rPr>
          <w:rFonts w:eastAsia="Times New Roman" w:cs="Arial"/>
          <w:color w:val="000000"/>
          <w:lang w:eastAsia="en-AU"/>
        </w:rPr>
        <w:t xml:space="preserve">review of health and safety </w:t>
      </w:r>
      <w:r w:rsidR="00EE6A96" w:rsidRPr="005E4E27">
        <w:rPr>
          <w:rFonts w:eastAsia="Times New Roman" w:cs="Arial"/>
          <w:color w:val="000000"/>
          <w:lang w:eastAsia="en-AU"/>
        </w:rPr>
        <w:t xml:space="preserve">documentation, including </w:t>
      </w:r>
      <w:r w:rsidR="002941F6" w:rsidRPr="005E4E27">
        <w:rPr>
          <w:rFonts w:eastAsia="Times New Roman" w:cs="Arial"/>
          <w:color w:val="000000"/>
          <w:lang w:eastAsia="en-AU"/>
        </w:rPr>
        <w:t>requirements, processes and other documentation</w:t>
      </w:r>
      <w:r w:rsidR="00350FA3" w:rsidRPr="005E4E27">
        <w:rPr>
          <w:rFonts w:eastAsia="Times New Roman" w:cs="Arial"/>
          <w:color w:val="000000"/>
          <w:lang w:eastAsia="en-AU"/>
        </w:rPr>
        <w:t xml:space="preserve">, </w:t>
      </w:r>
      <w:r w:rsidRPr="005E4E27">
        <w:rPr>
          <w:rFonts w:eastAsia="Times New Roman" w:cs="Arial"/>
          <w:color w:val="000000"/>
          <w:lang w:eastAsia="en-AU"/>
        </w:rPr>
        <w:t>in accordance with the requirements of:</w:t>
      </w:r>
    </w:p>
    <w:p w14:paraId="0A6DD527" w14:textId="77777777" w:rsidR="00EE6A96" w:rsidRPr="005E4E27" w:rsidRDefault="00EE6A96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relevant health and safety legal requirements</w:t>
      </w:r>
    </w:p>
    <w:p w14:paraId="3296F8C9" w14:textId="77777777" w:rsidR="00EE6A96" w:rsidRPr="005E4E27" w:rsidRDefault="00EE6A96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NAT v3 (National Self-Insurer OHS Management System Audit Tool)</w:t>
      </w:r>
    </w:p>
    <w:p w14:paraId="211CD082" w14:textId="72FBBD0D" w:rsidR="0014442B" w:rsidRPr="005E4E27" w:rsidRDefault="000642B7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AS/NZS 4801</w:t>
      </w:r>
    </w:p>
    <w:p w14:paraId="0BB42DB7" w14:textId="20431D3C" w:rsidR="00EE6A96" w:rsidRPr="005E4E27" w:rsidRDefault="000B1907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OHSAS</w:t>
      </w:r>
      <w:r w:rsidR="0014442B" w:rsidRPr="005E4E27">
        <w:rPr>
          <w:rFonts w:eastAsia="Times New Roman" w:cs="Arial"/>
          <w:color w:val="000000"/>
          <w:lang w:eastAsia="en-AU"/>
        </w:rPr>
        <w:t xml:space="preserve"> 18</w:t>
      </w:r>
      <w:r w:rsidR="00EE6A96" w:rsidRPr="005E4E27">
        <w:rPr>
          <w:rFonts w:eastAsia="Times New Roman" w:cs="Arial"/>
          <w:color w:val="000000"/>
          <w:lang w:eastAsia="en-AU"/>
        </w:rPr>
        <w:t>00</w:t>
      </w:r>
      <w:r w:rsidRPr="005E4E27">
        <w:rPr>
          <w:rFonts w:eastAsia="Times New Roman" w:cs="Arial"/>
          <w:color w:val="000000"/>
          <w:lang w:eastAsia="en-AU"/>
        </w:rPr>
        <w:t>1</w:t>
      </w:r>
    </w:p>
    <w:p w14:paraId="0DB0CD62" w14:textId="4C33FA05" w:rsidR="00EE6A96" w:rsidRPr="005E4E27" w:rsidRDefault="00EE6A96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 xml:space="preserve">commitment to the health and safety of all </w:t>
      </w:r>
      <w:r w:rsidR="006040FF">
        <w:rPr>
          <w:rFonts w:eastAsia="Times New Roman" w:cs="Arial"/>
          <w:color w:val="000000"/>
          <w:lang w:eastAsia="en-AU"/>
        </w:rPr>
        <w:t>employees</w:t>
      </w:r>
      <w:r w:rsidRPr="005E4E27">
        <w:rPr>
          <w:rFonts w:eastAsia="Times New Roman" w:cs="Arial"/>
          <w:color w:val="000000"/>
          <w:lang w:eastAsia="en-AU"/>
        </w:rPr>
        <w:t>, students, contractors and others</w:t>
      </w:r>
    </w:p>
    <w:p w14:paraId="22E66BCA" w14:textId="1ECD2002" w:rsidR="00CF1542" w:rsidRPr="005E4E27" w:rsidRDefault="00CF1542" w:rsidP="00EE6A96">
      <w:pPr>
        <w:shd w:val="clear" w:color="auto" w:fill="FFFFFF"/>
        <w:spacing w:before="240" w:after="168" w:line="240" w:lineRule="auto"/>
        <w:ind w:right="240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The Director, Health &amp; Safety must ensure that</w:t>
      </w:r>
      <w:r w:rsidR="00EE6A96" w:rsidRPr="005E4E27">
        <w:rPr>
          <w:rFonts w:eastAsia="Times New Roman" w:cs="Arial"/>
          <w:color w:val="000000"/>
          <w:lang w:eastAsia="en-AU"/>
        </w:rPr>
        <w:t xml:space="preserve"> </w:t>
      </w:r>
      <w:r w:rsidR="00CC7322">
        <w:rPr>
          <w:rFonts w:eastAsia="Times New Roman" w:cs="Arial"/>
          <w:color w:val="000000"/>
          <w:lang w:eastAsia="en-AU"/>
        </w:rPr>
        <w:t>those delegated responsibility</w:t>
      </w:r>
      <w:r w:rsidRPr="005E4E27">
        <w:rPr>
          <w:rFonts w:eastAsia="Times New Roman" w:cs="Arial"/>
          <w:color w:val="000000"/>
          <w:lang w:eastAsia="en-AU"/>
        </w:rPr>
        <w:t xml:space="preserve"> to </w:t>
      </w:r>
      <w:r w:rsidR="00EE6A96" w:rsidRPr="005E4E27">
        <w:rPr>
          <w:rFonts w:eastAsia="Times New Roman" w:cs="Arial"/>
          <w:color w:val="000000"/>
          <w:lang w:eastAsia="en-AU"/>
        </w:rPr>
        <w:t xml:space="preserve">develop and </w:t>
      </w:r>
      <w:r w:rsidRPr="005E4E27">
        <w:rPr>
          <w:rFonts w:eastAsia="Times New Roman" w:cs="Arial"/>
          <w:color w:val="000000"/>
          <w:lang w:eastAsia="en-AU"/>
        </w:rPr>
        <w:t>review health and safety documentation are sufficiently competent</w:t>
      </w:r>
      <w:r w:rsidR="005E4E27">
        <w:rPr>
          <w:rFonts w:eastAsia="Times New Roman" w:cs="Arial"/>
          <w:color w:val="000000"/>
          <w:lang w:eastAsia="en-AU"/>
        </w:rPr>
        <w:t>.</w:t>
      </w:r>
    </w:p>
    <w:p w14:paraId="25DC5E48" w14:textId="39A3EEC1" w:rsidR="00380A36" w:rsidRPr="000642B7" w:rsidRDefault="00380A36" w:rsidP="00A31050">
      <w:pPr>
        <w:pStyle w:val="Heading3"/>
        <w:rPr>
          <w:bCs/>
          <w:lang w:val="en"/>
        </w:rPr>
      </w:pPr>
      <w:r w:rsidRPr="000642B7">
        <w:rPr>
          <w:lang w:val="en"/>
        </w:rPr>
        <w:t>4.1.3</w:t>
      </w:r>
      <w:r w:rsidRPr="000642B7">
        <w:rPr>
          <w:lang w:val="en"/>
        </w:rPr>
        <w:tab/>
        <w:t>Review</w:t>
      </w:r>
    </w:p>
    <w:p w14:paraId="7CC1D981" w14:textId="52E9B11E" w:rsidR="00350FA3" w:rsidRPr="005E4E27" w:rsidRDefault="00EE6A96" w:rsidP="00350FA3">
      <w:pPr>
        <w:shd w:val="clear" w:color="auto" w:fill="FFFFFF"/>
        <w:spacing w:before="240" w:after="0" w:line="240" w:lineRule="auto"/>
        <w:ind w:right="238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Health and s</w:t>
      </w:r>
      <w:r w:rsidR="00350FA3" w:rsidRPr="005E4E27">
        <w:rPr>
          <w:rFonts w:eastAsia="Times New Roman" w:cs="Arial"/>
          <w:color w:val="000000"/>
          <w:lang w:eastAsia="en-AU"/>
        </w:rPr>
        <w:t>a</w:t>
      </w:r>
      <w:r w:rsidRPr="005E4E27">
        <w:rPr>
          <w:rFonts w:eastAsia="Times New Roman" w:cs="Arial"/>
          <w:color w:val="000000"/>
          <w:lang w:eastAsia="en-AU"/>
        </w:rPr>
        <w:t xml:space="preserve">fety policies, requirements, </w:t>
      </w:r>
      <w:r w:rsidR="00350FA3" w:rsidRPr="005E4E27">
        <w:rPr>
          <w:rFonts w:eastAsia="Times New Roman" w:cs="Arial"/>
          <w:color w:val="000000"/>
          <w:lang w:eastAsia="en-AU"/>
        </w:rPr>
        <w:t xml:space="preserve">processes </w:t>
      </w:r>
      <w:r w:rsidRPr="005E4E27">
        <w:rPr>
          <w:rFonts w:eastAsia="Times New Roman" w:cs="Arial"/>
          <w:color w:val="000000"/>
          <w:lang w:eastAsia="en-AU"/>
        </w:rPr>
        <w:t xml:space="preserve">and other documentation </w:t>
      </w:r>
      <w:r w:rsidR="00350FA3" w:rsidRPr="005E4E27">
        <w:rPr>
          <w:rFonts w:eastAsia="Times New Roman" w:cs="Arial"/>
          <w:color w:val="000000"/>
          <w:lang w:eastAsia="en-AU"/>
        </w:rPr>
        <w:t>must be reviewed:</w:t>
      </w:r>
    </w:p>
    <w:p w14:paraId="33C221C0" w14:textId="2CCAA0C0" w:rsidR="00A12E3D" w:rsidRPr="005E4E27" w:rsidRDefault="00350FA3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 xml:space="preserve">at </w:t>
      </w:r>
      <w:r w:rsidR="00A12E3D" w:rsidRPr="005E4E27">
        <w:rPr>
          <w:rFonts w:eastAsia="Times New Roman" w:cs="Arial"/>
          <w:color w:val="000000"/>
          <w:lang w:eastAsia="en-AU"/>
        </w:rPr>
        <w:t>scheduled review dates (</w:t>
      </w:r>
      <w:r w:rsidRPr="005E4E27">
        <w:rPr>
          <w:rFonts w:eastAsia="Times New Roman" w:cs="Arial"/>
          <w:color w:val="000000"/>
          <w:lang w:eastAsia="en-AU"/>
        </w:rPr>
        <w:t xml:space="preserve">at </w:t>
      </w:r>
      <w:r w:rsidR="00CC7322">
        <w:rPr>
          <w:rFonts w:eastAsia="Times New Roman" w:cs="Arial"/>
          <w:color w:val="000000"/>
          <w:lang w:eastAsia="en-AU"/>
        </w:rPr>
        <w:t>five</w:t>
      </w:r>
      <w:r w:rsidR="00A12E3D" w:rsidRPr="005E4E27">
        <w:rPr>
          <w:rFonts w:eastAsia="Times New Roman" w:cs="Arial"/>
          <w:color w:val="000000"/>
          <w:lang w:eastAsia="en-AU"/>
        </w:rPr>
        <w:t xml:space="preserve"> yearly intervals</w:t>
      </w:r>
      <w:r w:rsidRPr="005E4E27">
        <w:rPr>
          <w:rFonts w:eastAsia="Times New Roman" w:cs="Arial"/>
          <w:color w:val="000000"/>
          <w:lang w:eastAsia="en-AU"/>
        </w:rPr>
        <w:t xml:space="preserve"> or as determined by associated level of risk)</w:t>
      </w:r>
    </w:p>
    <w:p w14:paraId="39958E34" w14:textId="1FCC2BC8" w:rsidR="00A12E3D" w:rsidRPr="005E4E27" w:rsidRDefault="00A12E3D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upon request by Occupational Heal</w:t>
      </w:r>
      <w:r w:rsidR="009A17C5" w:rsidRPr="005E4E27">
        <w:rPr>
          <w:rFonts w:eastAsia="Times New Roman" w:cs="Arial"/>
          <w:color w:val="000000"/>
          <w:lang w:eastAsia="en-AU"/>
        </w:rPr>
        <w:t>th and Safety Committee (OHSC),</w:t>
      </w:r>
    </w:p>
    <w:p w14:paraId="397D375C" w14:textId="3F344B53" w:rsidR="00A12E3D" w:rsidRPr="005E4E27" w:rsidRDefault="00A12E3D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following changes to relevant legislation and/or standards</w:t>
      </w:r>
      <w:r w:rsidR="009A17C5" w:rsidRPr="005E4E27">
        <w:rPr>
          <w:rFonts w:eastAsia="Times New Roman" w:cs="Arial"/>
          <w:color w:val="000000"/>
          <w:lang w:eastAsia="en-AU"/>
        </w:rPr>
        <w:t>,</w:t>
      </w:r>
    </w:p>
    <w:p w14:paraId="13C18F6E" w14:textId="1315A1C1" w:rsidR="00A12E3D" w:rsidRPr="005E4E27" w:rsidRDefault="00A12E3D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 xml:space="preserve">following changes to </w:t>
      </w:r>
      <w:proofErr w:type="gramStart"/>
      <w:r w:rsidRPr="005E4E27">
        <w:rPr>
          <w:rFonts w:eastAsia="Times New Roman" w:cs="Arial"/>
          <w:color w:val="000000"/>
          <w:lang w:eastAsia="en-AU"/>
        </w:rPr>
        <w:t>University</w:t>
      </w:r>
      <w:proofErr w:type="gramEnd"/>
      <w:r w:rsidRPr="005E4E27">
        <w:rPr>
          <w:rFonts w:eastAsia="Times New Roman" w:cs="Arial"/>
          <w:color w:val="000000"/>
          <w:lang w:eastAsia="en-AU"/>
        </w:rPr>
        <w:t xml:space="preserve"> operations or organisational structure(s) significantly affecting the </w:t>
      </w:r>
      <w:r w:rsidR="009A17C5" w:rsidRPr="005E4E27">
        <w:rPr>
          <w:rFonts w:eastAsia="Times New Roman" w:cs="Arial"/>
          <w:color w:val="000000"/>
          <w:lang w:eastAsia="en-AU"/>
        </w:rPr>
        <w:t>health and safety management s</w:t>
      </w:r>
      <w:r w:rsidRPr="005E4E27">
        <w:rPr>
          <w:rFonts w:eastAsia="Times New Roman" w:cs="Arial"/>
          <w:color w:val="000000"/>
          <w:lang w:eastAsia="en-AU"/>
        </w:rPr>
        <w:t>ystem</w:t>
      </w:r>
    </w:p>
    <w:p w14:paraId="03A81B9F" w14:textId="5E282BF5" w:rsidR="00A12E3D" w:rsidRPr="005E4E27" w:rsidRDefault="00350FA3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proofErr w:type="gramStart"/>
      <w:r w:rsidRPr="005E4E27">
        <w:rPr>
          <w:rFonts w:eastAsia="Times New Roman" w:cs="Arial"/>
          <w:color w:val="000000"/>
          <w:lang w:eastAsia="en-AU"/>
        </w:rPr>
        <w:t>as a result of</w:t>
      </w:r>
      <w:proofErr w:type="gramEnd"/>
      <w:r w:rsidRPr="005E4E27">
        <w:rPr>
          <w:rFonts w:eastAsia="Times New Roman" w:cs="Arial"/>
          <w:color w:val="000000"/>
          <w:lang w:eastAsia="en-AU"/>
        </w:rPr>
        <w:t xml:space="preserve"> the identification of systems deficiencies in </w:t>
      </w:r>
      <w:r w:rsidR="009A17C5" w:rsidRPr="005E4E27">
        <w:rPr>
          <w:rFonts w:eastAsia="Times New Roman" w:cs="Arial"/>
          <w:color w:val="000000"/>
          <w:lang w:eastAsia="en-AU"/>
        </w:rPr>
        <w:t xml:space="preserve">health and safety management system </w:t>
      </w:r>
      <w:r w:rsidRPr="005E4E27">
        <w:rPr>
          <w:rFonts w:eastAsia="Times New Roman" w:cs="Arial"/>
          <w:color w:val="000000"/>
          <w:lang w:eastAsia="en-AU"/>
        </w:rPr>
        <w:t xml:space="preserve">reviews or </w:t>
      </w:r>
      <w:r w:rsidR="009A17C5" w:rsidRPr="005E4E27">
        <w:rPr>
          <w:rFonts w:eastAsia="Times New Roman" w:cs="Arial"/>
          <w:color w:val="000000"/>
          <w:lang w:eastAsia="en-AU"/>
        </w:rPr>
        <w:t>health and safety</w:t>
      </w:r>
      <w:r w:rsidRPr="005E4E27">
        <w:rPr>
          <w:rFonts w:eastAsia="Times New Roman" w:cs="Arial"/>
          <w:color w:val="000000"/>
          <w:lang w:eastAsia="en-AU"/>
        </w:rPr>
        <w:t xml:space="preserve"> audits</w:t>
      </w:r>
      <w:r w:rsidR="005E4E27">
        <w:rPr>
          <w:rFonts w:eastAsia="Times New Roman" w:cs="Arial"/>
          <w:color w:val="000000"/>
          <w:lang w:eastAsia="en-AU"/>
        </w:rPr>
        <w:t>.</w:t>
      </w:r>
    </w:p>
    <w:p w14:paraId="63386020" w14:textId="1BF797F1" w:rsidR="00A12E3D" w:rsidRPr="000642B7" w:rsidRDefault="00EE6A96" w:rsidP="4F6CAF38">
      <w:pPr>
        <w:pStyle w:val="Heading2"/>
        <w:rPr>
          <w:lang w:val="en-US"/>
        </w:rPr>
      </w:pPr>
      <w:r w:rsidRPr="4F6CAF38">
        <w:rPr>
          <w:lang w:val="en-US"/>
        </w:rPr>
        <w:t>4.2</w:t>
      </w:r>
      <w:r>
        <w:tab/>
      </w:r>
      <w:r w:rsidR="00380A36" w:rsidRPr="4F6CAF38">
        <w:rPr>
          <w:lang w:val="en-US"/>
        </w:rPr>
        <w:t xml:space="preserve">Policy, requirement, </w:t>
      </w:r>
      <w:r w:rsidR="00350FA3" w:rsidRPr="4F6CAF38">
        <w:rPr>
          <w:lang w:val="en-US"/>
        </w:rPr>
        <w:t>process</w:t>
      </w:r>
      <w:r w:rsidR="00A12E3D" w:rsidRPr="4F6CAF38">
        <w:rPr>
          <w:lang w:val="en-US"/>
        </w:rPr>
        <w:t xml:space="preserve"> </w:t>
      </w:r>
      <w:r w:rsidR="00380A36" w:rsidRPr="4F6CAF38">
        <w:rPr>
          <w:lang w:val="en-US"/>
        </w:rPr>
        <w:t xml:space="preserve">and other documentation </w:t>
      </w:r>
      <w:r w:rsidR="00A12E3D" w:rsidRPr="4F6CAF38">
        <w:rPr>
          <w:lang w:val="en-US"/>
        </w:rPr>
        <w:t xml:space="preserve">consultation and </w:t>
      </w:r>
      <w:proofErr w:type="spellStart"/>
      <w:r w:rsidR="00A12E3D" w:rsidRPr="4F6CAF38">
        <w:rPr>
          <w:lang w:val="en-US"/>
        </w:rPr>
        <w:t>authorisation</w:t>
      </w:r>
      <w:proofErr w:type="spellEnd"/>
    </w:p>
    <w:p w14:paraId="594D7A18" w14:textId="716A4E39" w:rsidR="00EE6A96" w:rsidRPr="000642B7" w:rsidRDefault="00EE6A96" w:rsidP="00A31050">
      <w:pPr>
        <w:pStyle w:val="Heading3"/>
        <w:rPr>
          <w:bCs/>
          <w:lang w:val="en"/>
        </w:rPr>
      </w:pPr>
      <w:r w:rsidRPr="000642B7">
        <w:rPr>
          <w:lang w:val="en"/>
        </w:rPr>
        <w:t>4.2.1</w:t>
      </w:r>
      <w:r w:rsidRPr="000642B7">
        <w:rPr>
          <w:lang w:val="en"/>
        </w:rPr>
        <w:tab/>
        <w:t>Policy</w:t>
      </w:r>
    </w:p>
    <w:p w14:paraId="6D46ED8E" w14:textId="69BF9D1B" w:rsidR="00A12E3D" w:rsidRPr="005E4E27" w:rsidRDefault="008653A2" w:rsidP="008653A2">
      <w:pPr>
        <w:shd w:val="clear" w:color="auto" w:fill="FFFFFF"/>
        <w:spacing w:before="72" w:after="168" w:line="240" w:lineRule="auto"/>
        <w:ind w:right="240"/>
        <w:rPr>
          <w:rFonts w:eastAsia="Times New Roman" w:cs="Arial"/>
          <w:color w:val="000000"/>
          <w:lang w:eastAsia="en-AU"/>
        </w:rPr>
      </w:pPr>
      <w:r>
        <w:rPr>
          <w:rFonts w:eastAsia="Times New Roman" w:cs="Arial"/>
          <w:color w:val="000000"/>
          <w:lang w:eastAsia="en-AU"/>
        </w:rPr>
        <w:t>Health and s</w:t>
      </w:r>
      <w:r w:rsidR="00350FA3" w:rsidRPr="005E4E27">
        <w:rPr>
          <w:rFonts w:eastAsia="Times New Roman" w:cs="Arial"/>
          <w:color w:val="000000"/>
          <w:lang w:eastAsia="en-AU"/>
        </w:rPr>
        <w:t>afety</w:t>
      </w:r>
      <w:r w:rsidR="00A12E3D" w:rsidRPr="005E4E27">
        <w:rPr>
          <w:rFonts w:eastAsia="Times New Roman" w:cs="Arial"/>
          <w:color w:val="000000"/>
          <w:lang w:eastAsia="en-AU"/>
        </w:rPr>
        <w:t xml:space="preserve"> policies </w:t>
      </w:r>
      <w:r>
        <w:rPr>
          <w:rFonts w:eastAsia="Times New Roman" w:cs="Arial"/>
          <w:color w:val="000000"/>
          <w:lang w:eastAsia="en-AU"/>
        </w:rPr>
        <w:t xml:space="preserve">will be subject to the consultative arrangements as defined in the </w:t>
      </w:r>
      <w:hyperlink r:id="rId13" w:history="1">
        <w:r w:rsidRPr="005E4E27">
          <w:rPr>
            <w:rStyle w:val="Hyperlink"/>
            <w:rFonts w:eastAsia="Times New Roman" w:cs="Arial"/>
            <w:lang w:eastAsia="en-AU"/>
          </w:rPr>
          <w:t>Policy Framework (MPF1308)</w:t>
        </w:r>
      </w:hyperlink>
    </w:p>
    <w:p w14:paraId="536D5555" w14:textId="4DEB9281" w:rsidR="00A12E3D" w:rsidRPr="000642B7" w:rsidRDefault="008653A2" w:rsidP="00A31050">
      <w:pPr>
        <w:pStyle w:val="Heading3"/>
        <w:rPr>
          <w:bCs/>
          <w:lang w:val="en"/>
        </w:rPr>
      </w:pPr>
      <w:r>
        <w:rPr>
          <w:lang w:val="en"/>
        </w:rPr>
        <w:t>4.2.2</w:t>
      </w:r>
      <w:r w:rsidR="00FB3F7C" w:rsidRPr="000642B7">
        <w:rPr>
          <w:lang w:val="en"/>
        </w:rPr>
        <w:tab/>
        <w:t>Processes and other documentation</w:t>
      </w:r>
    </w:p>
    <w:p w14:paraId="4E259074" w14:textId="3E51B3FC" w:rsidR="00FB3F7C" w:rsidRPr="005E4E27" w:rsidRDefault="00A12E3D" w:rsidP="00A12E3D">
      <w:pPr>
        <w:shd w:val="clear" w:color="auto" w:fill="FFFFFF"/>
        <w:spacing w:before="72" w:after="168" w:line="240" w:lineRule="auto"/>
        <w:ind w:right="240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 xml:space="preserve">The Director, </w:t>
      </w:r>
      <w:r w:rsidR="00FB3F7C" w:rsidRPr="005E4E27">
        <w:rPr>
          <w:rFonts w:eastAsia="Times New Roman" w:cs="Arial"/>
          <w:color w:val="000000"/>
          <w:lang w:eastAsia="en-AU"/>
        </w:rPr>
        <w:t xml:space="preserve">Health &amp; </w:t>
      </w:r>
      <w:r w:rsidR="009A17C5" w:rsidRPr="005E4E27">
        <w:rPr>
          <w:rFonts w:eastAsia="Times New Roman" w:cs="Arial"/>
          <w:color w:val="000000"/>
          <w:lang w:eastAsia="en-AU"/>
        </w:rPr>
        <w:t>S</w:t>
      </w:r>
      <w:r w:rsidR="00FB3F7C" w:rsidRPr="005E4E27">
        <w:rPr>
          <w:rFonts w:eastAsia="Times New Roman" w:cs="Arial"/>
          <w:color w:val="000000"/>
          <w:lang w:eastAsia="en-AU"/>
        </w:rPr>
        <w:t>afety</w:t>
      </w:r>
      <w:r w:rsidRPr="005E4E27">
        <w:rPr>
          <w:rFonts w:eastAsia="Times New Roman" w:cs="Arial"/>
          <w:color w:val="000000"/>
          <w:lang w:eastAsia="en-AU"/>
        </w:rPr>
        <w:t xml:space="preserve"> </w:t>
      </w:r>
      <w:r w:rsidR="009A7454">
        <w:rPr>
          <w:rFonts w:eastAsia="Times New Roman" w:cs="Arial"/>
          <w:color w:val="000000"/>
          <w:lang w:eastAsia="en-AU"/>
        </w:rPr>
        <w:t xml:space="preserve">(or delegate) </w:t>
      </w:r>
      <w:r w:rsidRPr="005E4E27">
        <w:rPr>
          <w:rFonts w:eastAsia="Times New Roman" w:cs="Arial"/>
          <w:color w:val="000000"/>
          <w:lang w:eastAsia="en-AU"/>
        </w:rPr>
        <w:t xml:space="preserve">will coordinate the development and review of </w:t>
      </w:r>
      <w:r w:rsidR="009A17C5" w:rsidRPr="005E4E27">
        <w:rPr>
          <w:rFonts w:eastAsia="Times New Roman" w:cs="Arial"/>
          <w:color w:val="000000"/>
          <w:lang w:eastAsia="en-AU"/>
        </w:rPr>
        <w:t>health and safety</w:t>
      </w:r>
      <w:r w:rsidR="008653A2">
        <w:rPr>
          <w:rFonts w:eastAsia="Times New Roman" w:cs="Arial"/>
          <w:color w:val="000000"/>
          <w:lang w:eastAsia="en-AU"/>
        </w:rPr>
        <w:t>, processes,</w:t>
      </w:r>
      <w:r w:rsidRPr="005E4E27">
        <w:rPr>
          <w:rFonts w:eastAsia="Times New Roman" w:cs="Arial"/>
          <w:color w:val="000000"/>
          <w:lang w:eastAsia="en-AU"/>
        </w:rPr>
        <w:t xml:space="preserve"> alerts, bulletins and guidance in accordance with the requirements of</w:t>
      </w:r>
      <w:r w:rsidR="00FB3F7C" w:rsidRPr="005E4E27">
        <w:rPr>
          <w:rFonts w:eastAsia="Times New Roman" w:cs="Arial"/>
          <w:color w:val="000000"/>
          <w:lang w:eastAsia="en-AU"/>
        </w:rPr>
        <w:t>:</w:t>
      </w:r>
    </w:p>
    <w:p w14:paraId="5A4A873E" w14:textId="77777777" w:rsidR="00FB3F7C" w:rsidRPr="005E4E27" w:rsidRDefault="00FB3F7C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relevant health and safety legal requirements</w:t>
      </w:r>
    </w:p>
    <w:p w14:paraId="78334444" w14:textId="77777777" w:rsidR="00FB3F7C" w:rsidRPr="005E4E27" w:rsidRDefault="00FB3F7C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NAT v3 (National Self-Insurer OHS Management System Audit Tool)</w:t>
      </w:r>
    </w:p>
    <w:p w14:paraId="61CED060" w14:textId="6F77CB15" w:rsidR="00FB3F7C" w:rsidRPr="005E4E27" w:rsidRDefault="009A17C5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AS/NZS 4801</w:t>
      </w:r>
    </w:p>
    <w:p w14:paraId="561CCD76" w14:textId="61792677" w:rsidR="00FB3F7C" w:rsidRPr="005E4E27" w:rsidRDefault="000B1907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OHSAS</w:t>
      </w:r>
      <w:r w:rsidR="0014442B" w:rsidRPr="005E4E27">
        <w:rPr>
          <w:rFonts w:eastAsia="Times New Roman" w:cs="Arial"/>
          <w:color w:val="000000"/>
          <w:lang w:eastAsia="en-AU"/>
        </w:rPr>
        <w:t xml:space="preserve"> 18</w:t>
      </w:r>
      <w:r w:rsidR="00FB3F7C" w:rsidRPr="005E4E27">
        <w:rPr>
          <w:rFonts w:eastAsia="Times New Roman" w:cs="Arial"/>
          <w:color w:val="000000"/>
          <w:lang w:eastAsia="en-AU"/>
        </w:rPr>
        <w:t>00</w:t>
      </w:r>
      <w:r w:rsidRPr="005E4E27">
        <w:rPr>
          <w:rFonts w:eastAsia="Times New Roman" w:cs="Arial"/>
          <w:color w:val="000000"/>
          <w:lang w:eastAsia="en-AU"/>
        </w:rPr>
        <w:t>1</w:t>
      </w:r>
    </w:p>
    <w:p w14:paraId="246F7E8A" w14:textId="734B2EEE" w:rsidR="00A12E3D" w:rsidRPr="005E4E27" w:rsidRDefault="00FB3F7C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 xml:space="preserve">commitment to the health and safety of all </w:t>
      </w:r>
      <w:r w:rsidR="006040FF">
        <w:rPr>
          <w:rFonts w:eastAsia="Times New Roman" w:cs="Arial"/>
          <w:color w:val="000000"/>
          <w:lang w:eastAsia="en-AU"/>
        </w:rPr>
        <w:t>employees</w:t>
      </w:r>
      <w:r w:rsidRPr="005E4E27">
        <w:rPr>
          <w:rFonts w:eastAsia="Times New Roman" w:cs="Arial"/>
          <w:color w:val="000000"/>
          <w:lang w:eastAsia="en-AU"/>
        </w:rPr>
        <w:t>, students, contractors and others</w:t>
      </w:r>
    </w:p>
    <w:p w14:paraId="645633BF" w14:textId="5F729A6B" w:rsidR="00A12E3D" w:rsidRPr="005E4E27" w:rsidRDefault="00380A36" w:rsidP="00380A36">
      <w:pPr>
        <w:shd w:val="clear" w:color="auto" w:fill="FFFFFF"/>
        <w:spacing w:before="240" w:after="168" w:line="240" w:lineRule="auto"/>
        <w:ind w:right="240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 xml:space="preserve">The Director, Health &amp; Safety must ensure that </w:t>
      </w:r>
      <w:r w:rsidR="008653A2">
        <w:rPr>
          <w:rFonts w:eastAsia="Times New Roman" w:cs="Arial"/>
          <w:color w:val="000000"/>
          <w:lang w:eastAsia="en-AU"/>
        </w:rPr>
        <w:t>those delegated responsibility</w:t>
      </w:r>
      <w:r w:rsidRPr="005E4E27">
        <w:rPr>
          <w:rFonts w:eastAsia="Times New Roman" w:cs="Arial"/>
          <w:color w:val="000000"/>
          <w:lang w:eastAsia="en-AU"/>
        </w:rPr>
        <w:t xml:space="preserve"> to develop health and safety processes and other documentation are sufficiently competent.</w:t>
      </w:r>
    </w:p>
    <w:p w14:paraId="5A0C0864" w14:textId="634DA1E3" w:rsidR="00A12E3D" w:rsidRPr="009A17C5" w:rsidRDefault="00380A36" w:rsidP="00A31050">
      <w:pPr>
        <w:pStyle w:val="Heading2"/>
        <w:rPr>
          <w:bCs/>
          <w:lang w:val="en"/>
        </w:rPr>
      </w:pPr>
      <w:r w:rsidRPr="009A17C5">
        <w:rPr>
          <w:lang w:val="en"/>
        </w:rPr>
        <w:t>4.3</w:t>
      </w:r>
      <w:r w:rsidRPr="009A17C5">
        <w:rPr>
          <w:lang w:val="en"/>
        </w:rPr>
        <w:tab/>
      </w:r>
      <w:r w:rsidR="00A31050">
        <w:rPr>
          <w:lang w:val="en"/>
        </w:rPr>
        <w:t>School</w:t>
      </w:r>
      <w:r w:rsidR="008653A2">
        <w:rPr>
          <w:lang w:val="en"/>
        </w:rPr>
        <w:t>/D</w:t>
      </w:r>
      <w:r w:rsidR="00A12E3D" w:rsidRPr="009A17C5">
        <w:rPr>
          <w:lang w:val="en"/>
        </w:rPr>
        <w:t xml:space="preserve">ivision </w:t>
      </w:r>
      <w:r w:rsidR="009A17C5">
        <w:rPr>
          <w:lang w:val="en"/>
        </w:rPr>
        <w:t>health and safety</w:t>
      </w:r>
      <w:r w:rsidR="00A12E3D" w:rsidRPr="009A17C5">
        <w:rPr>
          <w:lang w:val="en"/>
        </w:rPr>
        <w:t xml:space="preserve"> documents</w:t>
      </w:r>
    </w:p>
    <w:p w14:paraId="1AAAD4A6" w14:textId="3D2FB027" w:rsidR="00A12E3D" w:rsidRPr="005E4E27" w:rsidRDefault="00A12E3D" w:rsidP="00A12E3D">
      <w:pPr>
        <w:shd w:val="clear" w:color="auto" w:fill="FFFFFF"/>
        <w:spacing w:before="72" w:after="168" w:line="240" w:lineRule="auto"/>
        <w:ind w:right="240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 xml:space="preserve">The </w:t>
      </w:r>
      <w:r w:rsidR="00A31050">
        <w:rPr>
          <w:rFonts w:eastAsia="Times New Roman" w:cs="Arial"/>
          <w:color w:val="000000"/>
          <w:lang w:eastAsia="en-AU"/>
        </w:rPr>
        <w:t>Head of School/Division</w:t>
      </w:r>
      <w:r w:rsidR="00A31050" w:rsidRPr="005E4E27">
        <w:rPr>
          <w:rFonts w:eastAsia="Times New Roman" w:cs="Arial"/>
          <w:color w:val="000000"/>
          <w:lang w:eastAsia="en-AU"/>
        </w:rPr>
        <w:t xml:space="preserve"> </w:t>
      </w:r>
      <w:r w:rsidRPr="005E4E27">
        <w:rPr>
          <w:rFonts w:eastAsia="Times New Roman" w:cs="Arial"/>
          <w:color w:val="000000"/>
          <w:lang w:eastAsia="en-AU"/>
        </w:rPr>
        <w:t xml:space="preserve">or delegate may develop -specific </w:t>
      </w:r>
      <w:r w:rsidR="009A17C5" w:rsidRPr="005E4E27">
        <w:rPr>
          <w:rFonts w:eastAsia="Times New Roman" w:cs="Arial"/>
          <w:color w:val="000000"/>
          <w:lang w:eastAsia="en-AU"/>
        </w:rPr>
        <w:t>health and safety</w:t>
      </w:r>
      <w:r w:rsidRPr="005E4E27">
        <w:rPr>
          <w:rFonts w:eastAsia="Times New Roman" w:cs="Arial"/>
          <w:color w:val="000000"/>
          <w:lang w:eastAsia="en-AU"/>
        </w:rPr>
        <w:t xml:space="preserve"> documents in consultation with the </w:t>
      </w:r>
      <w:proofErr w:type="gramStart"/>
      <w:r w:rsidR="00A31050">
        <w:rPr>
          <w:rFonts w:eastAsia="Times New Roman" w:cs="Arial"/>
          <w:color w:val="000000"/>
          <w:lang w:eastAsia="en-AU"/>
        </w:rPr>
        <w:t>School</w:t>
      </w:r>
      <w:proofErr w:type="gramEnd"/>
      <w:r w:rsidR="008653A2">
        <w:rPr>
          <w:rFonts w:eastAsia="Times New Roman" w:cs="Arial"/>
          <w:color w:val="000000"/>
          <w:lang w:eastAsia="en-AU"/>
        </w:rPr>
        <w:t>/d</w:t>
      </w:r>
      <w:r w:rsidR="008653A2" w:rsidRPr="005E4E27">
        <w:rPr>
          <w:rFonts w:eastAsia="Times New Roman" w:cs="Arial"/>
          <w:color w:val="000000"/>
          <w:lang w:eastAsia="en-AU"/>
        </w:rPr>
        <w:t>ivision</w:t>
      </w:r>
      <w:r w:rsidR="008653A2">
        <w:rPr>
          <w:rFonts w:eastAsia="Times New Roman" w:cs="Arial"/>
          <w:color w:val="000000"/>
          <w:lang w:eastAsia="en-AU"/>
        </w:rPr>
        <w:t>al</w:t>
      </w:r>
      <w:r w:rsidR="008653A2" w:rsidRPr="005E4E27">
        <w:rPr>
          <w:rFonts w:eastAsia="Times New Roman" w:cs="Arial"/>
          <w:color w:val="000000"/>
          <w:lang w:eastAsia="en-AU"/>
        </w:rPr>
        <w:t xml:space="preserve"> </w:t>
      </w:r>
      <w:r w:rsidR="009A17C5" w:rsidRPr="005E4E27">
        <w:rPr>
          <w:rFonts w:eastAsia="Times New Roman" w:cs="Arial"/>
          <w:color w:val="000000"/>
          <w:lang w:eastAsia="en-AU"/>
        </w:rPr>
        <w:t>health and safety</w:t>
      </w:r>
      <w:r w:rsidRPr="005E4E27">
        <w:rPr>
          <w:rFonts w:eastAsia="Times New Roman" w:cs="Arial"/>
          <w:color w:val="000000"/>
          <w:lang w:eastAsia="en-AU"/>
        </w:rPr>
        <w:t xml:space="preserve"> committee.</w:t>
      </w:r>
    </w:p>
    <w:p w14:paraId="2C58914D" w14:textId="77777777" w:rsidR="009A7454" w:rsidRDefault="009A7454">
      <w:pPr>
        <w:rPr>
          <w:rFonts w:eastAsia="Times New Roman" w:cs="Arial"/>
          <w:color w:val="000000"/>
          <w:lang w:eastAsia="en-AU"/>
        </w:rPr>
      </w:pPr>
      <w:r>
        <w:rPr>
          <w:rFonts w:eastAsia="Times New Roman" w:cs="Arial"/>
          <w:color w:val="000000"/>
          <w:lang w:eastAsia="en-AU"/>
        </w:rPr>
        <w:br w:type="page"/>
      </w:r>
    </w:p>
    <w:p w14:paraId="26ACA27F" w14:textId="46FB78C8" w:rsidR="00A12E3D" w:rsidRPr="005E4E27" w:rsidRDefault="00A12E3D" w:rsidP="00A12E3D">
      <w:pPr>
        <w:shd w:val="clear" w:color="auto" w:fill="FFFFFF"/>
        <w:spacing w:before="72" w:after="168" w:line="240" w:lineRule="auto"/>
        <w:ind w:right="240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lastRenderedPageBreak/>
        <w:t xml:space="preserve">The </w:t>
      </w:r>
      <w:r w:rsidR="00A31050">
        <w:rPr>
          <w:rFonts w:eastAsia="Times New Roman" w:cs="Arial"/>
          <w:color w:val="000000"/>
          <w:lang w:eastAsia="en-AU"/>
        </w:rPr>
        <w:t>Head of School/Division</w:t>
      </w:r>
      <w:r w:rsidR="00A31050" w:rsidRPr="005E4E27">
        <w:rPr>
          <w:rFonts w:eastAsia="Times New Roman" w:cs="Arial"/>
          <w:color w:val="000000"/>
          <w:lang w:eastAsia="en-AU"/>
        </w:rPr>
        <w:t xml:space="preserve"> </w:t>
      </w:r>
      <w:r w:rsidRPr="005E4E27">
        <w:rPr>
          <w:rFonts w:eastAsia="Times New Roman" w:cs="Arial"/>
          <w:color w:val="000000"/>
          <w:lang w:eastAsia="en-AU"/>
        </w:rPr>
        <w:t xml:space="preserve">or delegate must ensure </w:t>
      </w:r>
      <w:r w:rsidR="00A31050">
        <w:rPr>
          <w:rFonts w:eastAsia="Times New Roman" w:cs="Arial"/>
          <w:color w:val="000000"/>
          <w:lang w:eastAsia="en-AU"/>
        </w:rPr>
        <w:t>School</w:t>
      </w:r>
      <w:r w:rsidR="008653A2">
        <w:rPr>
          <w:rFonts w:eastAsia="Times New Roman" w:cs="Arial"/>
          <w:color w:val="000000"/>
          <w:lang w:eastAsia="en-AU"/>
        </w:rPr>
        <w:t>/d</w:t>
      </w:r>
      <w:r w:rsidR="008653A2" w:rsidRPr="005E4E27">
        <w:rPr>
          <w:rFonts w:eastAsia="Times New Roman" w:cs="Arial"/>
          <w:color w:val="000000"/>
          <w:lang w:eastAsia="en-AU"/>
        </w:rPr>
        <w:t>ivision</w:t>
      </w:r>
      <w:r w:rsidR="008653A2">
        <w:rPr>
          <w:rFonts w:eastAsia="Times New Roman" w:cs="Arial"/>
          <w:color w:val="000000"/>
          <w:lang w:eastAsia="en-AU"/>
        </w:rPr>
        <w:t>al</w:t>
      </w:r>
      <w:r w:rsidR="008653A2" w:rsidRPr="005E4E27">
        <w:rPr>
          <w:rFonts w:eastAsia="Times New Roman" w:cs="Arial"/>
          <w:color w:val="000000"/>
          <w:lang w:eastAsia="en-AU"/>
        </w:rPr>
        <w:t xml:space="preserve">-specific </w:t>
      </w:r>
      <w:r w:rsidR="009A17C5" w:rsidRPr="005E4E27">
        <w:rPr>
          <w:rFonts w:eastAsia="Times New Roman" w:cs="Arial"/>
          <w:color w:val="000000"/>
          <w:lang w:eastAsia="en-AU"/>
        </w:rPr>
        <w:t>health and safety</w:t>
      </w:r>
      <w:r w:rsidRPr="005E4E27">
        <w:rPr>
          <w:rFonts w:eastAsia="Times New Roman" w:cs="Arial"/>
          <w:color w:val="000000"/>
          <w:lang w:eastAsia="en-AU"/>
        </w:rPr>
        <w:t xml:space="preserve"> documents are:</w:t>
      </w:r>
    </w:p>
    <w:p w14:paraId="47E2B2D6" w14:textId="77777777" w:rsidR="00A12E3D" w:rsidRPr="005E4E27" w:rsidRDefault="00A12E3D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drafted by sufficiently competent person(s)</w:t>
      </w:r>
    </w:p>
    <w:p w14:paraId="5EF38745" w14:textId="4FEA12A7" w:rsidR="00A12E3D" w:rsidRPr="005E4E27" w:rsidRDefault="00A12E3D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 xml:space="preserve">consistent with </w:t>
      </w:r>
      <w:proofErr w:type="gramStart"/>
      <w:r w:rsidRPr="005E4E27">
        <w:rPr>
          <w:rFonts w:eastAsia="Times New Roman" w:cs="Arial"/>
          <w:color w:val="000000"/>
          <w:lang w:eastAsia="en-AU"/>
        </w:rPr>
        <w:t>University</w:t>
      </w:r>
      <w:proofErr w:type="gramEnd"/>
      <w:r w:rsidRPr="005E4E27">
        <w:rPr>
          <w:rFonts w:eastAsia="Times New Roman" w:cs="Arial"/>
          <w:color w:val="000000"/>
          <w:lang w:eastAsia="en-AU"/>
        </w:rPr>
        <w:t xml:space="preserve"> </w:t>
      </w:r>
      <w:r w:rsidR="009A17C5" w:rsidRPr="005E4E27">
        <w:rPr>
          <w:rFonts w:eastAsia="Times New Roman" w:cs="Arial"/>
          <w:color w:val="000000"/>
          <w:lang w:eastAsia="en-AU"/>
        </w:rPr>
        <w:t>health and safety</w:t>
      </w:r>
      <w:r w:rsidR="008653A2">
        <w:rPr>
          <w:rFonts w:eastAsia="Times New Roman" w:cs="Arial"/>
          <w:color w:val="000000"/>
          <w:lang w:eastAsia="en-AU"/>
        </w:rPr>
        <w:t xml:space="preserve"> policies,</w:t>
      </w:r>
      <w:r w:rsidRPr="005E4E27">
        <w:rPr>
          <w:rFonts w:eastAsia="Times New Roman" w:cs="Arial"/>
          <w:color w:val="000000"/>
          <w:lang w:eastAsia="en-AU"/>
        </w:rPr>
        <w:t xml:space="preserve"> </w:t>
      </w:r>
      <w:r w:rsidR="009A17C5" w:rsidRPr="005E4E27">
        <w:rPr>
          <w:rFonts w:eastAsia="Times New Roman" w:cs="Arial"/>
          <w:color w:val="000000"/>
          <w:lang w:eastAsia="en-AU"/>
        </w:rPr>
        <w:t>requirements and processes</w:t>
      </w:r>
    </w:p>
    <w:p w14:paraId="3F993F81" w14:textId="77777777" w:rsidR="00A12E3D" w:rsidRPr="005E4E27" w:rsidRDefault="00A12E3D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consistent with the University templates, including document control</w:t>
      </w:r>
    </w:p>
    <w:p w14:paraId="7525FEBE" w14:textId="5C7CCC38" w:rsidR="00A12E3D" w:rsidRPr="005E4E27" w:rsidRDefault="00A12E3D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72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reviewed in accordance with the scheduled review date (</w:t>
      </w:r>
      <w:r w:rsidR="008653A2">
        <w:rPr>
          <w:rFonts w:eastAsia="Times New Roman" w:cs="Arial"/>
          <w:color w:val="000000"/>
          <w:lang w:eastAsia="en-AU"/>
        </w:rPr>
        <w:t>five</w:t>
      </w:r>
      <w:r w:rsidRPr="005E4E27">
        <w:rPr>
          <w:rFonts w:eastAsia="Times New Roman" w:cs="Arial"/>
          <w:color w:val="000000"/>
          <w:lang w:eastAsia="en-AU"/>
        </w:rPr>
        <w:t xml:space="preserve"> yearly intervals: see the </w:t>
      </w:r>
      <w:r w:rsidR="009A17C5" w:rsidRPr="005E4E27">
        <w:rPr>
          <w:rFonts w:eastAsia="Times New Roman" w:cs="Arial"/>
          <w:color w:val="000000"/>
          <w:lang w:eastAsia="en-AU"/>
        </w:rPr>
        <w:t>health and safety</w:t>
      </w:r>
      <w:r w:rsidRPr="005E4E27">
        <w:rPr>
          <w:rFonts w:eastAsia="Times New Roman" w:cs="Arial"/>
          <w:color w:val="000000"/>
          <w:lang w:eastAsia="en-AU"/>
        </w:rPr>
        <w:t xml:space="preserve"> management system review and audit procedure).</w:t>
      </w:r>
    </w:p>
    <w:p w14:paraId="4DAAB8C8" w14:textId="037C3C22" w:rsidR="00A12E3D" w:rsidRPr="009A17C5" w:rsidRDefault="00380A36" w:rsidP="00A31050">
      <w:pPr>
        <w:pStyle w:val="Heading2"/>
        <w:rPr>
          <w:bCs/>
          <w:lang w:val="en"/>
        </w:rPr>
      </w:pPr>
      <w:r w:rsidRPr="009A17C5">
        <w:rPr>
          <w:lang w:val="en"/>
        </w:rPr>
        <w:t>4.4</w:t>
      </w:r>
      <w:r w:rsidRPr="009A17C5">
        <w:rPr>
          <w:lang w:val="en"/>
        </w:rPr>
        <w:tab/>
      </w:r>
      <w:r w:rsidR="00A12E3D" w:rsidRPr="009A17C5">
        <w:rPr>
          <w:lang w:val="en"/>
        </w:rPr>
        <w:t xml:space="preserve">Standard operating procedures (SOPs) and </w:t>
      </w:r>
      <w:r w:rsidR="00E432BA">
        <w:rPr>
          <w:lang w:val="en"/>
        </w:rPr>
        <w:t>health and safety</w:t>
      </w:r>
      <w:r w:rsidR="00A12E3D" w:rsidRPr="009A17C5">
        <w:rPr>
          <w:lang w:val="en"/>
        </w:rPr>
        <w:t xml:space="preserve"> work instructions</w:t>
      </w:r>
    </w:p>
    <w:p w14:paraId="297FB0F1" w14:textId="3271DCA4" w:rsidR="00A12E3D" w:rsidRDefault="00A12E3D" w:rsidP="00A12E3D">
      <w:pPr>
        <w:shd w:val="clear" w:color="auto" w:fill="FFFFFF"/>
        <w:spacing w:before="72" w:after="168" w:line="240" w:lineRule="auto"/>
        <w:ind w:right="240"/>
        <w:rPr>
          <w:rFonts w:eastAsia="Times New Roman" w:cs="Arial"/>
          <w:color w:val="000000"/>
          <w:lang w:eastAsia="en-AU"/>
        </w:rPr>
      </w:pPr>
      <w:r w:rsidRPr="540C6607">
        <w:rPr>
          <w:rFonts w:eastAsia="Times New Roman" w:cs="Arial"/>
          <w:color w:val="000000" w:themeColor="text1"/>
          <w:lang w:eastAsia="en-AU"/>
        </w:rPr>
        <w:t>Supervisors and managers, in consu</w:t>
      </w:r>
      <w:r w:rsidR="00380A36" w:rsidRPr="540C6607">
        <w:rPr>
          <w:rFonts w:eastAsia="Times New Roman" w:cs="Arial"/>
          <w:color w:val="000000" w:themeColor="text1"/>
          <w:lang w:eastAsia="en-AU"/>
        </w:rPr>
        <w:t xml:space="preserve">ltation with affected </w:t>
      </w:r>
      <w:r w:rsidR="006040FF" w:rsidRPr="540C6607">
        <w:rPr>
          <w:rFonts w:eastAsia="Times New Roman" w:cs="Arial"/>
          <w:color w:val="000000" w:themeColor="text1"/>
          <w:lang w:eastAsia="en-AU"/>
        </w:rPr>
        <w:t>employees</w:t>
      </w:r>
      <w:r w:rsidR="00380A36" w:rsidRPr="540C6607">
        <w:rPr>
          <w:rFonts w:eastAsia="Times New Roman" w:cs="Arial"/>
          <w:color w:val="000000" w:themeColor="text1"/>
          <w:lang w:eastAsia="en-AU"/>
        </w:rPr>
        <w:t xml:space="preserve">, </w:t>
      </w:r>
      <w:r w:rsidRPr="540C6607">
        <w:rPr>
          <w:rFonts w:eastAsia="Times New Roman" w:cs="Arial"/>
          <w:color w:val="000000" w:themeColor="text1"/>
          <w:lang w:eastAsia="en-AU"/>
        </w:rPr>
        <w:t>students</w:t>
      </w:r>
      <w:r w:rsidR="00380A36" w:rsidRPr="540C6607">
        <w:rPr>
          <w:rFonts w:eastAsia="Times New Roman" w:cs="Arial"/>
          <w:color w:val="000000" w:themeColor="text1"/>
          <w:lang w:eastAsia="en-AU"/>
        </w:rPr>
        <w:t xml:space="preserve"> and others</w:t>
      </w:r>
      <w:r w:rsidRPr="540C6607">
        <w:rPr>
          <w:rFonts w:eastAsia="Times New Roman" w:cs="Arial"/>
          <w:color w:val="000000" w:themeColor="text1"/>
          <w:lang w:eastAsia="en-AU"/>
        </w:rPr>
        <w:t xml:space="preserve">, may develop SOPs or </w:t>
      </w:r>
      <w:r w:rsidR="005E4E27" w:rsidRPr="540C6607">
        <w:rPr>
          <w:rFonts w:eastAsia="Times New Roman" w:cs="Arial"/>
          <w:color w:val="000000" w:themeColor="text1"/>
          <w:lang w:eastAsia="en-AU"/>
        </w:rPr>
        <w:t>health and safety</w:t>
      </w:r>
      <w:r w:rsidRPr="540C6607">
        <w:rPr>
          <w:rFonts w:eastAsia="Times New Roman" w:cs="Arial"/>
          <w:color w:val="000000" w:themeColor="text1"/>
          <w:lang w:eastAsia="en-AU"/>
        </w:rPr>
        <w:t xml:space="preserve"> work instructions for specific tasks or operations. They may use the University SOP </w:t>
      </w:r>
      <w:r w:rsidR="005E4E27" w:rsidRPr="540C6607">
        <w:rPr>
          <w:rFonts w:eastAsia="Times New Roman" w:cs="Arial"/>
          <w:color w:val="000000" w:themeColor="text1"/>
          <w:lang w:eastAsia="en-AU"/>
        </w:rPr>
        <w:t>form</w:t>
      </w:r>
      <w:r w:rsidRPr="540C6607">
        <w:rPr>
          <w:rFonts w:eastAsia="Times New Roman" w:cs="Arial"/>
          <w:color w:val="000000" w:themeColor="text1"/>
          <w:lang w:eastAsia="en-AU"/>
        </w:rPr>
        <w:t>.</w:t>
      </w:r>
    </w:p>
    <w:p w14:paraId="6513D37F" w14:textId="1698B7D0" w:rsidR="5A318A97" w:rsidRDefault="5A318A97" w:rsidP="540C6607">
      <w:pPr>
        <w:shd w:val="clear" w:color="auto" w:fill="FFFFFF" w:themeFill="background1"/>
        <w:spacing w:before="72" w:after="168" w:line="240" w:lineRule="auto"/>
        <w:ind w:right="240"/>
      </w:pPr>
      <w:hyperlink r:id="rId14">
        <w:r w:rsidRPr="540C6607">
          <w:rPr>
            <w:rStyle w:val="Hyperlink"/>
            <w:rFonts w:eastAsia="Times New Roman" w:cs="Arial"/>
            <w:lang w:eastAsia="en-AU"/>
          </w:rPr>
          <w:t>Standard Operating Procedure Form</w:t>
        </w:r>
      </w:hyperlink>
      <w:r w:rsidR="00375553">
        <w:rPr>
          <w:rFonts w:eastAsia="Times New Roman" w:cs="Arial"/>
          <w:lang w:eastAsia="en-AU"/>
        </w:rPr>
        <w:fldChar w:fldCharType="begin"/>
      </w:r>
      <w:r w:rsidRPr="540C6607">
        <w:rPr>
          <w:rFonts w:eastAsia="Times New Roman" w:cs="Arial"/>
          <w:lang w:eastAsia="en-AU"/>
        </w:rPr>
        <w:instrText>HYPERLINK "https://safety.unimelb.edu.au/__data/assets/word_doc/0012/4586934/standard-operating-procedure-form.docx"</w:instrText>
      </w:r>
      <w:r w:rsidR="00375553">
        <w:rPr>
          <w:rFonts w:eastAsia="Times New Roman" w:cs="Arial"/>
          <w:lang w:eastAsia="en-AU"/>
        </w:rPr>
      </w:r>
      <w:r w:rsidR="00375553">
        <w:rPr>
          <w:rFonts w:eastAsia="Times New Roman" w:cs="Arial"/>
          <w:lang w:eastAsia="en-AU"/>
        </w:rPr>
        <w:fldChar w:fldCharType="separate"/>
      </w:r>
    </w:p>
    <w:p w14:paraId="22B3D0B0" w14:textId="227BB807" w:rsidR="00A12E3D" w:rsidRPr="005E4E27" w:rsidRDefault="00375553" w:rsidP="00A12E3D">
      <w:pPr>
        <w:shd w:val="clear" w:color="auto" w:fill="FFFFFF"/>
        <w:spacing w:before="72" w:after="168" w:line="240" w:lineRule="auto"/>
        <w:ind w:right="240"/>
        <w:rPr>
          <w:rFonts w:eastAsia="Times New Roman" w:cs="Arial"/>
          <w:color w:val="000000"/>
          <w:lang w:eastAsia="en-AU"/>
        </w:rPr>
      </w:pPr>
      <w:r>
        <w:rPr>
          <w:rFonts w:eastAsia="Times New Roman" w:cs="Arial"/>
          <w:lang w:eastAsia="en-AU"/>
        </w:rPr>
        <w:fldChar w:fldCharType="end"/>
      </w:r>
      <w:r w:rsidR="00A12E3D" w:rsidRPr="005E4E27">
        <w:rPr>
          <w:rFonts w:eastAsia="Times New Roman" w:cs="Arial"/>
          <w:color w:val="000000"/>
          <w:lang w:eastAsia="en-AU"/>
        </w:rPr>
        <w:t xml:space="preserve">Supervisor and managers must ensure SOPs or </w:t>
      </w:r>
      <w:proofErr w:type="gramStart"/>
      <w:r w:rsidR="009A17C5" w:rsidRPr="005E4E27">
        <w:rPr>
          <w:rFonts w:eastAsia="Times New Roman" w:cs="Arial"/>
          <w:color w:val="000000"/>
          <w:lang w:eastAsia="en-AU"/>
        </w:rPr>
        <w:t>health</w:t>
      </w:r>
      <w:proofErr w:type="gramEnd"/>
      <w:r w:rsidR="009A17C5" w:rsidRPr="005E4E27">
        <w:rPr>
          <w:rFonts w:eastAsia="Times New Roman" w:cs="Arial"/>
          <w:color w:val="000000"/>
          <w:lang w:eastAsia="en-AU"/>
        </w:rPr>
        <w:t xml:space="preserve"> and safety</w:t>
      </w:r>
      <w:r w:rsidR="00A12E3D" w:rsidRPr="005E4E27">
        <w:rPr>
          <w:rFonts w:eastAsia="Times New Roman" w:cs="Arial"/>
          <w:color w:val="000000"/>
          <w:lang w:eastAsia="en-AU"/>
        </w:rPr>
        <w:t xml:space="preserve"> work instructions contain suitable document control.</w:t>
      </w:r>
    </w:p>
    <w:p w14:paraId="6759C02F" w14:textId="1AB0DB45" w:rsidR="00A12E3D" w:rsidRPr="009A17C5" w:rsidRDefault="00380A36" w:rsidP="00A31050">
      <w:pPr>
        <w:pStyle w:val="Heading2"/>
        <w:rPr>
          <w:bCs/>
          <w:lang w:val="en"/>
        </w:rPr>
      </w:pPr>
      <w:r w:rsidRPr="009A17C5">
        <w:rPr>
          <w:lang w:val="en"/>
        </w:rPr>
        <w:t>4.5</w:t>
      </w:r>
      <w:r w:rsidRPr="009A17C5">
        <w:rPr>
          <w:lang w:val="en"/>
        </w:rPr>
        <w:tab/>
      </w:r>
      <w:r w:rsidR="00A12E3D" w:rsidRPr="009A17C5">
        <w:rPr>
          <w:lang w:val="en"/>
        </w:rPr>
        <w:t xml:space="preserve">Identification and traceability of </w:t>
      </w:r>
      <w:r w:rsidR="009A17C5">
        <w:rPr>
          <w:lang w:val="en"/>
        </w:rPr>
        <w:t>health and safety</w:t>
      </w:r>
      <w:r w:rsidR="00A12E3D" w:rsidRPr="009A17C5">
        <w:rPr>
          <w:lang w:val="en"/>
        </w:rPr>
        <w:t xml:space="preserve"> documents</w:t>
      </w:r>
    </w:p>
    <w:p w14:paraId="792EB984" w14:textId="4A9AECD6" w:rsidR="00A12E3D" w:rsidRPr="005E4E27" w:rsidRDefault="00A12E3D" w:rsidP="00A12E3D">
      <w:pPr>
        <w:shd w:val="clear" w:color="auto" w:fill="FFFFFF"/>
        <w:spacing w:before="72" w:after="168" w:line="240" w:lineRule="auto"/>
        <w:ind w:right="240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 xml:space="preserve">When developing forms and </w:t>
      </w:r>
      <w:r w:rsidR="005E4E27">
        <w:rPr>
          <w:rFonts w:eastAsia="Times New Roman" w:cs="Arial"/>
          <w:color w:val="000000"/>
          <w:lang w:eastAsia="en-AU"/>
        </w:rPr>
        <w:t>documents</w:t>
      </w:r>
      <w:r w:rsidRPr="005E4E27">
        <w:rPr>
          <w:rFonts w:eastAsia="Times New Roman" w:cs="Arial"/>
          <w:color w:val="000000"/>
          <w:lang w:eastAsia="en-AU"/>
        </w:rPr>
        <w:t xml:space="preserve">, the Director, </w:t>
      </w:r>
      <w:r w:rsidR="00380A36" w:rsidRPr="005E4E27">
        <w:rPr>
          <w:rFonts w:eastAsia="Times New Roman" w:cs="Arial"/>
          <w:color w:val="000000"/>
          <w:lang w:eastAsia="en-AU"/>
        </w:rPr>
        <w:t>Health &amp; Safety</w:t>
      </w:r>
      <w:r w:rsidRPr="005E4E27">
        <w:rPr>
          <w:rFonts w:eastAsia="Times New Roman" w:cs="Arial"/>
          <w:color w:val="000000"/>
          <w:lang w:eastAsia="en-AU"/>
        </w:rPr>
        <w:t xml:space="preserve"> must ensure that sufficient document control and identification fields are included to allow records created using the </w:t>
      </w:r>
      <w:r w:rsidR="00380A36" w:rsidRPr="005E4E27">
        <w:rPr>
          <w:rFonts w:eastAsia="Times New Roman" w:cs="Arial"/>
          <w:color w:val="000000"/>
          <w:lang w:eastAsia="en-AU"/>
        </w:rPr>
        <w:t>forms</w:t>
      </w:r>
      <w:r w:rsidRPr="005E4E27">
        <w:rPr>
          <w:rFonts w:eastAsia="Times New Roman" w:cs="Arial"/>
          <w:color w:val="000000"/>
          <w:lang w:eastAsia="en-AU"/>
        </w:rPr>
        <w:t xml:space="preserve"> to be readily identifiable and traceable.</w:t>
      </w:r>
    </w:p>
    <w:p w14:paraId="108FF31E" w14:textId="03278795" w:rsidR="00A12E3D" w:rsidRPr="005E4E27" w:rsidRDefault="008653A2" w:rsidP="00A12E3D">
      <w:pPr>
        <w:shd w:val="clear" w:color="auto" w:fill="FFFFFF"/>
        <w:spacing w:before="72" w:after="168" w:line="240" w:lineRule="auto"/>
        <w:ind w:right="240"/>
        <w:rPr>
          <w:rFonts w:eastAsia="Times New Roman" w:cs="Arial"/>
          <w:color w:val="000000"/>
          <w:lang w:eastAsia="en-AU"/>
        </w:rPr>
      </w:pPr>
      <w:r>
        <w:rPr>
          <w:rFonts w:eastAsia="Times New Roman" w:cs="Arial"/>
          <w:color w:val="000000"/>
          <w:lang w:eastAsia="en-AU"/>
        </w:rPr>
        <w:t xml:space="preserve">The </w:t>
      </w:r>
      <w:r w:rsidR="00A31050">
        <w:rPr>
          <w:rFonts w:eastAsia="Times New Roman" w:cs="Arial"/>
          <w:color w:val="000000"/>
          <w:lang w:eastAsia="en-AU"/>
        </w:rPr>
        <w:t xml:space="preserve">Head of School/Division </w:t>
      </w:r>
      <w:r>
        <w:rPr>
          <w:rFonts w:eastAsia="Times New Roman" w:cs="Arial"/>
          <w:color w:val="000000"/>
          <w:lang w:eastAsia="en-AU"/>
        </w:rPr>
        <w:t>or delegate</w:t>
      </w:r>
      <w:r w:rsidR="00A12E3D" w:rsidRPr="005E4E27">
        <w:rPr>
          <w:rFonts w:eastAsia="Times New Roman" w:cs="Arial"/>
          <w:color w:val="000000"/>
          <w:lang w:eastAsia="en-AU"/>
        </w:rPr>
        <w:t xml:space="preserve"> must ensure </w:t>
      </w:r>
      <w:r w:rsidR="00A31050">
        <w:rPr>
          <w:rFonts w:eastAsia="Times New Roman" w:cs="Arial"/>
          <w:color w:val="000000"/>
          <w:lang w:eastAsia="en-AU"/>
        </w:rPr>
        <w:t>School</w:t>
      </w:r>
      <w:r>
        <w:rPr>
          <w:rFonts w:eastAsia="Times New Roman" w:cs="Arial"/>
          <w:color w:val="000000"/>
          <w:lang w:eastAsia="en-AU"/>
        </w:rPr>
        <w:t>/d</w:t>
      </w:r>
      <w:r w:rsidRPr="005E4E27">
        <w:rPr>
          <w:rFonts w:eastAsia="Times New Roman" w:cs="Arial"/>
          <w:color w:val="000000"/>
          <w:lang w:eastAsia="en-AU"/>
        </w:rPr>
        <w:t>ivision</w:t>
      </w:r>
      <w:r>
        <w:rPr>
          <w:rFonts w:eastAsia="Times New Roman" w:cs="Arial"/>
          <w:color w:val="000000"/>
          <w:lang w:eastAsia="en-AU"/>
        </w:rPr>
        <w:t>al-specific</w:t>
      </w:r>
      <w:r w:rsidR="00A12E3D" w:rsidRPr="005E4E27">
        <w:rPr>
          <w:rFonts w:eastAsia="Times New Roman" w:cs="Arial"/>
          <w:color w:val="000000"/>
          <w:lang w:eastAsia="en-AU"/>
        </w:rPr>
        <w:t xml:space="preserve"> forms and records contain sufficient </w:t>
      </w:r>
      <w:r w:rsidR="009A17C5" w:rsidRPr="005E4E27">
        <w:rPr>
          <w:rFonts w:eastAsia="Times New Roman" w:cs="Arial"/>
          <w:color w:val="000000"/>
          <w:lang w:eastAsia="en-AU"/>
        </w:rPr>
        <w:t>health and safety</w:t>
      </w:r>
      <w:r w:rsidR="00A12E3D" w:rsidRPr="005E4E27">
        <w:rPr>
          <w:rFonts w:eastAsia="Times New Roman" w:cs="Arial"/>
          <w:color w:val="000000"/>
          <w:lang w:eastAsia="en-AU"/>
        </w:rPr>
        <w:t xml:space="preserve"> document control to ensure they are readily identifiable and traceable.</w:t>
      </w:r>
    </w:p>
    <w:p w14:paraId="7D6E8A9B" w14:textId="5CCAF516" w:rsidR="00A12E3D" w:rsidRPr="005E4E27" w:rsidRDefault="00A12E3D" w:rsidP="00A12E3D">
      <w:pPr>
        <w:shd w:val="clear" w:color="auto" w:fill="FFFFFF"/>
        <w:spacing w:before="72" w:after="168" w:line="240" w:lineRule="auto"/>
        <w:ind w:right="240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Supervisors and managers must en</w:t>
      </w:r>
      <w:r w:rsidR="00B75DB0" w:rsidRPr="005E4E27">
        <w:rPr>
          <w:rFonts w:eastAsia="Times New Roman" w:cs="Arial"/>
          <w:color w:val="000000"/>
          <w:lang w:eastAsia="en-AU"/>
        </w:rPr>
        <w:t xml:space="preserve">sure local </w:t>
      </w:r>
      <w:r w:rsidR="009A17C5" w:rsidRPr="005E4E27">
        <w:rPr>
          <w:rFonts w:eastAsia="Times New Roman" w:cs="Arial"/>
          <w:color w:val="000000"/>
          <w:lang w:eastAsia="en-AU"/>
        </w:rPr>
        <w:t>health and safety</w:t>
      </w:r>
      <w:r w:rsidR="00B75DB0" w:rsidRPr="005E4E27">
        <w:rPr>
          <w:rFonts w:eastAsia="Times New Roman" w:cs="Arial"/>
          <w:color w:val="000000"/>
          <w:lang w:eastAsia="en-AU"/>
        </w:rPr>
        <w:t xml:space="preserve"> forms </w:t>
      </w:r>
      <w:r w:rsidRPr="005E4E27">
        <w:rPr>
          <w:rFonts w:eastAsia="Times New Roman" w:cs="Arial"/>
          <w:color w:val="000000"/>
          <w:lang w:eastAsia="en-AU"/>
        </w:rPr>
        <w:t>and records contain sufficient OHS document control to ensure they are readily identifiable and traceable.</w:t>
      </w:r>
    </w:p>
    <w:p w14:paraId="14C84BCE" w14:textId="212AB694" w:rsidR="00A12E3D" w:rsidRPr="009A17C5" w:rsidRDefault="00B75DB0" w:rsidP="00A31050">
      <w:pPr>
        <w:pStyle w:val="Heading2"/>
        <w:rPr>
          <w:bCs/>
          <w:lang w:val="en"/>
        </w:rPr>
      </w:pPr>
      <w:r w:rsidRPr="009A17C5">
        <w:rPr>
          <w:lang w:val="en"/>
        </w:rPr>
        <w:t>4.6</w:t>
      </w:r>
      <w:r w:rsidRPr="009A17C5">
        <w:rPr>
          <w:lang w:val="en"/>
        </w:rPr>
        <w:tab/>
      </w:r>
      <w:r w:rsidR="00E432BA">
        <w:rPr>
          <w:lang w:val="en"/>
        </w:rPr>
        <w:t>Health and safety</w:t>
      </w:r>
      <w:r w:rsidR="00A12E3D" w:rsidRPr="009A17C5">
        <w:rPr>
          <w:lang w:val="en"/>
        </w:rPr>
        <w:t xml:space="preserve"> records management</w:t>
      </w:r>
    </w:p>
    <w:p w14:paraId="6310DC19" w14:textId="347CB226" w:rsidR="00A12E3D" w:rsidRPr="005E4E27" w:rsidRDefault="00A12E3D" w:rsidP="00A12E3D">
      <w:pPr>
        <w:shd w:val="clear" w:color="auto" w:fill="FFFFFF"/>
        <w:spacing w:before="72" w:after="168" w:line="240" w:lineRule="auto"/>
        <w:ind w:right="240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 xml:space="preserve">The Director, </w:t>
      </w:r>
      <w:r w:rsidR="00B75DB0" w:rsidRPr="005E4E27">
        <w:rPr>
          <w:rFonts w:eastAsia="Times New Roman" w:cs="Arial"/>
          <w:color w:val="000000"/>
          <w:lang w:eastAsia="en-AU"/>
        </w:rPr>
        <w:t>Health &amp; Safety</w:t>
      </w:r>
      <w:r w:rsidRPr="005E4E27">
        <w:rPr>
          <w:rFonts w:eastAsia="Times New Roman" w:cs="Arial"/>
          <w:color w:val="000000"/>
          <w:lang w:eastAsia="en-AU"/>
        </w:rPr>
        <w:t xml:space="preserve"> must ensure that central </w:t>
      </w:r>
      <w:r w:rsidR="009A17C5" w:rsidRPr="005E4E27">
        <w:rPr>
          <w:rFonts w:eastAsia="Times New Roman" w:cs="Arial"/>
          <w:color w:val="000000"/>
          <w:lang w:eastAsia="en-AU"/>
        </w:rPr>
        <w:t>health and safety</w:t>
      </w:r>
      <w:r w:rsidRPr="005E4E27">
        <w:rPr>
          <w:rFonts w:eastAsia="Times New Roman" w:cs="Arial"/>
          <w:color w:val="000000"/>
          <w:lang w:eastAsia="en-AU"/>
        </w:rPr>
        <w:t xml:space="preserve"> records are managed in accordance with the </w:t>
      </w:r>
      <w:hyperlink r:id="rId15" w:history="1">
        <w:r w:rsidR="00B75DB0" w:rsidRPr="005E4E27">
          <w:rPr>
            <w:rStyle w:val="Hyperlink"/>
            <w:rFonts w:eastAsia="Times New Roman" w:cs="Arial"/>
            <w:lang w:eastAsia="en-AU"/>
          </w:rPr>
          <w:t>Records Management Policy (MPF1106)</w:t>
        </w:r>
      </w:hyperlink>
      <w:r w:rsidRPr="005E4E27">
        <w:rPr>
          <w:rFonts w:eastAsia="Times New Roman" w:cs="Arial"/>
          <w:color w:val="000000"/>
          <w:lang w:eastAsia="en-AU"/>
        </w:rPr>
        <w:t>.</w:t>
      </w:r>
    </w:p>
    <w:p w14:paraId="18D8A91D" w14:textId="5FAF53EE" w:rsidR="00A12E3D" w:rsidRPr="005E4E27" w:rsidRDefault="008653A2" w:rsidP="00A12E3D">
      <w:pPr>
        <w:shd w:val="clear" w:color="auto" w:fill="FFFFFF"/>
        <w:spacing w:before="72" w:after="168" w:line="240" w:lineRule="auto"/>
        <w:ind w:right="240"/>
        <w:rPr>
          <w:rFonts w:eastAsia="Times New Roman" w:cs="Arial"/>
          <w:color w:val="000000"/>
          <w:lang w:eastAsia="en-AU"/>
        </w:rPr>
      </w:pPr>
      <w:r>
        <w:rPr>
          <w:rFonts w:eastAsia="Times New Roman" w:cs="Arial"/>
          <w:color w:val="000000"/>
          <w:lang w:eastAsia="en-AU"/>
        </w:rPr>
        <w:t xml:space="preserve">The </w:t>
      </w:r>
      <w:r w:rsidR="00A31050">
        <w:rPr>
          <w:rFonts w:eastAsia="Times New Roman" w:cs="Arial"/>
          <w:color w:val="000000"/>
          <w:lang w:eastAsia="en-AU"/>
        </w:rPr>
        <w:t>Head of School/Division</w:t>
      </w:r>
      <w:r w:rsidR="00A31050" w:rsidRPr="005E4E27">
        <w:rPr>
          <w:rFonts w:eastAsia="Times New Roman" w:cs="Arial"/>
          <w:color w:val="000000"/>
          <w:lang w:eastAsia="en-AU"/>
        </w:rPr>
        <w:t xml:space="preserve"> </w:t>
      </w:r>
      <w:r w:rsidR="00A12E3D" w:rsidRPr="005E4E27">
        <w:rPr>
          <w:rFonts w:eastAsia="Times New Roman" w:cs="Arial"/>
          <w:color w:val="000000"/>
          <w:lang w:eastAsia="en-AU"/>
        </w:rPr>
        <w:t xml:space="preserve">must ensure that budget division </w:t>
      </w:r>
      <w:r w:rsidR="009A17C5" w:rsidRPr="005E4E27">
        <w:rPr>
          <w:rFonts w:eastAsia="Times New Roman" w:cs="Arial"/>
          <w:color w:val="000000"/>
          <w:lang w:eastAsia="en-AU"/>
        </w:rPr>
        <w:t>health and safety</w:t>
      </w:r>
      <w:r w:rsidR="00A12E3D" w:rsidRPr="005E4E27">
        <w:rPr>
          <w:rFonts w:eastAsia="Times New Roman" w:cs="Arial"/>
          <w:color w:val="000000"/>
          <w:lang w:eastAsia="en-AU"/>
        </w:rPr>
        <w:t xml:space="preserve"> records are managed in accordance with the </w:t>
      </w:r>
      <w:hyperlink r:id="rId16" w:history="1">
        <w:r w:rsidR="00B75DB0" w:rsidRPr="005E4E27">
          <w:rPr>
            <w:rStyle w:val="Hyperlink"/>
            <w:rFonts w:eastAsia="Times New Roman" w:cs="Arial"/>
            <w:lang w:eastAsia="en-AU"/>
          </w:rPr>
          <w:t>Records Management Policy (MPF1106)</w:t>
        </w:r>
      </w:hyperlink>
      <w:r w:rsidR="00B75DB0" w:rsidRPr="005E4E27">
        <w:rPr>
          <w:rFonts w:eastAsia="Times New Roman" w:cs="Arial"/>
          <w:color w:val="000000"/>
          <w:lang w:eastAsia="en-AU"/>
        </w:rPr>
        <w:t>.</w:t>
      </w:r>
    </w:p>
    <w:p w14:paraId="4ADC84F1" w14:textId="29D77188" w:rsidR="00A12E3D" w:rsidRPr="005E4E27" w:rsidRDefault="00A12E3D" w:rsidP="00A12E3D">
      <w:pPr>
        <w:shd w:val="clear" w:color="auto" w:fill="FFFFFF"/>
        <w:spacing w:before="72" w:after="168" w:line="240" w:lineRule="auto"/>
        <w:ind w:right="240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 xml:space="preserve">Supervisors and managers must ensure that local </w:t>
      </w:r>
      <w:r w:rsidR="009A17C5" w:rsidRPr="005E4E27">
        <w:rPr>
          <w:rFonts w:eastAsia="Times New Roman" w:cs="Arial"/>
          <w:color w:val="000000"/>
          <w:lang w:eastAsia="en-AU"/>
        </w:rPr>
        <w:t>health and safety</w:t>
      </w:r>
      <w:r w:rsidRPr="005E4E27">
        <w:rPr>
          <w:rFonts w:eastAsia="Times New Roman" w:cs="Arial"/>
          <w:color w:val="000000"/>
          <w:lang w:eastAsia="en-AU"/>
        </w:rPr>
        <w:t xml:space="preserve"> records are managed in accordance with the </w:t>
      </w:r>
      <w:hyperlink r:id="rId17" w:history="1">
        <w:r w:rsidR="00B75DB0" w:rsidRPr="005E4E27">
          <w:rPr>
            <w:rStyle w:val="Hyperlink"/>
            <w:rFonts w:eastAsia="Times New Roman" w:cs="Arial"/>
            <w:lang w:eastAsia="en-AU"/>
          </w:rPr>
          <w:t>Records Management Policy (MPF1106)</w:t>
        </w:r>
      </w:hyperlink>
      <w:r w:rsidR="00B75DB0" w:rsidRPr="005E4E27">
        <w:rPr>
          <w:rFonts w:eastAsia="Times New Roman" w:cs="Arial"/>
          <w:color w:val="000000"/>
          <w:lang w:eastAsia="en-AU"/>
        </w:rPr>
        <w:t>.</w:t>
      </w:r>
    </w:p>
    <w:p w14:paraId="08E4EF5D" w14:textId="15BDB51D" w:rsidR="00A12E3D" w:rsidRPr="00E432BA" w:rsidRDefault="000B1907" w:rsidP="00A31050">
      <w:pPr>
        <w:pStyle w:val="Heading1"/>
        <w:rPr>
          <w:lang w:val="en-US"/>
        </w:rPr>
      </w:pPr>
      <w:r w:rsidRPr="00E432BA">
        <w:rPr>
          <w:lang w:val="en-US"/>
        </w:rPr>
        <w:t>5</w:t>
      </w:r>
      <w:r w:rsidRPr="00E432BA">
        <w:rPr>
          <w:lang w:val="en-US"/>
        </w:rPr>
        <w:tab/>
        <w:t>References</w:t>
      </w:r>
    </w:p>
    <w:p w14:paraId="51BF8625" w14:textId="58160996" w:rsidR="00A12E3D" w:rsidRPr="005E4E27" w:rsidRDefault="00A31050" w:rsidP="540C6607">
      <w:pPr>
        <w:numPr>
          <w:ilvl w:val="0"/>
          <w:numId w:val="26"/>
        </w:numPr>
        <w:shd w:val="clear" w:color="auto" w:fill="FFFFFF" w:themeFill="background1"/>
        <w:tabs>
          <w:tab w:val="clear" w:pos="720"/>
        </w:tabs>
        <w:spacing w:before="240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hyperlink r:id="rId18">
        <w:r w:rsidRPr="540C6607">
          <w:rPr>
            <w:rStyle w:val="Hyperlink"/>
            <w:rFonts w:eastAsia="Times New Roman" w:cs="Arial"/>
            <w:lang w:eastAsia="en-AU"/>
          </w:rPr>
          <w:t>Health &amp; Safety: Management system review and audit requirement</w:t>
        </w:r>
      </w:hyperlink>
    </w:p>
    <w:p w14:paraId="63D08ECA" w14:textId="2FAFD048" w:rsidR="0BD47FAC" w:rsidRDefault="0BD47FAC" w:rsidP="540C6607">
      <w:pPr>
        <w:numPr>
          <w:ilvl w:val="0"/>
          <w:numId w:val="26"/>
        </w:numPr>
        <w:shd w:val="clear" w:color="auto" w:fill="FFFFFF" w:themeFill="background1"/>
        <w:tabs>
          <w:tab w:val="clear" w:pos="720"/>
        </w:tabs>
        <w:spacing w:before="240" w:after="0" w:line="240" w:lineRule="auto"/>
        <w:ind w:left="851" w:right="238" w:hanging="851"/>
        <w:rPr>
          <w:rStyle w:val="Hyperlink"/>
          <w:rFonts w:eastAsia="Times New Roman" w:cs="Arial"/>
          <w:lang w:eastAsia="en-AU"/>
        </w:rPr>
      </w:pPr>
      <w:hyperlink r:id="rId19">
        <w:r w:rsidRPr="540C6607">
          <w:rPr>
            <w:rStyle w:val="Hyperlink"/>
            <w:rFonts w:eastAsia="Times New Roman" w:cs="Arial"/>
            <w:lang w:eastAsia="en-AU"/>
          </w:rPr>
          <w:t>Health &amp; Safety: Change Log</w:t>
        </w:r>
      </w:hyperlink>
      <w:r w:rsidRPr="540C6607">
        <w:rPr>
          <w:rFonts w:eastAsia="Times New Roman" w:cs="Arial"/>
          <w:lang w:eastAsia="en-AU"/>
        </w:rPr>
        <w:t xml:space="preserve"> </w:t>
      </w:r>
      <w:r w:rsidR="00375553" w:rsidRPr="540C6607">
        <w:rPr>
          <w:rFonts w:eastAsia="Times New Roman" w:cs="Arial"/>
          <w:color w:val="0000FF"/>
          <w:u w:val="single"/>
          <w:lang w:eastAsia="en-AU"/>
        </w:rPr>
        <w:fldChar w:fldCharType="begin"/>
      </w:r>
      <w:r w:rsidRPr="540C6607">
        <w:rPr>
          <w:rFonts w:eastAsia="Times New Roman" w:cs="Arial"/>
          <w:color w:val="0000FF"/>
          <w:u w:val="single"/>
          <w:lang w:eastAsia="en-AU"/>
        </w:rPr>
        <w:instrText>HYPERLINK "https://safety.unimelb.edu.au/policies-processes-procedures/change-log-2023"</w:instrText>
      </w:r>
      <w:r w:rsidR="00375553" w:rsidRPr="540C6607">
        <w:rPr>
          <w:rFonts w:eastAsia="Times New Roman" w:cs="Arial"/>
          <w:color w:val="0000FF"/>
          <w:u w:val="single"/>
          <w:lang w:eastAsia="en-AU"/>
        </w:rPr>
      </w:r>
      <w:r w:rsidR="00375553" w:rsidRPr="540C6607">
        <w:rPr>
          <w:rFonts w:eastAsia="Times New Roman" w:cs="Arial"/>
          <w:color w:val="0000FF"/>
          <w:u w:val="single"/>
          <w:lang w:eastAsia="en-AU"/>
        </w:rPr>
        <w:fldChar w:fldCharType="separate"/>
      </w:r>
    </w:p>
    <w:p w14:paraId="26683EF1" w14:textId="6EBDDF55" w:rsidR="00234BAF" w:rsidRPr="005E4E27" w:rsidRDefault="00375553" w:rsidP="540C6607">
      <w:pPr>
        <w:numPr>
          <w:ilvl w:val="0"/>
          <w:numId w:val="26"/>
        </w:numPr>
        <w:shd w:val="clear" w:color="auto" w:fill="FFFFFF" w:themeFill="background1"/>
        <w:tabs>
          <w:tab w:val="clear" w:pos="720"/>
        </w:tabs>
        <w:spacing w:before="240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540C6607">
        <w:rPr>
          <w:rFonts w:eastAsia="Times New Roman" w:cs="Arial"/>
          <w:color w:val="0000FF"/>
          <w:u w:val="single"/>
          <w:lang w:eastAsia="en-AU"/>
        </w:rPr>
        <w:fldChar w:fldCharType="end"/>
      </w:r>
      <w:hyperlink r:id="rId20">
        <w:r w:rsidR="00234BAF" w:rsidRPr="540C6607">
          <w:rPr>
            <w:rStyle w:val="Hyperlink"/>
            <w:rFonts w:eastAsia="Times New Roman" w:cs="Arial"/>
            <w:lang w:eastAsia="en-AU"/>
          </w:rPr>
          <w:t>Records Management Policy (MPF1106)</w:t>
        </w:r>
      </w:hyperlink>
    </w:p>
    <w:p w14:paraId="6CD7C0EC" w14:textId="77777777" w:rsidR="00234BAF" w:rsidRPr="005E4E27" w:rsidRDefault="00234BAF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240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hyperlink r:id="rId21" w:history="1">
        <w:r w:rsidRPr="005E4E27">
          <w:rPr>
            <w:rStyle w:val="Hyperlink"/>
            <w:rFonts w:eastAsia="Times New Roman" w:cs="Arial"/>
            <w:lang w:eastAsia="en-AU"/>
          </w:rPr>
          <w:t>Policy Framework (MPF1308)</w:t>
        </w:r>
      </w:hyperlink>
    </w:p>
    <w:p w14:paraId="799A2588" w14:textId="56DAAED2" w:rsidR="00A12E3D" w:rsidRPr="005E4E27" w:rsidRDefault="00234BAF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240" w:after="0" w:line="240" w:lineRule="auto"/>
        <w:ind w:left="851" w:right="238" w:hanging="851"/>
        <w:rPr>
          <w:rFonts w:eastAsia="Times New Roman" w:cs="Arial"/>
          <w:lang w:eastAsia="en-AU"/>
        </w:rPr>
      </w:pPr>
      <w:r w:rsidRPr="005E4E27">
        <w:rPr>
          <w:rFonts w:eastAsia="Times New Roman" w:cs="Arial"/>
          <w:i/>
          <w:lang w:eastAsia="en-AU"/>
        </w:rPr>
        <w:t>Occupational Health and Safety Act 2004</w:t>
      </w:r>
      <w:r w:rsidRPr="005E4E27">
        <w:rPr>
          <w:rFonts w:eastAsia="Times New Roman" w:cs="Arial"/>
          <w:lang w:eastAsia="en-AU"/>
        </w:rPr>
        <w:t xml:space="preserve"> (Vic)</w:t>
      </w:r>
    </w:p>
    <w:p w14:paraId="299EC1AD" w14:textId="6D842F04" w:rsidR="00A12E3D" w:rsidRPr="005E4E27" w:rsidRDefault="00234BAF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240" w:after="0" w:line="240" w:lineRule="auto"/>
        <w:ind w:left="851" w:right="238" w:hanging="851"/>
        <w:rPr>
          <w:rFonts w:eastAsia="Times New Roman" w:cs="Arial"/>
          <w:lang w:eastAsia="en-AU"/>
        </w:rPr>
      </w:pPr>
      <w:r w:rsidRPr="005E4E27">
        <w:rPr>
          <w:rFonts w:eastAsia="Times New Roman" w:cs="Arial"/>
          <w:i/>
          <w:iCs/>
          <w:lang w:eastAsia="en-AU"/>
        </w:rPr>
        <w:t>Occupational Health and Safety Regulations 20</w:t>
      </w:r>
      <w:r w:rsidR="00A31050">
        <w:rPr>
          <w:rFonts w:eastAsia="Times New Roman" w:cs="Arial"/>
          <w:i/>
          <w:iCs/>
          <w:lang w:eastAsia="en-AU"/>
        </w:rPr>
        <w:t>1</w:t>
      </w:r>
      <w:r w:rsidRPr="005E4E27">
        <w:rPr>
          <w:rFonts w:eastAsia="Times New Roman" w:cs="Arial"/>
          <w:i/>
          <w:iCs/>
          <w:lang w:eastAsia="en-AU"/>
        </w:rPr>
        <w:t xml:space="preserve">7 </w:t>
      </w:r>
      <w:r w:rsidRPr="009A7454">
        <w:rPr>
          <w:rFonts w:eastAsia="Times New Roman" w:cs="Arial"/>
          <w:iCs/>
          <w:lang w:eastAsia="en-AU"/>
        </w:rPr>
        <w:t>(Vic)</w:t>
      </w:r>
    </w:p>
    <w:p w14:paraId="4A78D9A5" w14:textId="5EE0CE33" w:rsidR="00A12E3D" w:rsidRPr="005E4E27" w:rsidRDefault="00A12E3D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240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National S</w:t>
      </w:r>
      <w:r w:rsidR="00234BAF" w:rsidRPr="005E4E27">
        <w:rPr>
          <w:rFonts w:eastAsia="Times New Roman" w:cs="Arial"/>
          <w:color w:val="000000"/>
          <w:lang w:eastAsia="en-AU"/>
        </w:rPr>
        <w:t>elf Insurer OHS Audit Tool v3</w:t>
      </w:r>
    </w:p>
    <w:p w14:paraId="26A17742" w14:textId="35A265EB" w:rsidR="00234BAF" w:rsidRPr="005E4E27" w:rsidRDefault="009A17C5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240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AS/NZS 4801</w:t>
      </w:r>
      <w:r w:rsidR="00234BAF" w:rsidRPr="005E4E27">
        <w:rPr>
          <w:rFonts w:eastAsia="Times New Roman" w:cs="Arial"/>
          <w:color w:val="000000"/>
          <w:lang w:eastAsia="en-AU"/>
        </w:rPr>
        <w:t xml:space="preserve"> Occupational health and safety management systems – </w:t>
      </w:r>
      <w:r w:rsidRPr="005E4E27">
        <w:rPr>
          <w:rFonts w:eastAsia="Times New Roman" w:cs="Arial"/>
          <w:color w:val="000000"/>
          <w:lang w:eastAsia="en-AU"/>
        </w:rPr>
        <w:t>Specification with guidance for use</w:t>
      </w:r>
    </w:p>
    <w:p w14:paraId="1B68F55F" w14:textId="53B2517D" w:rsidR="00234BAF" w:rsidRPr="005E4E27" w:rsidRDefault="0014442B" w:rsidP="00A3105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240" w:after="0" w:line="240" w:lineRule="auto"/>
        <w:ind w:left="851" w:right="238" w:hanging="851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OHSAS 18</w:t>
      </w:r>
      <w:r w:rsidR="00234BAF" w:rsidRPr="005E4E27">
        <w:rPr>
          <w:rFonts w:eastAsia="Times New Roman" w:cs="Arial"/>
          <w:color w:val="000000"/>
          <w:lang w:eastAsia="en-AU"/>
        </w:rPr>
        <w:t>00</w:t>
      </w:r>
      <w:r w:rsidRPr="005E4E27">
        <w:rPr>
          <w:rFonts w:eastAsia="Times New Roman" w:cs="Arial"/>
          <w:color w:val="000000"/>
          <w:lang w:eastAsia="en-AU"/>
        </w:rPr>
        <w:t>1</w:t>
      </w:r>
      <w:r w:rsidR="000B1907" w:rsidRPr="005E4E27">
        <w:rPr>
          <w:rFonts w:eastAsia="Times New Roman" w:cs="Arial"/>
          <w:color w:val="000000"/>
          <w:lang w:eastAsia="en-AU"/>
        </w:rPr>
        <w:t xml:space="preserve"> Occupational health and safety management systems – Requirements</w:t>
      </w:r>
    </w:p>
    <w:p w14:paraId="71536047" w14:textId="7D9829EE" w:rsidR="00234BAF" w:rsidRPr="00E432BA" w:rsidRDefault="000B1907" w:rsidP="00A31050">
      <w:pPr>
        <w:pStyle w:val="Heading1"/>
        <w:rPr>
          <w:lang w:val="en-US"/>
        </w:rPr>
      </w:pPr>
      <w:r w:rsidRPr="00E432BA">
        <w:rPr>
          <w:lang w:val="en-US"/>
        </w:rPr>
        <w:lastRenderedPageBreak/>
        <w:t>6</w:t>
      </w:r>
      <w:r w:rsidRPr="00E432BA">
        <w:rPr>
          <w:lang w:val="en-US"/>
        </w:rPr>
        <w:tab/>
        <w:t>Responsibilities</w:t>
      </w:r>
    </w:p>
    <w:p w14:paraId="518D8D7D" w14:textId="2ECB1E91" w:rsidR="000B1907" w:rsidRPr="005E4E27" w:rsidRDefault="009A17C5" w:rsidP="005E4E27">
      <w:pPr>
        <w:shd w:val="clear" w:color="auto" w:fill="FFFFFF"/>
        <w:spacing w:before="240" w:after="0" w:line="240" w:lineRule="auto"/>
        <w:ind w:right="238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Director, Health &amp; Safety</w:t>
      </w:r>
    </w:p>
    <w:p w14:paraId="2714012B" w14:textId="25B0B64E" w:rsidR="009A17C5" w:rsidRPr="005E4E27" w:rsidRDefault="009A17C5" w:rsidP="005E4E27">
      <w:pPr>
        <w:shd w:val="clear" w:color="auto" w:fill="FFFFFF"/>
        <w:spacing w:before="240" w:after="0" w:line="240" w:lineRule="auto"/>
        <w:ind w:right="238"/>
        <w:rPr>
          <w:rFonts w:eastAsia="Times New Roman" w:cs="Arial"/>
          <w:color w:val="000000"/>
          <w:lang w:eastAsia="en-AU"/>
        </w:rPr>
      </w:pPr>
      <w:r w:rsidRPr="005E4E27">
        <w:rPr>
          <w:rFonts w:eastAsia="Times New Roman" w:cs="Arial"/>
          <w:color w:val="000000"/>
          <w:lang w:eastAsia="en-AU"/>
        </w:rPr>
        <w:t>Health and safety committee (OHSC) members</w:t>
      </w:r>
    </w:p>
    <w:p w14:paraId="6B9FEB38" w14:textId="360D34DF" w:rsidR="00781A48" w:rsidRDefault="00A31050" w:rsidP="005E4E27">
      <w:pPr>
        <w:shd w:val="clear" w:color="auto" w:fill="FFFFFF"/>
        <w:spacing w:before="240" w:after="0" w:line="240" w:lineRule="auto"/>
        <w:ind w:right="238"/>
        <w:rPr>
          <w:rFonts w:eastAsia="Times New Roman" w:cs="Arial"/>
          <w:color w:val="000000"/>
          <w:lang w:eastAsia="en-AU"/>
        </w:rPr>
      </w:pPr>
      <w:r>
        <w:rPr>
          <w:rFonts w:eastAsia="Times New Roman" w:cs="Arial"/>
          <w:color w:val="000000"/>
          <w:lang w:eastAsia="en-AU"/>
        </w:rPr>
        <w:t>Head of School/Division</w:t>
      </w:r>
    </w:p>
    <w:p w14:paraId="036C51DB" w14:textId="62C1A84A" w:rsidR="009A7454" w:rsidRPr="005E4E27" w:rsidRDefault="009A7454" w:rsidP="005E4E27">
      <w:pPr>
        <w:shd w:val="clear" w:color="auto" w:fill="FFFFFF"/>
        <w:spacing w:before="240" w:after="0" w:line="240" w:lineRule="auto"/>
        <w:ind w:right="238"/>
        <w:rPr>
          <w:rFonts w:eastAsia="Times New Roman" w:cs="Arial"/>
          <w:color w:val="000000"/>
          <w:lang w:eastAsia="en-AU"/>
        </w:rPr>
      </w:pPr>
      <w:r>
        <w:rPr>
          <w:rFonts w:eastAsia="Times New Roman" w:cs="Arial"/>
          <w:color w:val="000000"/>
          <w:lang w:eastAsia="en-AU"/>
        </w:rPr>
        <w:t>Manager/supervisors</w:t>
      </w:r>
    </w:p>
    <w:p w14:paraId="64EC9C43" w14:textId="167A359D" w:rsidR="000B1907" w:rsidRPr="00E432BA" w:rsidRDefault="000B1907" w:rsidP="00A31050">
      <w:pPr>
        <w:pStyle w:val="Heading1"/>
        <w:rPr>
          <w:lang w:val="en-US"/>
        </w:rPr>
      </w:pPr>
      <w:r w:rsidRPr="00E432BA">
        <w:rPr>
          <w:lang w:val="en-US"/>
        </w:rPr>
        <w:t>7</w:t>
      </w:r>
      <w:r w:rsidRPr="00E432BA">
        <w:rPr>
          <w:lang w:val="en-US"/>
        </w:rPr>
        <w:tab/>
        <w:t xml:space="preserve">Associated </w:t>
      </w:r>
      <w:proofErr w:type="gramStart"/>
      <w:r w:rsidRPr="00E432BA">
        <w:rPr>
          <w:lang w:val="en-US"/>
        </w:rPr>
        <w:t>documentation</w:t>
      </w:r>
      <w:proofErr w:type="gramEnd"/>
    </w:p>
    <w:p w14:paraId="5D353A05" w14:textId="1D544111" w:rsidR="000B1907" w:rsidRPr="00E432BA" w:rsidRDefault="000B1907" w:rsidP="00A31050">
      <w:pPr>
        <w:pStyle w:val="Heading2"/>
        <w:rPr>
          <w:bCs/>
          <w:lang w:val="en"/>
        </w:rPr>
      </w:pPr>
      <w:r w:rsidRPr="00E432BA">
        <w:rPr>
          <w:lang w:val="en"/>
        </w:rPr>
        <w:t>7.1</w:t>
      </w:r>
      <w:r w:rsidRPr="00E432BA">
        <w:rPr>
          <w:lang w:val="en"/>
        </w:rPr>
        <w:tab/>
        <w:t>Processes</w:t>
      </w:r>
    </w:p>
    <w:p w14:paraId="5BDE5E11" w14:textId="60F64570" w:rsidR="000B1907" w:rsidRPr="005E4E27" w:rsidRDefault="00C775F9" w:rsidP="004E57B8">
      <w:pPr>
        <w:shd w:val="clear" w:color="auto" w:fill="FFFFFF"/>
        <w:spacing w:before="240" w:after="168" w:line="240" w:lineRule="auto"/>
        <w:ind w:right="240"/>
        <w:rPr>
          <w:rFonts w:eastAsia="Times New Roman" w:cs="Arial"/>
          <w:color w:val="000000"/>
          <w:lang w:eastAsia="en-AU"/>
        </w:rPr>
      </w:pPr>
      <w:r>
        <w:rPr>
          <w:rFonts w:eastAsia="Times New Roman" w:cs="Arial"/>
          <w:lang w:eastAsia="en-AU"/>
        </w:rPr>
        <w:t>Nil</w:t>
      </w:r>
    </w:p>
    <w:p w14:paraId="7CCB8A37" w14:textId="014ADA1C" w:rsidR="000B1907" w:rsidRPr="00E432BA" w:rsidRDefault="000B1907" w:rsidP="004E57B8">
      <w:pPr>
        <w:pStyle w:val="Heading2"/>
        <w:spacing w:before="240"/>
        <w:rPr>
          <w:bCs/>
          <w:lang w:val="en"/>
        </w:rPr>
      </w:pPr>
      <w:r w:rsidRPr="540C6607">
        <w:rPr>
          <w:lang w:val="en"/>
        </w:rPr>
        <w:t>7.2</w:t>
      </w:r>
      <w:r>
        <w:tab/>
      </w:r>
      <w:r w:rsidRPr="540C6607">
        <w:rPr>
          <w:lang w:val="en"/>
        </w:rPr>
        <w:t>Forms</w:t>
      </w:r>
    </w:p>
    <w:p w14:paraId="5537AE80" w14:textId="7E848286" w:rsidR="0BFA8720" w:rsidRDefault="0BFA8720" w:rsidP="540C6607">
      <w:pPr>
        <w:shd w:val="clear" w:color="auto" w:fill="FFFFFF" w:themeFill="background1"/>
        <w:spacing w:before="72" w:after="168" w:line="240" w:lineRule="auto"/>
        <w:ind w:right="240"/>
      </w:pPr>
      <w:hyperlink r:id="rId22">
        <w:r w:rsidRPr="540C6607">
          <w:rPr>
            <w:rStyle w:val="Hyperlink"/>
            <w:rFonts w:eastAsia="Times New Roman" w:cs="Arial"/>
            <w:lang w:eastAsia="en-AU"/>
          </w:rPr>
          <w:t>Standard Operating Procedure Form</w:t>
        </w:r>
      </w:hyperlink>
      <w:r w:rsidR="00C775F9">
        <w:rPr>
          <w:rFonts w:eastAsia="Times New Roman" w:cs="Arial"/>
          <w:lang w:eastAsia="en-AU"/>
        </w:rPr>
        <w:fldChar w:fldCharType="begin"/>
      </w:r>
      <w:r w:rsidRPr="540C6607">
        <w:rPr>
          <w:rFonts w:eastAsia="Times New Roman" w:cs="Arial"/>
          <w:lang w:eastAsia="en-AU"/>
        </w:rPr>
        <w:instrText>HYPERLINK "https://safety.unimelb.edu.au/__data/assets/word_doc/0012/4586934/standard-operating-procedure-form.docx"</w:instrText>
      </w:r>
      <w:r w:rsidR="00C775F9">
        <w:rPr>
          <w:rFonts w:eastAsia="Times New Roman" w:cs="Arial"/>
          <w:lang w:eastAsia="en-AU"/>
        </w:rPr>
      </w:r>
      <w:r w:rsidR="00C775F9">
        <w:rPr>
          <w:rFonts w:eastAsia="Times New Roman" w:cs="Arial"/>
          <w:lang w:eastAsia="en-AU"/>
        </w:rPr>
        <w:fldChar w:fldCharType="separate"/>
      </w:r>
    </w:p>
    <w:p w14:paraId="13B4528E" w14:textId="21FED8FC" w:rsidR="000B1907" w:rsidRPr="00E432BA" w:rsidRDefault="00C775F9" w:rsidP="00C775F9">
      <w:pPr>
        <w:pStyle w:val="Heading2"/>
        <w:spacing w:before="240"/>
        <w:rPr>
          <w:bCs/>
          <w:lang w:val="en"/>
        </w:rPr>
      </w:pPr>
      <w:r>
        <w:rPr>
          <w:rFonts w:eastAsia="Times New Roman" w:cs="Arial"/>
          <w:lang w:eastAsia="en-AU"/>
        </w:rPr>
        <w:fldChar w:fldCharType="end"/>
      </w:r>
      <w:r w:rsidR="000B1907" w:rsidRPr="00E432BA">
        <w:rPr>
          <w:lang w:val="en"/>
        </w:rPr>
        <w:t>7.3</w:t>
      </w:r>
      <w:r w:rsidR="000B1907" w:rsidRPr="00E432BA">
        <w:rPr>
          <w:lang w:val="en"/>
        </w:rPr>
        <w:tab/>
        <w:t>Guidance</w:t>
      </w:r>
    </w:p>
    <w:p w14:paraId="07CFDCE5" w14:textId="475D63CC" w:rsidR="000B1907" w:rsidRDefault="005E4E27" w:rsidP="005E4E27">
      <w:pPr>
        <w:spacing w:before="240"/>
      </w:pPr>
      <w:r>
        <w:t>Nil</w:t>
      </w:r>
    </w:p>
    <w:sectPr w:rsidR="000B1907" w:rsidSect="000642B7">
      <w:footerReference w:type="default" r:id="rId23"/>
      <w:pgSz w:w="11906" w:h="16838" w:code="9"/>
      <w:pgMar w:top="397" w:right="397" w:bottom="1247" w:left="39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C19F" w14:textId="77777777" w:rsidR="005814C3" w:rsidRDefault="005814C3" w:rsidP="00B63B5D">
      <w:pPr>
        <w:spacing w:after="0" w:line="240" w:lineRule="auto"/>
      </w:pPr>
      <w:r>
        <w:separator/>
      </w:r>
    </w:p>
  </w:endnote>
  <w:endnote w:type="continuationSeparator" w:id="0">
    <w:p w14:paraId="44E0C4DC" w14:textId="77777777" w:rsidR="005814C3" w:rsidRDefault="005814C3" w:rsidP="00B6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1005" w14:textId="33B9A4B9" w:rsidR="00B63B5D" w:rsidRDefault="00B63B5D" w:rsidP="00B63B5D">
    <w:pPr>
      <w:pStyle w:val="footertext"/>
      <w:pBdr>
        <w:bottom w:val="single" w:sz="4" w:space="3" w:color="auto"/>
      </w:pBdr>
      <w:tabs>
        <w:tab w:val="right" w:pos="11057"/>
      </w:tabs>
      <w:spacing w:after="60"/>
    </w:pPr>
    <w:hyperlink r:id="rId1" w:history="1">
      <w:r>
        <w:rPr>
          <w:rStyle w:val="footerfieldlabelChar"/>
        </w:rPr>
        <w:t>safety</w:t>
      </w:r>
      <w:r w:rsidRPr="00014164">
        <w:rPr>
          <w:rStyle w:val="footerfieldlabelChar"/>
        </w:rPr>
        <w:t>.unimelb.edu.au</w:t>
      </w:r>
    </w:hyperlink>
    <w:r>
      <w:tab/>
      <w:t xml:space="preserve">HEALTH &amp; SAFETY – </w:t>
    </w:r>
    <w:r>
      <w:rPr>
        <w:rStyle w:val="footerdocheaderChar"/>
      </w:rPr>
      <w:t xml:space="preserve">Documentation requirements </w:t>
    </w:r>
    <w:r>
      <w:t xml:space="preserve"> </w:t>
    </w:r>
    <w:r w:rsidRPr="00014164">
      <w:rPr>
        <w:rStyle w:val="footerfieldlabelChar"/>
      </w:rPr>
      <w:fldChar w:fldCharType="begin"/>
    </w:r>
    <w:r w:rsidRPr="00014164">
      <w:rPr>
        <w:rStyle w:val="footerfieldlabelChar"/>
      </w:rPr>
      <w:instrText xml:space="preserve"> PAGE </w:instrText>
    </w:r>
    <w:r w:rsidRPr="00014164">
      <w:rPr>
        <w:rStyle w:val="footerfieldlabelChar"/>
      </w:rPr>
      <w:fldChar w:fldCharType="separate"/>
    </w:r>
    <w:r w:rsidR="005C3FFB">
      <w:rPr>
        <w:rStyle w:val="footerfieldlabelChar"/>
        <w:noProof/>
      </w:rPr>
      <w:t>4</w:t>
    </w:r>
    <w:r w:rsidRPr="00014164">
      <w:rPr>
        <w:rStyle w:val="footerfieldlabelChar"/>
      </w:rPr>
      <w:fldChar w:fldCharType="end"/>
    </w:r>
  </w:p>
  <w:p w14:paraId="3357D420" w14:textId="107F7DC2" w:rsidR="3B62B1B2" w:rsidRDefault="3B62B1B2" w:rsidP="3B62B1B2">
    <w:pPr>
      <w:pStyle w:val="footertext"/>
      <w:jc w:val="right"/>
    </w:pPr>
    <w:r w:rsidRPr="3B62B1B2">
      <w:rPr>
        <w:rStyle w:val="footerfieldlabelChar"/>
      </w:rPr>
      <w:t>Date</w:t>
    </w:r>
    <w:r>
      <w:t xml:space="preserve">: July 2021 </w:t>
    </w:r>
    <w:r w:rsidRPr="3B62B1B2">
      <w:rPr>
        <w:rStyle w:val="footerfieldlabelChar"/>
      </w:rPr>
      <w:t>Version</w:t>
    </w:r>
    <w:r>
      <w:t xml:space="preserve">: 1.2 </w:t>
    </w:r>
    <w:proofErr w:type="spellStart"/>
    <w:r w:rsidRPr="3B62B1B2">
      <w:rPr>
        <w:rStyle w:val="footerfieldlabelChar"/>
      </w:rPr>
      <w:t>Authorised</w:t>
    </w:r>
    <w:proofErr w:type="spellEnd"/>
    <w:r w:rsidRPr="3B62B1B2">
      <w:rPr>
        <w:rStyle w:val="footerfieldlabelChar"/>
      </w:rPr>
      <w:t xml:space="preserve"> by</w:t>
    </w:r>
    <w:r>
      <w:t xml:space="preserve">: </w:t>
    </w:r>
    <w:r w:rsidR="001B32C4">
      <w:t>Director</w:t>
    </w:r>
    <w:r>
      <w:t xml:space="preserve">, Health &amp; Safety </w:t>
    </w:r>
    <w:r w:rsidRPr="3B62B1B2">
      <w:rPr>
        <w:rStyle w:val="footerfieldlabelChar"/>
      </w:rPr>
      <w:t>Next Review</w:t>
    </w:r>
    <w:r>
      <w:t>: July 2026</w:t>
    </w:r>
  </w:p>
  <w:p w14:paraId="3452792B" w14:textId="7173F01A" w:rsidR="00B63B5D" w:rsidRDefault="00B63B5D" w:rsidP="00B63B5D">
    <w:pPr>
      <w:pStyle w:val="footertext"/>
      <w:jc w:val="right"/>
    </w:pPr>
    <w:r>
      <w:t>© The University of Melbourne – Uncontrolled when printed.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322D" w14:textId="77777777" w:rsidR="005814C3" w:rsidRDefault="005814C3" w:rsidP="00B63B5D">
      <w:pPr>
        <w:spacing w:after="0" w:line="240" w:lineRule="auto"/>
      </w:pPr>
      <w:r>
        <w:separator/>
      </w:r>
    </w:p>
  </w:footnote>
  <w:footnote w:type="continuationSeparator" w:id="0">
    <w:p w14:paraId="41903EDD" w14:textId="77777777" w:rsidR="005814C3" w:rsidRDefault="005814C3" w:rsidP="00B63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2800"/>
    <w:multiLevelType w:val="multilevel"/>
    <w:tmpl w:val="6B10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21DCF"/>
    <w:multiLevelType w:val="multilevel"/>
    <w:tmpl w:val="7974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26133"/>
    <w:multiLevelType w:val="multilevel"/>
    <w:tmpl w:val="614E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F048A"/>
    <w:multiLevelType w:val="multilevel"/>
    <w:tmpl w:val="C772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C3DC4"/>
    <w:multiLevelType w:val="multilevel"/>
    <w:tmpl w:val="ABCC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97299"/>
    <w:multiLevelType w:val="multilevel"/>
    <w:tmpl w:val="6F1C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C7F60"/>
    <w:multiLevelType w:val="multilevel"/>
    <w:tmpl w:val="C210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081CBD"/>
    <w:multiLevelType w:val="multilevel"/>
    <w:tmpl w:val="9024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63602"/>
    <w:multiLevelType w:val="multilevel"/>
    <w:tmpl w:val="44F2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82659"/>
    <w:multiLevelType w:val="multilevel"/>
    <w:tmpl w:val="C07C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452F2"/>
    <w:multiLevelType w:val="multilevel"/>
    <w:tmpl w:val="A3F2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132E14"/>
    <w:multiLevelType w:val="multilevel"/>
    <w:tmpl w:val="F34A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B61D5B"/>
    <w:multiLevelType w:val="multilevel"/>
    <w:tmpl w:val="DF1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34403D"/>
    <w:multiLevelType w:val="multilevel"/>
    <w:tmpl w:val="5544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71CA0"/>
    <w:multiLevelType w:val="multilevel"/>
    <w:tmpl w:val="C6C8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4314DB"/>
    <w:multiLevelType w:val="multilevel"/>
    <w:tmpl w:val="B7F0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1D07C6"/>
    <w:multiLevelType w:val="multilevel"/>
    <w:tmpl w:val="B48C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4564A1"/>
    <w:multiLevelType w:val="multilevel"/>
    <w:tmpl w:val="832C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2F0876"/>
    <w:multiLevelType w:val="multilevel"/>
    <w:tmpl w:val="6D08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435FC5"/>
    <w:multiLevelType w:val="multilevel"/>
    <w:tmpl w:val="8842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9D3D15"/>
    <w:multiLevelType w:val="multilevel"/>
    <w:tmpl w:val="328A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C12198"/>
    <w:multiLevelType w:val="multilevel"/>
    <w:tmpl w:val="D312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67D5F"/>
    <w:multiLevelType w:val="multilevel"/>
    <w:tmpl w:val="F3B27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AB34AC"/>
    <w:multiLevelType w:val="multilevel"/>
    <w:tmpl w:val="C638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B6558A"/>
    <w:multiLevelType w:val="multilevel"/>
    <w:tmpl w:val="BB7C2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2422DB"/>
    <w:multiLevelType w:val="multilevel"/>
    <w:tmpl w:val="B2F4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4909EA"/>
    <w:multiLevelType w:val="multilevel"/>
    <w:tmpl w:val="2D48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2C1543"/>
    <w:multiLevelType w:val="multilevel"/>
    <w:tmpl w:val="9BD6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E94C5F"/>
    <w:multiLevelType w:val="multilevel"/>
    <w:tmpl w:val="497A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0A4A50"/>
    <w:multiLevelType w:val="multilevel"/>
    <w:tmpl w:val="2126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2558D9"/>
    <w:multiLevelType w:val="multilevel"/>
    <w:tmpl w:val="AF3E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EC1A9A"/>
    <w:multiLevelType w:val="multilevel"/>
    <w:tmpl w:val="8F2E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524762">
    <w:abstractNumId w:val="1"/>
  </w:num>
  <w:num w:numId="2" w16cid:durableId="1455709051">
    <w:abstractNumId w:val="12"/>
  </w:num>
  <w:num w:numId="3" w16cid:durableId="1764494760">
    <w:abstractNumId w:val="0"/>
  </w:num>
  <w:num w:numId="4" w16cid:durableId="817186794">
    <w:abstractNumId w:val="6"/>
  </w:num>
  <w:num w:numId="5" w16cid:durableId="203905090">
    <w:abstractNumId w:val="19"/>
  </w:num>
  <w:num w:numId="6" w16cid:durableId="1093403895">
    <w:abstractNumId w:val="30"/>
  </w:num>
  <w:num w:numId="7" w16cid:durableId="1512526275">
    <w:abstractNumId w:val="24"/>
  </w:num>
  <w:num w:numId="8" w16cid:durableId="286083720">
    <w:abstractNumId w:val="8"/>
  </w:num>
  <w:num w:numId="9" w16cid:durableId="782383082">
    <w:abstractNumId w:val="20"/>
  </w:num>
  <w:num w:numId="10" w16cid:durableId="776488915">
    <w:abstractNumId w:val="5"/>
  </w:num>
  <w:num w:numId="11" w16cid:durableId="1274360431">
    <w:abstractNumId w:val="26"/>
  </w:num>
  <w:num w:numId="12" w16cid:durableId="773017852">
    <w:abstractNumId w:val="21"/>
  </w:num>
  <w:num w:numId="13" w16cid:durableId="1598631762">
    <w:abstractNumId w:val="17"/>
  </w:num>
  <w:num w:numId="14" w16cid:durableId="1354840403">
    <w:abstractNumId w:val="31"/>
  </w:num>
  <w:num w:numId="15" w16cid:durableId="578829725">
    <w:abstractNumId w:val="27"/>
  </w:num>
  <w:num w:numId="16" w16cid:durableId="21983113">
    <w:abstractNumId w:val="28"/>
  </w:num>
  <w:num w:numId="17" w16cid:durableId="136073419">
    <w:abstractNumId w:val="13"/>
  </w:num>
  <w:num w:numId="18" w16cid:durableId="716011333">
    <w:abstractNumId w:val="16"/>
  </w:num>
  <w:num w:numId="19" w16cid:durableId="1313371583">
    <w:abstractNumId w:val="7"/>
  </w:num>
  <w:num w:numId="20" w16cid:durableId="11811461">
    <w:abstractNumId w:val="22"/>
  </w:num>
  <w:num w:numId="21" w16cid:durableId="1922370429">
    <w:abstractNumId w:val="29"/>
  </w:num>
  <w:num w:numId="22" w16cid:durableId="751194352">
    <w:abstractNumId w:val="14"/>
  </w:num>
  <w:num w:numId="23" w16cid:durableId="1524980865">
    <w:abstractNumId w:val="23"/>
  </w:num>
  <w:num w:numId="24" w16cid:durableId="1483308338">
    <w:abstractNumId w:val="18"/>
  </w:num>
  <w:num w:numId="25" w16cid:durableId="1893497255">
    <w:abstractNumId w:val="3"/>
  </w:num>
  <w:num w:numId="26" w16cid:durableId="1868714230">
    <w:abstractNumId w:val="15"/>
  </w:num>
  <w:num w:numId="27" w16cid:durableId="1795244820">
    <w:abstractNumId w:val="9"/>
  </w:num>
  <w:num w:numId="28" w16cid:durableId="1051809485">
    <w:abstractNumId w:val="10"/>
  </w:num>
  <w:num w:numId="29" w16cid:durableId="1495797385">
    <w:abstractNumId w:val="2"/>
  </w:num>
  <w:num w:numId="30" w16cid:durableId="1373770686">
    <w:abstractNumId w:val="11"/>
  </w:num>
  <w:num w:numId="31" w16cid:durableId="884559004">
    <w:abstractNumId w:val="4"/>
  </w:num>
  <w:num w:numId="32" w16cid:durableId="14698626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43"/>
    <w:rsid w:val="000155A8"/>
    <w:rsid w:val="0005781F"/>
    <w:rsid w:val="000642B7"/>
    <w:rsid w:val="000B1907"/>
    <w:rsid w:val="00103497"/>
    <w:rsid w:val="0014442B"/>
    <w:rsid w:val="00167108"/>
    <w:rsid w:val="001904DB"/>
    <w:rsid w:val="001B32C4"/>
    <w:rsid w:val="001B56F2"/>
    <w:rsid w:val="0020261B"/>
    <w:rsid w:val="002156DD"/>
    <w:rsid w:val="00234BAF"/>
    <w:rsid w:val="00292BCF"/>
    <w:rsid w:val="002941F6"/>
    <w:rsid w:val="002F12B5"/>
    <w:rsid w:val="002F6B92"/>
    <w:rsid w:val="00304175"/>
    <w:rsid w:val="00350FA3"/>
    <w:rsid w:val="00375553"/>
    <w:rsid w:val="00380A36"/>
    <w:rsid w:val="004C5477"/>
    <w:rsid w:val="004E011C"/>
    <w:rsid w:val="004E5047"/>
    <w:rsid w:val="004E57B8"/>
    <w:rsid w:val="004F615E"/>
    <w:rsid w:val="005814C3"/>
    <w:rsid w:val="005C3FFB"/>
    <w:rsid w:val="005E4E27"/>
    <w:rsid w:val="006040FF"/>
    <w:rsid w:val="00661BB1"/>
    <w:rsid w:val="0069606B"/>
    <w:rsid w:val="006B5419"/>
    <w:rsid w:val="006B6990"/>
    <w:rsid w:val="006F7093"/>
    <w:rsid w:val="00735D3D"/>
    <w:rsid w:val="00781A48"/>
    <w:rsid w:val="008653A2"/>
    <w:rsid w:val="00865951"/>
    <w:rsid w:val="0087131C"/>
    <w:rsid w:val="008C1B19"/>
    <w:rsid w:val="008C4456"/>
    <w:rsid w:val="009019B0"/>
    <w:rsid w:val="00993C99"/>
    <w:rsid w:val="009A17C5"/>
    <w:rsid w:val="009A7454"/>
    <w:rsid w:val="00A12E3D"/>
    <w:rsid w:val="00A31050"/>
    <w:rsid w:val="00AC067A"/>
    <w:rsid w:val="00B07FCE"/>
    <w:rsid w:val="00B63B5D"/>
    <w:rsid w:val="00B73B24"/>
    <w:rsid w:val="00B75DB0"/>
    <w:rsid w:val="00C775F9"/>
    <w:rsid w:val="00CC7322"/>
    <w:rsid w:val="00CD72ED"/>
    <w:rsid w:val="00CF1542"/>
    <w:rsid w:val="00D154C7"/>
    <w:rsid w:val="00E432BA"/>
    <w:rsid w:val="00ED2643"/>
    <w:rsid w:val="00EE6A96"/>
    <w:rsid w:val="00F01438"/>
    <w:rsid w:val="00F30CF9"/>
    <w:rsid w:val="00FB3F7C"/>
    <w:rsid w:val="0BD47FAC"/>
    <w:rsid w:val="0BFA8720"/>
    <w:rsid w:val="1B237114"/>
    <w:rsid w:val="28D64A75"/>
    <w:rsid w:val="2D5E21F0"/>
    <w:rsid w:val="3B62B1B2"/>
    <w:rsid w:val="4F6CAF38"/>
    <w:rsid w:val="540C6607"/>
    <w:rsid w:val="5A318A97"/>
    <w:rsid w:val="5B40263E"/>
    <w:rsid w:val="744BE080"/>
    <w:rsid w:val="77B3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53C36"/>
  <w15:docId w15:val="{C0DB9926-362E-4540-9C4C-E0BE2B37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1050"/>
    <w:pPr>
      <w:keepNext/>
      <w:keepLines/>
      <w:pBdr>
        <w:bottom w:val="single" w:sz="4" w:space="1" w:color="094183"/>
      </w:pBdr>
      <w:tabs>
        <w:tab w:val="left" w:pos="900"/>
      </w:tabs>
      <w:spacing w:before="170" w:after="240" w:line="288" w:lineRule="auto"/>
      <w:ind w:left="902" w:hanging="902"/>
      <w:outlineLvl w:val="0"/>
    </w:pPr>
    <w:rPr>
      <w:rFonts w:ascii="Calibri" w:eastAsiaTheme="majorEastAsia" w:hAnsi="Calibri" w:cstheme="majorBidi"/>
      <w:b/>
      <w:caps/>
      <w:color w:val="094183"/>
      <w:sz w:val="36"/>
      <w:szCs w:val="32"/>
    </w:rPr>
  </w:style>
  <w:style w:type="paragraph" w:styleId="Heading2">
    <w:name w:val="heading 2"/>
    <w:basedOn w:val="Normal"/>
    <w:link w:val="Heading2Char"/>
    <w:uiPriority w:val="9"/>
    <w:qFormat/>
    <w:rsid w:val="00A31050"/>
    <w:pPr>
      <w:keepNext/>
      <w:keepLines/>
      <w:tabs>
        <w:tab w:val="left" w:pos="900"/>
      </w:tabs>
      <w:spacing w:before="113" w:after="0" w:line="288" w:lineRule="auto"/>
      <w:ind w:left="900" w:hanging="900"/>
      <w:outlineLvl w:val="1"/>
    </w:pPr>
    <w:rPr>
      <w:rFonts w:ascii="Calibri" w:eastAsiaTheme="majorEastAsia" w:hAnsi="Calibri" w:cstheme="majorBidi"/>
      <w:b/>
      <w:color w:val="094183"/>
      <w:sz w:val="30"/>
      <w:szCs w:val="26"/>
    </w:rPr>
  </w:style>
  <w:style w:type="paragraph" w:styleId="Heading3">
    <w:name w:val="heading 3"/>
    <w:basedOn w:val="Normal"/>
    <w:link w:val="Heading3Char"/>
    <w:uiPriority w:val="9"/>
    <w:qFormat/>
    <w:rsid w:val="00A31050"/>
    <w:pPr>
      <w:keepNext/>
      <w:keepLines/>
      <w:tabs>
        <w:tab w:val="left" w:pos="900"/>
      </w:tabs>
      <w:spacing w:before="240" w:after="170" w:line="288" w:lineRule="auto"/>
      <w:ind w:left="902" w:hanging="902"/>
      <w:outlineLvl w:val="2"/>
    </w:pPr>
    <w:rPr>
      <w:rFonts w:ascii="Calibri" w:eastAsiaTheme="majorEastAsia" w:hAnsi="Calibri" w:cstheme="majorBidi"/>
      <w:b/>
      <w:color w:val="094183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050"/>
    <w:rPr>
      <w:rFonts w:ascii="Calibri" w:eastAsiaTheme="majorEastAsia" w:hAnsi="Calibri" w:cstheme="majorBidi"/>
      <w:b/>
      <w:caps/>
      <w:color w:val="094183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1050"/>
    <w:rPr>
      <w:rFonts w:ascii="Calibri" w:eastAsiaTheme="majorEastAsia" w:hAnsi="Calibri" w:cstheme="majorBidi"/>
      <w:b/>
      <w:color w:val="094183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1050"/>
    <w:rPr>
      <w:rFonts w:ascii="Calibri" w:eastAsiaTheme="majorEastAsia" w:hAnsi="Calibri" w:cstheme="majorBidi"/>
      <w:b/>
      <w:color w:val="094183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ED264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D2643"/>
    <w:rPr>
      <w:b/>
      <w:bCs/>
    </w:rPr>
  </w:style>
  <w:style w:type="character" w:customStyle="1" w:styleId="apple-converted-space">
    <w:name w:val="apple-converted-space"/>
    <w:basedOn w:val="DefaultParagraphFont"/>
    <w:rsid w:val="00ED2643"/>
  </w:style>
  <w:style w:type="paragraph" w:customStyle="1" w:styleId="policyplain">
    <w:name w:val="policyplain"/>
    <w:basedOn w:val="Normal"/>
    <w:rsid w:val="00E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olicy11">
    <w:name w:val="policy11"/>
    <w:basedOn w:val="Normal"/>
    <w:rsid w:val="00E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D2643"/>
    <w:rPr>
      <w:i/>
      <w:iCs/>
    </w:rPr>
  </w:style>
  <w:style w:type="paragraph" w:customStyle="1" w:styleId="tableheading">
    <w:name w:val="tableheading"/>
    <w:basedOn w:val="Normal"/>
    <w:rsid w:val="00E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">
    <w:name w:val="tabletext"/>
    <w:basedOn w:val="Normal"/>
    <w:rsid w:val="00E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0">
    <w:name w:val="tabletext0"/>
    <w:basedOn w:val="Normal"/>
    <w:rsid w:val="00E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header">
    <w:name w:val="tableheader"/>
    <w:basedOn w:val="Normal"/>
    <w:rsid w:val="00E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nstructuralheading">
    <w:name w:val="nonstructuralheading"/>
    <w:basedOn w:val="Normal"/>
    <w:rsid w:val="006B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basedOn w:val="Normal"/>
    <w:rsid w:val="00D1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71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3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3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3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31C"/>
    <w:rPr>
      <w:rFonts w:ascii="Segoe UI" w:hAnsi="Segoe UI" w:cs="Segoe UI"/>
      <w:sz w:val="18"/>
      <w:szCs w:val="18"/>
    </w:rPr>
  </w:style>
  <w:style w:type="paragraph" w:customStyle="1" w:styleId="Documentheading">
    <w:name w:val="Document heading"/>
    <w:basedOn w:val="Normal"/>
    <w:rsid w:val="000642B7"/>
    <w:pPr>
      <w:widowControl w:val="0"/>
      <w:autoSpaceDE w:val="0"/>
      <w:autoSpaceDN w:val="0"/>
      <w:adjustRightInd w:val="0"/>
      <w:spacing w:before="227" w:after="0" w:line="240" w:lineRule="auto"/>
      <w:ind w:left="227" w:right="227"/>
      <w:jc w:val="right"/>
    </w:pPr>
    <w:rPr>
      <w:rFonts w:eastAsia="Times New Roman" w:cs="Times New Roman"/>
      <w:caps/>
      <w:color w:val="FFFFFF" w:themeColor="background1"/>
      <w:sz w:val="52"/>
      <w:szCs w:val="52"/>
      <w:lang w:val="en-US"/>
    </w:rPr>
  </w:style>
  <w:style w:type="paragraph" w:customStyle="1" w:styleId="logoalign">
    <w:name w:val="logo align"/>
    <w:basedOn w:val="Normal"/>
    <w:rsid w:val="000642B7"/>
    <w:pPr>
      <w:widowControl w:val="0"/>
      <w:autoSpaceDE w:val="0"/>
      <w:autoSpaceDN w:val="0"/>
      <w:adjustRightInd w:val="0"/>
      <w:spacing w:after="170" w:line="288" w:lineRule="auto"/>
      <w:ind w:left="170" w:right="238"/>
    </w:pPr>
    <w:rPr>
      <w:rFonts w:ascii="Univers LT Std 45 Light" w:eastAsia="Times New Roman" w:hAnsi="Univers LT Std 45 Light" w:cs="Times New Roman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642B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3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B5D"/>
  </w:style>
  <w:style w:type="paragraph" w:styleId="Footer">
    <w:name w:val="footer"/>
    <w:basedOn w:val="Normal"/>
    <w:link w:val="FooterChar"/>
    <w:uiPriority w:val="99"/>
    <w:unhideWhenUsed/>
    <w:rsid w:val="00B63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B5D"/>
  </w:style>
  <w:style w:type="paragraph" w:customStyle="1" w:styleId="footertext">
    <w:name w:val="footer text"/>
    <w:basedOn w:val="Normal"/>
    <w:link w:val="footertextChar"/>
    <w:rsid w:val="00B63B5D"/>
    <w:pPr>
      <w:widowControl w:val="0"/>
      <w:autoSpaceDE w:val="0"/>
      <w:autoSpaceDN w:val="0"/>
      <w:adjustRightInd w:val="0"/>
      <w:spacing w:after="0" w:line="240" w:lineRule="auto"/>
    </w:pPr>
    <w:rPr>
      <w:rFonts w:ascii="Univers LT Std 45 Light" w:eastAsia="Times New Roman" w:hAnsi="Univers LT Std 45 Light" w:cs="Times New Roman"/>
      <w:sz w:val="14"/>
      <w:szCs w:val="20"/>
      <w:lang w:val="en-US"/>
    </w:rPr>
  </w:style>
  <w:style w:type="character" w:customStyle="1" w:styleId="footertextChar">
    <w:name w:val="footer text Char"/>
    <w:basedOn w:val="DefaultParagraphFont"/>
    <w:link w:val="footertext"/>
    <w:rsid w:val="00B63B5D"/>
    <w:rPr>
      <w:rFonts w:ascii="Univers LT Std 45 Light" w:eastAsia="Times New Roman" w:hAnsi="Univers LT Std 45 Light" w:cs="Times New Roman"/>
      <w:sz w:val="14"/>
      <w:szCs w:val="20"/>
      <w:lang w:val="en-US"/>
    </w:rPr>
  </w:style>
  <w:style w:type="paragraph" w:customStyle="1" w:styleId="footerdocheader">
    <w:name w:val="footer doc header"/>
    <w:basedOn w:val="footertext"/>
    <w:link w:val="footerdocheaderChar"/>
    <w:rsid w:val="00B63B5D"/>
    <w:pPr>
      <w:tabs>
        <w:tab w:val="right" w:pos="11057"/>
      </w:tabs>
    </w:pPr>
    <w:rPr>
      <w:caps/>
    </w:rPr>
  </w:style>
  <w:style w:type="character" w:customStyle="1" w:styleId="footerdocheaderChar">
    <w:name w:val="footer doc header Char"/>
    <w:basedOn w:val="footertextChar"/>
    <w:link w:val="footerdocheader"/>
    <w:rsid w:val="00B63B5D"/>
    <w:rPr>
      <w:rFonts w:ascii="Univers LT Std 45 Light" w:eastAsia="Times New Roman" w:hAnsi="Univers LT Std 45 Light" w:cs="Times New Roman"/>
      <w:caps/>
      <w:sz w:val="14"/>
      <w:szCs w:val="20"/>
      <w:lang w:val="en-US"/>
    </w:rPr>
  </w:style>
  <w:style w:type="paragraph" w:customStyle="1" w:styleId="footerfieldlabel">
    <w:name w:val="footer field label"/>
    <w:basedOn w:val="footertext"/>
    <w:link w:val="footerfieldlabelChar"/>
    <w:rsid w:val="00B63B5D"/>
    <w:pPr>
      <w:tabs>
        <w:tab w:val="right" w:pos="11057"/>
      </w:tabs>
      <w:jc w:val="right"/>
    </w:pPr>
    <w:rPr>
      <w:b/>
    </w:rPr>
  </w:style>
  <w:style w:type="character" w:customStyle="1" w:styleId="footerfieldlabelChar">
    <w:name w:val="footer field label Char"/>
    <w:basedOn w:val="footertextChar"/>
    <w:link w:val="footerfieldlabel"/>
    <w:rsid w:val="00B63B5D"/>
    <w:rPr>
      <w:rFonts w:ascii="Univers LT Std 45 Light" w:eastAsia="Times New Roman" w:hAnsi="Univers LT Std 45 Light" w:cs="Times New Roman"/>
      <w:b/>
      <w:sz w:val="1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75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16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33160">
                  <w:marLeft w:val="0"/>
                  <w:marRight w:val="0"/>
                  <w:marTop w:val="0"/>
                  <w:marBottom w:val="0"/>
                  <w:divBdr>
                    <w:top w:val="single" w:sz="12" w:space="0" w:color="DDDD99"/>
                    <w:left w:val="single" w:sz="12" w:space="0" w:color="DDDD99"/>
                    <w:bottom w:val="single" w:sz="12" w:space="0" w:color="DDDD99"/>
                    <w:right w:val="single" w:sz="12" w:space="0" w:color="DDDD99"/>
                  </w:divBdr>
                  <w:divsChild>
                    <w:div w:id="2144804187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49679">
                      <w:marLeft w:val="552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55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515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1144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9716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7651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2584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8967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2528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0036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214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3718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873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17471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4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7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41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3386">
                  <w:marLeft w:val="0"/>
                  <w:marRight w:val="0"/>
                  <w:marTop w:val="0"/>
                  <w:marBottom w:val="0"/>
                  <w:divBdr>
                    <w:top w:val="single" w:sz="12" w:space="0" w:color="DDDD99"/>
                    <w:left w:val="single" w:sz="12" w:space="0" w:color="DDDD99"/>
                    <w:bottom w:val="single" w:sz="12" w:space="0" w:color="DDDD99"/>
                    <w:right w:val="single" w:sz="12" w:space="0" w:color="DDDD99"/>
                  </w:divBdr>
                  <w:divsChild>
                    <w:div w:id="1382285344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73962">
                      <w:marLeft w:val="552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3795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61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147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451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2396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327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03180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348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5184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97279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230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4544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5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411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68248">
                  <w:marLeft w:val="0"/>
                  <w:marRight w:val="0"/>
                  <w:marTop w:val="0"/>
                  <w:marBottom w:val="0"/>
                  <w:divBdr>
                    <w:top w:val="single" w:sz="12" w:space="0" w:color="DDDD99"/>
                    <w:left w:val="single" w:sz="12" w:space="0" w:color="DDDD99"/>
                    <w:bottom w:val="single" w:sz="12" w:space="0" w:color="DDDD99"/>
                    <w:right w:val="single" w:sz="12" w:space="0" w:color="DDDD99"/>
                  </w:divBdr>
                  <w:divsChild>
                    <w:div w:id="1841040102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523783">
                      <w:marLeft w:val="552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133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3572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8380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4406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1764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570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662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52975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2727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6247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317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161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25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4111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1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571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2448">
                  <w:marLeft w:val="0"/>
                  <w:marRight w:val="0"/>
                  <w:marTop w:val="0"/>
                  <w:marBottom w:val="0"/>
                  <w:divBdr>
                    <w:top w:val="single" w:sz="12" w:space="0" w:color="DDDD99"/>
                    <w:left w:val="single" w:sz="12" w:space="0" w:color="DDDD99"/>
                    <w:bottom w:val="single" w:sz="12" w:space="0" w:color="DDDD99"/>
                    <w:right w:val="single" w:sz="12" w:space="0" w:color="DDDD99"/>
                  </w:divBdr>
                  <w:divsChild>
                    <w:div w:id="1638486890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86998">
                      <w:marLeft w:val="552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397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1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55782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84906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741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992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3976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081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5067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40395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75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3217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2010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0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5104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2655">
                  <w:marLeft w:val="0"/>
                  <w:marRight w:val="0"/>
                  <w:marTop w:val="0"/>
                  <w:marBottom w:val="0"/>
                  <w:divBdr>
                    <w:top w:val="single" w:sz="12" w:space="0" w:color="DDDD99"/>
                    <w:left w:val="single" w:sz="12" w:space="0" w:color="DDDD99"/>
                    <w:bottom w:val="single" w:sz="12" w:space="0" w:color="DDDD99"/>
                    <w:right w:val="single" w:sz="12" w:space="0" w:color="DDDD99"/>
                  </w:divBdr>
                  <w:divsChild>
                    <w:div w:id="1201749951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14330">
                      <w:marLeft w:val="552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5006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277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2484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1204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367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932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2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33900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8596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53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578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3061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69765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2164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8069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403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324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9815">
                  <w:marLeft w:val="0"/>
                  <w:marRight w:val="0"/>
                  <w:marTop w:val="0"/>
                  <w:marBottom w:val="0"/>
                  <w:divBdr>
                    <w:top w:val="single" w:sz="12" w:space="0" w:color="DDDD99"/>
                    <w:left w:val="single" w:sz="12" w:space="0" w:color="DDDD99"/>
                    <w:bottom w:val="single" w:sz="12" w:space="0" w:color="DDDD99"/>
                    <w:right w:val="single" w:sz="12" w:space="0" w:color="DDDD99"/>
                  </w:divBdr>
                  <w:divsChild>
                    <w:div w:id="1337271897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18404">
                      <w:marLeft w:val="552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9160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24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031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93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9125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736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8417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225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324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761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74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2181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22818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2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869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6518">
                  <w:marLeft w:val="0"/>
                  <w:marRight w:val="0"/>
                  <w:marTop w:val="0"/>
                  <w:marBottom w:val="0"/>
                  <w:divBdr>
                    <w:top w:val="single" w:sz="12" w:space="0" w:color="DDDD99"/>
                    <w:left w:val="single" w:sz="12" w:space="0" w:color="DDDD99"/>
                    <w:bottom w:val="single" w:sz="12" w:space="0" w:color="DDDD99"/>
                    <w:right w:val="single" w:sz="12" w:space="0" w:color="DDDD99"/>
                  </w:divBdr>
                  <w:divsChild>
                    <w:div w:id="994382644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694552">
                      <w:marLeft w:val="552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9934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29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33245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1401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810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1999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1417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7297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48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5509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401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1858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838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22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484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6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1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280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4852">
                  <w:marLeft w:val="0"/>
                  <w:marRight w:val="0"/>
                  <w:marTop w:val="0"/>
                  <w:marBottom w:val="0"/>
                  <w:divBdr>
                    <w:top w:val="single" w:sz="12" w:space="0" w:color="DDDD99"/>
                    <w:left w:val="single" w:sz="12" w:space="0" w:color="DDDD99"/>
                    <w:bottom w:val="single" w:sz="12" w:space="0" w:color="DDDD99"/>
                    <w:right w:val="single" w:sz="12" w:space="0" w:color="DDDD99"/>
                  </w:divBdr>
                  <w:divsChild>
                    <w:div w:id="2067988763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13022">
                      <w:marLeft w:val="552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74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3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00029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1966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823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5995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15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725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094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115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946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6926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27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4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593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6243">
                  <w:marLeft w:val="0"/>
                  <w:marRight w:val="0"/>
                  <w:marTop w:val="0"/>
                  <w:marBottom w:val="0"/>
                  <w:divBdr>
                    <w:top w:val="single" w:sz="12" w:space="0" w:color="DDDD99"/>
                    <w:left w:val="single" w:sz="12" w:space="0" w:color="DDDD99"/>
                    <w:bottom w:val="single" w:sz="12" w:space="0" w:color="DDDD99"/>
                    <w:right w:val="single" w:sz="12" w:space="0" w:color="DDDD99"/>
                  </w:divBdr>
                  <w:divsChild>
                    <w:div w:id="953827696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79524">
                      <w:marLeft w:val="552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9892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781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930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086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905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1888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514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4526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2417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1057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0848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58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7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6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289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439">
                  <w:marLeft w:val="0"/>
                  <w:marRight w:val="0"/>
                  <w:marTop w:val="0"/>
                  <w:marBottom w:val="0"/>
                  <w:divBdr>
                    <w:top w:val="single" w:sz="12" w:space="0" w:color="DDDD99"/>
                    <w:left w:val="single" w:sz="12" w:space="0" w:color="DDDD99"/>
                    <w:bottom w:val="single" w:sz="12" w:space="0" w:color="DDDD99"/>
                    <w:right w:val="single" w:sz="12" w:space="0" w:color="DDDD99"/>
                  </w:divBdr>
                  <w:divsChild>
                    <w:div w:id="313727340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81747">
                      <w:marLeft w:val="552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4385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23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4165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572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000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1989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75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0269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8696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092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4634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614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1271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20922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02030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1577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338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379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6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licy.unimelb.edu.au/MPF1308" TargetMode="External"/><Relationship Id="rId18" Type="http://schemas.openxmlformats.org/officeDocument/2006/relationships/hyperlink" Target="https://safety.unimelb.edu.au/safety-topics/OHSMS/OHSMS-Summary-Tabl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olicy.unimelb.edu.au/MPF130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olicy.unimelb.edu.au/MPF1308" TargetMode="External"/><Relationship Id="rId17" Type="http://schemas.openxmlformats.org/officeDocument/2006/relationships/hyperlink" Target="http://policy.unimelb.edu.au/MPF110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policy.unimelb.edu.au/MPF1106" TargetMode="External"/><Relationship Id="rId20" Type="http://schemas.openxmlformats.org/officeDocument/2006/relationships/hyperlink" Target="https://policy.unimelb.edu.au/MPF1106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policy.unimelb.edu.au/MPF1106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afety.unimelb.edu.au/safety-topics/change-lo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fety.unimelb.edu.au/safety-topics/health-and-safety-resources" TargetMode="External"/><Relationship Id="rId22" Type="http://schemas.openxmlformats.org/officeDocument/2006/relationships/hyperlink" Target="https://safety.unimelb.edu.au/__data/assets/word_doc/0012/4586934/Template-Standard-operating-procedure-form.doc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.unimelb.edu.au/eh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Date_x0020_changed xmlns="ff1ef054-3c0e-49bb-a579-c7b1bb862e2b" xsi:nil="true"/>
    <lcf76f155ced4ddcb4097134ff3c332f xmlns="ff1ef054-3c0e-49bb-a579-c7b1bb862e2b">
      <Terms xmlns="http://schemas.microsoft.com/office/infopath/2007/PartnerControls"/>
    </lcf76f155ced4ddcb4097134ff3c332f>
    <Category xmlns="ff1ef054-3c0e-49bb-a579-c7b1bb862e2b" xsi:nil="true"/>
    <Person xmlns="ff1ef054-3c0e-49bb-a579-c7b1bb862e2b">
      <UserInfo>
        <DisplayName/>
        <AccountId xsi:nil="true"/>
        <AccountType/>
      </UserInfo>
    </Per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4FF2C19D8C9499B76BCC8D6E8A32A" ma:contentTypeVersion="21" ma:contentTypeDescription="Create a new document." ma:contentTypeScope="" ma:versionID="95e0c856189fdb065e869e84e10212c4">
  <xsd:schema xmlns:xsd="http://www.w3.org/2001/XMLSchema" xmlns:xs="http://www.w3.org/2001/XMLSchema" xmlns:p="http://schemas.microsoft.com/office/2006/metadata/properties" xmlns:ns2="ff1ef054-3c0e-49bb-a579-c7b1bb862e2b" xmlns:ns3="1b1674ea-6ab8-41be-8318-998a00c9fa08" xmlns:ns4="f07d8113-1d44-46cb-baa5-a742d0650dfc" targetNamespace="http://schemas.microsoft.com/office/2006/metadata/properties" ma:root="true" ma:fieldsID="bc98fa57bcf17455497698c07e287336" ns2:_="" ns3:_="" ns4:_="">
    <xsd:import namespace="ff1ef054-3c0e-49bb-a579-c7b1bb862e2b"/>
    <xsd:import namespace="1b1674ea-6ab8-41be-8318-998a00c9fa08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_x0020_change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f054-3c0e-49bb-a579-c7b1bb862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_x0020_changed" ma:index="20" nillable="true" ma:displayName="Date changed" ma:format="DateOnly" ma:internalName="Date_x0020_changed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" ma:index="28" nillable="true" ma:displayName="Category" ma:format="RadioButtons" ma:internalName="Category">
      <xsd:simpleType>
        <xsd:restriction base="dms:Choice">
          <xsd:enumeration value="Chemical and Radiation"/>
          <xsd:enumeration value="Audit"/>
          <xsd:enumeration value="Comm HSR Consult  OHSC"/>
          <xsd:enumeration value="Emergency Business Resilience"/>
          <xsd:enumeration value="Plans &amp; Risk registers Assessments"/>
          <xsd:enumeration value="Occ Health"/>
          <xsd:enumeration value="WAIS"/>
          <xsd:enumeration value="Ergonomics"/>
          <xsd:enumeration value="Manual Handling"/>
          <xsd:enumeration value="Training Competency"/>
          <xsd:enumeration value="Fieldwork Off campus"/>
          <xsd:enumeration value="Contractor Service Provider"/>
          <xsd:enumeration value="First Aid AED"/>
          <xsd:enumeration value="Incident Reporting Investigation"/>
          <xsd:enumeration value="Monitoring"/>
          <xsd:enumeration value="Electrical"/>
          <xsd:enumeration value="PPE"/>
          <xsd:enumeration value="Confined Space"/>
          <xsd:enumeration value="Purchasing"/>
          <xsd:enumeration value="Responsibilities &amp; Compliance"/>
          <xsd:enumeration value="Hot Work"/>
          <xsd:enumeration value="Plant Equipment"/>
          <xsd:enumeration value="Was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674ea-6ab8-41be-8318-998a00c9f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314b5e95-089f-40cd-8990-aaf8f41921b9}" ma:internalName="TaxCatchAll" ma:showField="CatchAllData" ma:web="1b1674ea-6ab8-41be-8318-998a00c9f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F69D8-24A1-43DB-9FCF-12D478B53DF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00DFDC0-7FAC-4586-AE10-C25859F98BE9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ff1ef054-3c0e-49bb-a579-c7b1bb862e2b"/>
  </ds:schemaRefs>
</ds:datastoreItem>
</file>

<file path=customXml/itemProps3.xml><?xml version="1.0" encoding="utf-8"?>
<ds:datastoreItem xmlns:ds="http://schemas.openxmlformats.org/officeDocument/2006/customXml" ds:itemID="{EF9561F8-E102-45E9-8F7C-2DCE1F7D5F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9475B7-C7B2-466C-9B35-9085ABE81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ef054-3c0e-49bb-a579-c7b1bb862e2b"/>
    <ds:schemaRef ds:uri="1b1674ea-6ab8-41be-8318-998a00c9fa08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1151</Words>
  <Characters>6562</Characters>
  <Application>Microsoft Office Word</Application>
  <DocSecurity>0</DocSecurity>
  <Lines>54</Lines>
  <Paragraphs>15</Paragraphs>
  <ScaleCrop>false</ScaleCrop>
  <Company>The University of Melbourne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Health &amp; Safety</dc:creator>
  <cp:lastModifiedBy>Weini Lim</cp:lastModifiedBy>
  <cp:revision>2</cp:revision>
  <dcterms:created xsi:type="dcterms:W3CDTF">2025-02-17T03:27:00Z</dcterms:created>
  <dcterms:modified xsi:type="dcterms:W3CDTF">2025-02-17T03:27:00Z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0x0101005F74FF2C19D8C9499B76BCC8D6E8A32A</vt:lpwstr>
  </property>
  <property fmtid="{D5CDD505-2E9C-101B-9397-08002B2CF9AE}" pid="3" name="MediaServiceImageTags">
    <vt:lpwstr/>
  </property>
</Properties>
</file>