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4"/>
        <w:gridCol w:w="18646"/>
      </w:tblGrid>
      <w:tr w:rsidR="004153F1" w:rsidRPr="005D6AC4" w14:paraId="576E24FE" w14:textId="77777777" w:rsidTr="0078596E">
        <w:trPr>
          <w:trHeight w:hRule="exact" w:val="1588"/>
        </w:trPr>
        <w:tc>
          <w:tcPr>
            <w:tcW w:w="1803" w:type="dxa"/>
            <w:shd w:val="clear" w:color="auto" w:fill="003469"/>
            <w:vAlign w:val="center"/>
          </w:tcPr>
          <w:p w14:paraId="405138EA" w14:textId="77777777" w:rsidR="004153F1" w:rsidRPr="00F63E64" w:rsidRDefault="004153F1" w:rsidP="0078596E">
            <w:pPr>
              <w:pStyle w:val="logoalign"/>
              <w:rPr>
                <w:rFonts w:asciiTheme="minorHAnsi" w:hAnsiTheme="minorHAnsi"/>
                <w:color w:val="00206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1E673B1" wp14:editId="00F0ECC6">
                  <wp:extent cx="1034275" cy="10096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275" cy="100965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5" w:type="dxa"/>
            <w:shd w:val="clear" w:color="auto" w:fill="003469"/>
          </w:tcPr>
          <w:p w14:paraId="07014985" w14:textId="77777777" w:rsidR="004153F1" w:rsidRPr="00773DD9" w:rsidRDefault="004153F1" w:rsidP="004153F1">
            <w:pPr>
              <w:pStyle w:val="Documentheading"/>
              <w:rPr>
                <w:rFonts w:asciiTheme="minorHAnsi" w:hAnsiTheme="minorHAnsi"/>
              </w:rPr>
            </w:pPr>
            <w:r w:rsidRPr="00773DD9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Pr="00773DD9">
              <w:rPr>
                <w:rFonts w:asciiTheme="minorHAnsi" w:hAnsiTheme="minorHAnsi"/>
              </w:rPr>
              <w:br/>
            </w:r>
            <w:r>
              <w:rPr>
                <w:rFonts w:asciiTheme="minorHAnsi" w:hAnsiTheme="minorHAnsi"/>
              </w:rPr>
              <w:t>EYE protective equipment – selection and use</w:t>
            </w:r>
          </w:p>
        </w:tc>
      </w:tr>
    </w:tbl>
    <w:p w14:paraId="378E0E86" w14:textId="77777777" w:rsidR="00EE6149" w:rsidRPr="004153F1" w:rsidRDefault="004153F1" w:rsidP="00B61735">
      <w:pPr>
        <w:pStyle w:val="ListParagraph"/>
        <w:numPr>
          <w:ilvl w:val="0"/>
          <w:numId w:val="12"/>
        </w:numPr>
        <w:spacing w:before="240" w:after="0"/>
        <w:ind w:left="567" w:hanging="567"/>
        <w:rPr>
          <w:b/>
          <w:color w:val="003469"/>
          <w:sz w:val="32"/>
          <w:szCs w:val="32"/>
        </w:rPr>
      </w:pPr>
      <w:r w:rsidRPr="004153F1">
        <w:rPr>
          <w:b/>
          <w:color w:val="003469"/>
          <w:sz w:val="32"/>
          <w:szCs w:val="32"/>
        </w:rPr>
        <w:t>P</w:t>
      </w:r>
      <w:r w:rsidR="00100E15" w:rsidRPr="004153F1">
        <w:rPr>
          <w:b/>
          <w:color w:val="003469"/>
          <w:sz w:val="32"/>
          <w:szCs w:val="32"/>
        </w:rPr>
        <w:t xml:space="preserve">urpose </w:t>
      </w:r>
    </w:p>
    <w:p w14:paraId="5FCFF3E2" w14:textId="77777777" w:rsidR="00CE4EB9" w:rsidRPr="004153F1" w:rsidRDefault="004153F1" w:rsidP="00B61735">
      <w:pPr>
        <w:pStyle w:val="BodyText"/>
        <w:spacing w:before="120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To select</w:t>
      </w:r>
      <w:r w:rsidR="007E299D" w:rsidRPr="004153F1">
        <w:rPr>
          <w:rFonts w:asciiTheme="minorHAnsi" w:hAnsiTheme="minorHAnsi"/>
          <w:szCs w:val="22"/>
        </w:rPr>
        <w:t xml:space="preserve"> the most suitable type </w:t>
      </w:r>
      <w:r w:rsidR="000B1D37" w:rsidRPr="004153F1">
        <w:rPr>
          <w:rFonts w:asciiTheme="minorHAnsi" w:hAnsiTheme="minorHAnsi"/>
          <w:szCs w:val="22"/>
        </w:rPr>
        <w:t>of eye protective</w:t>
      </w:r>
      <w:r w:rsidR="00470386" w:rsidRPr="004153F1">
        <w:rPr>
          <w:rFonts w:asciiTheme="minorHAnsi" w:hAnsiTheme="minorHAnsi"/>
          <w:szCs w:val="22"/>
        </w:rPr>
        <w:t xml:space="preserve"> equipment </w:t>
      </w:r>
      <w:r w:rsidR="007E299D" w:rsidRPr="004153F1">
        <w:rPr>
          <w:rFonts w:asciiTheme="minorHAnsi" w:hAnsiTheme="minorHAnsi"/>
          <w:szCs w:val="22"/>
        </w:rPr>
        <w:t>whilst carrying out various hazardous activi</w:t>
      </w:r>
      <w:r w:rsidR="00470386" w:rsidRPr="004153F1">
        <w:rPr>
          <w:rFonts w:asciiTheme="minorHAnsi" w:hAnsiTheme="minorHAnsi"/>
          <w:szCs w:val="22"/>
        </w:rPr>
        <w:t xml:space="preserve">ties where there is a risk of </w:t>
      </w:r>
      <w:r>
        <w:rPr>
          <w:rFonts w:asciiTheme="minorHAnsi" w:hAnsiTheme="minorHAnsi"/>
          <w:szCs w:val="22"/>
        </w:rPr>
        <w:t>injury to the</w:t>
      </w:r>
      <w:r w:rsidR="00F07C87" w:rsidRPr="004153F1">
        <w:rPr>
          <w:rFonts w:asciiTheme="minorHAnsi" w:hAnsiTheme="minorHAnsi"/>
          <w:szCs w:val="22"/>
        </w:rPr>
        <w:t xml:space="preserve"> eyes and/or face</w:t>
      </w:r>
      <w:r w:rsidR="00470386" w:rsidRPr="004153F1">
        <w:rPr>
          <w:rFonts w:asciiTheme="minorHAnsi" w:hAnsiTheme="minorHAnsi"/>
          <w:szCs w:val="22"/>
        </w:rPr>
        <w:t xml:space="preserve">. </w:t>
      </w:r>
      <w:r w:rsidR="00B919E5" w:rsidRPr="004153F1">
        <w:rPr>
          <w:rFonts w:asciiTheme="minorHAnsi" w:hAnsiTheme="minorHAnsi"/>
          <w:szCs w:val="22"/>
        </w:rPr>
        <w:t xml:space="preserve"> </w:t>
      </w:r>
    </w:p>
    <w:p w14:paraId="47CC10B3" w14:textId="77777777" w:rsidR="00100E15" w:rsidRPr="004153F1" w:rsidRDefault="0090279F" w:rsidP="00B61735">
      <w:pPr>
        <w:pStyle w:val="ListParagraph"/>
        <w:numPr>
          <w:ilvl w:val="0"/>
          <w:numId w:val="12"/>
        </w:numPr>
        <w:spacing w:before="240" w:after="0"/>
        <w:ind w:left="567" w:hanging="567"/>
        <w:rPr>
          <w:b/>
          <w:color w:val="003469"/>
          <w:sz w:val="32"/>
          <w:szCs w:val="32"/>
        </w:rPr>
      </w:pPr>
      <w:r w:rsidRPr="004153F1">
        <w:rPr>
          <w:b/>
          <w:color w:val="003469"/>
          <w:sz w:val="32"/>
          <w:szCs w:val="32"/>
        </w:rPr>
        <w:t>Selecting the appropriate type of safety glasses</w:t>
      </w:r>
    </w:p>
    <w:p w14:paraId="7AA97692" w14:textId="77777777" w:rsidR="00854188" w:rsidRPr="004153F1" w:rsidRDefault="00854188" w:rsidP="00B61735">
      <w:pPr>
        <w:pStyle w:val="ListParagraph"/>
        <w:numPr>
          <w:ilvl w:val="0"/>
          <w:numId w:val="15"/>
        </w:numPr>
        <w:spacing w:before="120" w:after="0"/>
        <w:ind w:left="567" w:hanging="567"/>
        <w:contextualSpacing w:val="0"/>
      </w:pPr>
      <w:r w:rsidRPr="004153F1">
        <w:t xml:space="preserve">All types of </w:t>
      </w:r>
      <w:r w:rsidR="000B1D37" w:rsidRPr="004153F1">
        <w:t>eye protective equipment</w:t>
      </w:r>
      <w:r w:rsidRPr="004153F1">
        <w:t xml:space="preserve"> must comply with Australian Standard AS/NZS 1337</w:t>
      </w:r>
      <w:r w:rsidR="008542C0" w:rsidRPr="004153F1">
        <w:t xml:space="preserve"> – Eye Protectors for Industrial Applications</w:t>
      </w:r>
      <w:r w:rsidRPr="004153F1">
        <w:t xml:space="preserve">. This guideline will outline other Australian standards that are applicable in selecting various types of </w:t>
      </w:r>
      <w:r w:rsidR="000B1D37" w:rsidRPr="004153F1">
        <w:t>eye protective equipment</w:t>
      </w:r>
      <w:r w:rsidRPr="004153F1">
        <w:t xml:space="preserve">. </w:t>
      </w:r>
    </w:p>
    <w:p w14:paraId="5236AD2F" w14:textId="77777777" w:rsidR="00786A3C" w:rsidRPr="004153F1" w:rsidRDefault="008542C0" w:rsidP="004153F1">
      <w:pPr>
        <w:pStyle w:val="ListParagraph"/>
        <w:numPr>
          <w:ilvl w:val="0"/>
          <w:numId w:val="15"/>
        </w:numPr>
        <w:spacing w:after="0"/>
        <w:ind w:left="567" w:hanging="567"/>
        <w:contextualSpacing w:val="0"/>
      </w:pPr>
      <w:r w:rsidRPr="004153F1">
        <w:t>Always consider other forms of controls first, this should be documented in your Risk Assessment</w:t>
      </w:r>
      <w:r w:rsidR="00683B2B" w:rsidRPr="004153F1">
        <w:t xml:space="preserve"> or Standard Operating Procedure (SOP)</w:t>
      </w:r>
      <w:r w:rsidRPr="004153F1">
        <w:t xml:space="preserve">. Personal Protective Equipment (PPE) is the lowest order risk control and is the last line of defence. </w:t>
      </w:r>
      <w:r w:rsidR="00786A3C" w:rsidRPr="004153F1">
        <w:t xml:space="preserve">Are higher order risk controls available to further reduce eye damage </w:t>
      </w:r>
      <w:r w:rsidR="00E67EC4">
        <w:t>risks?</w:t>
      </w:r>
    </w:p>
    <w:p w14:paraId="169EBE84" w14:textId="77777777" w:rsidR="006C049C" w:rsidRPr="00E67EC4" w:rsidRDefault="006C049C" w:rsidP="004153F1">
      <w:pPr>
        <w:pStyle w:val="ListParagraph"/>
        <w:numPr>
          <w:ilvl w:val="0"/>
          <w:numId w:val="15"/>
        </w:numPr>
        <w:spacing w:after="0"/>
        <w:ind w:left="567" w:hanging="567"/>
        <w:contextualSpacing w:val="0"/>
      </w:pPr>
      <w:r w:rsidRPr="004153F1">
        <w:t>When selecting eye protective equipment there are a number of factors that need</w:t>
      </w:r>
      <w:r w:rsidRPr="004D15B7">
        <w:rPr>
          <w:sz w:val="20"/>
          <w:szCs w:val="20"/>
        </w:rPr>
        <w:t xml:space="preserve"> </w:t>
      </w:r>
      <w:r w:rsidRPr="00E67EC4">
        <w:t>to be considered:</w:t>
      </w:r>
    </w:p>
    <w:p w14:paraId="62FF8AA5" w14:textId="77777777" w:rsidR="00B919E5" w:rsidRPr="004153F1" w:rsidRDefault="00B919E5" w:rsidP="004153F1">
      <w:pPr>
        <w:pStyle w:val="ListParagraph"/>
        <w:numPr>
          <w:ilvl w:val="1"/>
          <w:numId w:val="15"/>
        </w:numPr>
        <w:spacing w:after="0"/>
        <w:ind w:left="993" w:hanging="426"/>
      </w:pPr>
      <w:r w:rsidRPr="004153F1">
        <w:t>The work environment and the potential hazards that you are exposed to</w:t>
      </w:r>
      <w:r w:rsidR="008542C0" w:rsidRPr="004153F1">
        <w:t xml:space="preserve">, which will help determine the most appropriate type of eye protective equipment. </w:t>
      </w:r>
    </w:p>
    <w:p w14:paraId="0076BABB" w14:textId="77777777" w:rsidR="00767BB6" w:rsidRPr="004153F1" w:rsidRDefault="00767BB6" w:rsidP="004153F1">
      <w:pPr>
        <w:pStyle w:val="ListParagraph"/>
        <w:numPr>
          <w:ilvl w:val="1"/>
          <w:numId w:val="15"/>
        </w:numPr>
        <w:spacing w:after="0"/>
        <w:ind w:left="993" w:hanging="426"/>
      </w:pPr>
      <w:r w:rsidRPr="004153F1">
        <w:t>Some eye protective equipment is designed to protect you from dust</w:t>
      </w:r>
      <w:r w:rsidR="002347FE" w:rsidRPr="004153F1">
        <w:t xml:space="preserve"> and low risk particulates and projectiles</w:t>
      </w:r>
      <w:r w:rsidRPr="004153F1">
        <w:t xml:space="preserve">, whilst others are designed to protect you from lasers </w:t>
      </w:r>
      <w:r w:rsidR="002347FE" w:rsidRPr="004153F1">
        <w:t>and high risk particulates and projectiles</w:t>
      </w:r>
      <w:r w:rsidRPr="004153F1">
        <w:t>.</w:t>
      </w:r>
    </w:p>
    <w:p w14:paraId="65E642CA" w14:textId="77777777" w:rsidR="00B919E5" w:rsidRPr="004153F1" w:rsidRDefault="00E67EC4" w:rsidP="004153F1">
      <w:pPr>
        <w:pStyle w:val="ListParagraph"/>
        <w:numPr>
          <w:ilvl w:val="0"/>
          <w:numId w:val="15"/>
        </w:numPr>
        <w:spacing w:after="0"/>
        <w:ind w:left="567" w:hanging="567"/>
        <w:contextualSpacing w:val="0"/>
      </w:pPr>
      <w:r>
        <w:t>Ensure the eyewear fits well</w:t>
      </w:r>
    </w:p>
    <w:p w14:paraId="4D9D3BB1" w14:textId="77777777" w:rsidR="0050212D" w:rsidRPr="00E67EC4" w:rsidRDefault="00786A3C" w:rsidP="00E67EC4">
      <w:pPr>
        <w:pStyle w:val="ListParagraph"/>
        <w:numPr>
          <w:ilvl w:val="1"/>
          <w:numId w:val="15"/>
        </w:numPr>
        <w:spacing w:after="0"/>
        <w:ind w:left="993" w:hanging="426"/>
        <w:contextualSpacing w:val="0"/>
      </w:pPr>
      <w:r w:rsidRPr="00E67EC4">
        <w:t>Must cover entire eye area</w:t>
      </w:r>
      <w:r w:rsidR="0050212D" w:rsidRPr="00E67EC4">
        <w:t xml:space="preserve"> </w:t>
      </w:r>
    </w:p>
    <w:p w14:paraId="2407C15B" w14:textId="77777777" w:rsidR="00B919E5" w:rsidRPr="00E67EC4" w:rsidRDefault="0050212D" w:rsidP="00E67EC4">
      <w:pPr>
        <w:pStyle w:val="ListParagraph"/>
        <w:numPr>
          <w:ilvl w:val="1"/>
          <w:numId w:val="15"/>
        </w:numPr>
        <w:spacing w:after="0"/>
        <w:ind w:left="993" w:hanging="426"/>
        <w:contextualSpacing w:val="0"/>
      </w:pPr>
      <w:r w:rsidRPr="00E67EC4">
        <w:t>Must have side shielding</w:t>
      </w:r>
    </w:p>
    <w:p w14:paraId="5891818B" w14:textId="77777777" w:rsidR="0050212D" w:rsidRPr="00E67EC4" w:rsidRDefault="00786A3C" w:rsidP="00E67EC4">
      <w:pPr>
        <w:pStyle w:val="ListParagraph"/>
        <w:numPr>
          <w:ilvl w:val="1"/>
          <w:numId w:val="15"/>
        </w:numPr>
        <w:spacing w:after="0"/>
        <w:ind w:left="993" w:hanging="426"/>
        <w:contextualSpacing w:val="0"/>
      </w:pPr>
      <w:r w:rsidRPr="00E67EC4">
        <w:t>Should be snug to your face, no more than a little finger gap between the glasses and your cheeks or forehead</w:t>
      </w:r>
    </w:p>
    <w:p w14:paraId="6123A841" w14:textId="77777777" w:rsidR="00786A3C" w:rsidRPr="00E67EC4" w:rsidRDefault="000D1298" w:rsidP="000D1298">
      <w:pPr>
        <w:pStyle w:val="ListParagraph"/>
        <w:numPr>
          <w:ilvl w:val="1"/>
          <w:numId w:val="15"/>
        </w:numPr>
        <w:tabs>
          <w:tab w:val="left" w:pos="11907"/>
        </w:tabs>
        <w:spacing w:after="0"/>
        <w:ind w:left="993" w:hanging="426"/>
        <w:contextualSpacing w:val="0"/>
      </w:pPr>
      <w:r w:rsidRPr="00E67EC4">
        <w:rPr>
          <w:noProof/>
          <w:lang w:eastAsia="en-AU"/>
        </w:rPr>
        <w:drawing>
          <wp:anchor distT="0" distB="0" distL="114300" distR="114300" simplePos="0" relativeHeight="251686912" behindDoc="0" locked="0" layoutInCell="1" allowOverlap="1" wp14:anchorId="35B82680" wp14:editId="74A9BA4F">
            <wp:simplePos x="0" y="0"/>
            <wp:positionH relativeFrom="margin">
              <wp:posOffset>7541895</wp:posOffset>
            </wp:positionH>
            <wp:positionV relativeFrom="margin">
              <wp:posOffset>4733290</wp:posOffset>
            </wp:positionV>
            <wp:extent cx="4270375" cy="1673225"/>
            <wp:effectExtent l="19050" t="19050" r="15875" b="22225"/>
            <wp:wrapSquare wrapText="bothSides"/>
            <wp:docPr id="2" name="Picture 2" descr="\\uom-file.unimelb.edu.au\400\Users\dstrangis\Desktop\Present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om-file.unimelb.edu.au\400\Users\dstrangis\Desktop\Presentation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673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0212D" w:rsidRPr="00E67EC4">
        <w:t>Must not restrict vision and/or movement and should not interfere with the task</w:t>
      </w:r>
    </w:p>
    <w:p w14:paraId="2FFAC1FF" w14:textId="77777777" w:rsidR="00D473CF" w:rsidRDefault="00E67EC4" w:rsidP="004153F1">
      <w:pPr>
        <w:pStyle w:val="ListParagraph"/>
        <w:numPr>
          <w:ilvl w:val="0"/>
          <w:numId w:val="15"/>
        </w:numPr>
        <w:spacing w:after="0"/>
        <w:ind w:left="567" w:hanging="567"/>
        <w:contextualSpacing w:val="0"/>
      </w:pPr>
      <w:r>
        <w:t>Ensure the eyewear is fit for the purpose.</w:t>
      </w:r>
      <w:r w:rsidR="00786A3C" w:rsidRPr="004153F1">
        <w:t xml:space="preserve">  </w:t>
      </w:r>
      <w:r>
        <w:t>Ensure</w:t>
      </w:r>
      <w:r w:rsidR="00786A3C" w:rsidRPr="004153F1">
        <w:t xml:space="preserve"> the </w:t>
      </w:r>
      <w:r>
        <w:t>lens markings match the hazards.</w:t>
      </w:r>
    </w:p>
    <w:p w14:paraId="41F11B32" w14:textId="77777777" w:rsidR="000D1298" w:rsidRPr="004153F1" w:rsidRDefault="000D1298" w:rsidP="000D1298">
      <w:pPr>
        <w:spacing w:after="0"/>
      </w:pPr>
    </w:p>
    <w:tbl>
      <w:tblPr>
        <w:tblStyle w:val="TableGrid"/>
        <w:tblpPr w:leftFromText="180" w:rightFromText="180" w:vertAnchor="text" w:horzAnchor="page" w:tblpX="2185" w:tblpY="178"/>
        <w:tblW w:w="0" w:type="auto"/>
        <w:tblBorders>
          <w:top w:val="single" w:sz="4" w:space="0" w:color="003469"/>
          <w:left w:val="single" w:sz="4" w:space="0" w:color="003469"/>
          <w:bottom w:val="single" w:sz="4" w:space="0" w:color="003469"/>
          <w:right w:val="single" w:sz="4" w:space="0" w:color="003469"/>
          <w:insideH w:val="single" w:sz="4" w:space="0" w:color="003469"/>
          <w:insideV w:val="single" w:sz="4" w:space="0" w:color="003469"/>
        </w:tblBorders>
        <w:tblLook w:val="04A0" w:firstRow="1" w:lastRow="0" w:firstColumn="1" w:lastColumn="0" w:noHBand="0" w:noVBand="1"/>
      </w:tblPr>
      <w:tblGrid>
        <w:gridCol w:w="2841"/>
        <w:gridCol w:w="4677"/>
      </w:tblGrid>
      <w:tr w:rsidR="00786A3C" w:rsidRPr="000D1298" w14:paraId="1A3BFD83" w14:textId="77777777" w:rsidTr="000D1298">
        <w:trPr>
          <w:trHeight w:val="425"/>
        </w:trPr>
        <w:tc>
          <w:tcPr>
            <w:tcW w:w="2841" w:type="dxa"/>
            <w:shd w:val="clear" w:color="auto" w:fill="003469"/>
            <w:vAlign w:val="center"/>
          </w:tcPr>
          <w:p w14:paraId="59AD128C" w14:textId="77777777" w:rsidR="00786A3C" w:rsidRPr="000D1298" w:rsidRDefault="00786A3C" w:rsidP="009615B9">
            <w:pPr>
              <w:pStyle w:val="ListParagraph"/>
              <w:ind w:left="0"/>
              <w:jc w:val="center"/>
              <w:rPr>
                <w:b/>
                <w:smallCaps/>
                <w:sz w:val="24"/>
                <w:szCs w:val="24"/>
              </w:rPr>
            </w:pPr>
            <w:r w:rsidRPr="000D1298">
              <w:rPr>
                <w:b/>
                <w:smallCaps/>
                <w:sz w:val="24"/>
                <w:szCs w:val="24"/>
              </w:rPr>
              <w:t>Lens Marking</w:t>
            </w:r>
          </w:p>
        </w:tc>
        <w:tc>
          <w:tcPr>
            <w:tcW w:w="4677" w:type="dxa"/>
            <w:shd w:val="clear" w:color="auto" w:fill="003469"/>
            <w:vAlign w:val="center"/>
          </w:tcPr>
          <w:p w14:paraId="5FAD6657" w14:textId="77777777" w:rsidR="00786A3C" w:rsidRPr="000D1298" w:rsidRDefault="00786A3C" w:rsidP="009615B9">
            <w:pPr>
              <w:pStyle w:val="ListParagraph"/>
              <w:ind w:left="0"/>
              <w:jc w:val="center"/>
              <w:rPr>
                <w:b/>
                <w:smallCaps/>
                <w:sz w:val="24"/>
                <w:szCs w:val="24"/>
              </w:rPr>
            </w:pPr>
            <w:r w:rsidRPr="000D1298">
              <w:rPr>
                <w:b/>
                <w:smallCaps/>
                <w:sz w:val="24"/>
                <w:szCs w:val="24"/>
              </w:rPr>
              <w:t>Type of Lens</w:t>
            </w:r>
          </w:p>
        </w:tc>
      </w:tr>
      <w:tr w:rsidR="00786A3C" w:rsidRPr="000D1298" w14:paraId="19EE737A" w14:textId="77777777" w:rsidTr="000D1298">
        <w:trPr>
          <w:trHeight w:val="425"/>
        </w:trPr>
        <w:tc>
          <w:tcPr>
            <w:tcW w:w="2841" w:type="dxa"/>
            <w:vAlign w:val="center"/>
          </w:tcPr>
          <w:p w14:paraId="0A793F45" w14:textId="77777777" w:rsidR="00786A3C" w:rsidRPr="000D1298" w:rsidRDefault="00786A3C" w:rsidP="009615B9">
            <w:pPr>
              <w:pStyle w:val="ListParagraph"/>
              <w:ind w:left="0"/>
              <w:jc w:val="center"/>
            </w:pPr>
            <w:r w:rsidRPr="000D1298">
              <w:t>I</w:t>
            </w:r>
          </w:p>
        </w:tc>
        <w:tc>
          <w:tcPr>
            <w:tcW w:w="4677" w:type="dxa"/>
            <w:vAlign w:val="center"/>
          </w:tcPr>
          <w:p w14:paraId="687CE1C7" w14:textId="77777777" w:rsidR="00786A3C" w:rsidRPr="000D1298" w:rsidRDefault="00786A3C" w:rsidP="009615B9">
            <w:pPr>
              <w:pStyle w:val="ListParagraph"/>
              <w:ind w:left="0"/>
              <w:jc w:val="center"/>
            </w:pPr>
            <w:r w:rsidRPr="000D1298">
              <w:t>Medium impact</w:t>
            </w:r>
          </w:p>
        </w:tc>
      </w:tr>
      <w:tr w:rsidR="00786A3C" w:rsidRPr="000D1298" w14:paraId="20211553" w14:textId="77777777" w:rsidTr="000D1298">
        <w:trPr>
          <w:trHeight w:val="425"/>
        </w:trPr>
        <w:tc>
          <w:tcPr>
            <w:tcW w:w="2841" w:type="dxa"/>
            <w:vAlign w:val="center"/>
          </w:tcPr>
          <w:p w14:paraId="6BD0BD2D" w14:textId="77777777" w:rsidR="00786A3C" w:rsidRPr="000D1298" w:rsidRDefault="00786A3C" w:rsidP="009615B9">
            <w:pPr>
              <w:pStyle w:val="ListParagraph"/>
              <w:ind w:left="0"/>
              <w:jc w:val="center"/>
            </w:pPr>
            <w:r w:rsidRPr="000D1298">
              <w:t>V</w:t>
            </w:r>
          </w:p>
        </w:tc>
        <w:tc>
          <w:tcPr>
            <w:tcW w:w="4677" w:type="dxa"/>
            <w:vAlign w:val="center"/>
          </w:tcPr>
          <w:p w14:paraId="41F6477B" w14:textId="77777777" w:rsidR="00786A3C" w:rsidRPr="000D1298" w:rsidRDefault="00786A3C" w:rsidP="009615B9">
            <w:pPr>
              <w:pStyle w:val="ListParagraph"/>
              <w:ind w:left="0"/>
              <w:jc w:val="center"/>
            </w:pPr>
            <w:r w:rsidRPr="000D1298">
              <w:t>High impact</w:t>
            </w:r>
          </w:p>
        </w:tc>
      </w:tr>
      <w:tr w:rsidR="00786A3C" w:rsidRPr="000D1298" w14:paraId="7CACD215" w14:textId="77777777" w:rsidTr="000D1298">
        <w:trPr>
          <w:trHeight w:val="425"/>
        </w:trPr>
        <w:tc>
          <w:tcPr>
            <w:tcW w:w="2841" w:type="dxa"/>
            <w:vAlign w:val="center"/>
          </w:tcPr>
          <w:p w14:paraId="303BCA40" w14:textId="77777777" w:rsidR="00786A3C" w:rsidRPr="000D1298" w:rsidRDefault="00786A3C" w:rsidP="009615B9">
            <w:pPr>
              <w:pStyle w:val="ListParagraph"/>
              <w:ind w:left="0"/>
              <w:jc w:val="center"/>
            </w:pPr>
            <w:r w:rsidRPr="000D1298">
              <w:t>M</w:t>
            </w:r>
          </w:p>
        </w:tc>
        <w:tc>
          <w:tcPr>
            <w:tcW w:w="4677" w:type="dxa"/>
            <w:vAlign w:val="center"/>
          </w:tcPr>
          <w:p w14:paraId="00CABC77" w14:textId="77777777" w:rsidR="00786A3C" w:rsidRPr="000D1298" w:rsidRDefault="00786A3C" w:rsidP="009615B9">
            <w:pPr>
              <w:pStyle w:val="ListParagraph"/>
              <w:ind w:left="0"/>
              <w:jc w:val="center"/>
            </w:pPr>
            <w:r w:rsidRPr="000D1298">
              <w:t>Molten metal &amp; hot solid resistant</w:t>
            </w:r>
          </w:p>
        </w:tc>
      </w:tr>
      <w:tr w:rsidR="00786A3C" w:rsidRPr="000D1298" w14:paraId="27385FFF" w14:textId="77777777" w:rsidTr="000D1298">
        <w:trPr>
          <w:trHeight w:val="425"/>
        </w:trPr>
        <w:tc>
          <w:tcPr>
            <w:tcW w:w="2841" w:type="dxa"/>
            <w:vAlign w:val="center"/>
          </w:tcPr>
          <w:p w14:paraId="0D0459F5" w14:textId="77777777" w:rsidR="00786A3C" w:rsidRPr="000D1298" w:rsidRDefault="00786A3C" w:rsidP="009615B9">
            <w:pPr>
              <w:pStyle w:val="ListParagraph"/>
              <w:ind w:left="0"/>
              <w:jc w:val="center"/>
            </w:pPr>
            <w:r w:rsidRPr="000D1298">
              <w:t>O</w:t>
            </w:r>
          </w:p>
        </w:tc>
        <w:tc>
          <w:tcPr>
            <w:tcW w:w="4677" w:type="dxa"/>
            <w:vAlign w:val="center"/>
          </w:tcPr>
          <w:p w14:paraId="7AFBC16D" w14:textId="77777777" w:rsidR="00786A3C" w:rsidRPr="000D1298" w:rsidRDefault="00786A3C" w:rsidP="009615B9">
            <w:pPr>
              <w:pStyle w:val="ListParagraph"/>
              <w:ind w:left="0"/>
              <w:jc w:val="center"/>
            </w:pPr>
            <w:r w:rsidRPr="000D1298">
              <w:t>Outdoor use, untinted</w:t>
            </w:r>
          </w:p>
        </w:tc>
      </w:tr>
      <w:tr w:rsidR="00786A3C" w:rsidRPr="000D1298" w14:paraId="331BFEB6" w14:textId="77777777" w:rsidTr="000D1298">
        <w:trPr>
          <w:trHeight w:val="425"/>
        </w:trPr>
        <w:tc>
          <w:tcPr>
            <w:tcW w:w="2841" w:type="dxa"/>
            <w:vAlign w:val="center"/>
          </w:tcPr>
          <w:p w14:paraId="38C7749B" w14:textId="77777777" w:rsidR="00786A3C" w:rsidRPr="000D1298" w:rsidRDefault="00786A3C" w:rsidP="009615B9">
            <w:pPr>
              <w:pStyle w:val="ListParagraph"/>
              <w:ind w:left="0"/>
              <w:jc w:val="center"/>
            </w:pPr>
            <w:r w:rsidRPr="000D1298">
              <w:t>A</w:t>
            </w:r>
          </w:p>
        </w:tc>
        <w:tc>
          <w:tcPr>
            <w:tcW w:w="4677" w:type="dxa"/>
            <w:vAlign w:val="center"/>
          </w:tcPr>
          <w:p w14:paraId="56D13646" w14:textId="77777777" w:rsidR="00786A3C" w:rsidRPr="000D1298" w:rsidRDefault="00786A3C" w:rsidP="009615B9">
            <w:pPr>
              <w:pStyle w:val="ListParagraph"/>
              <w:ind w:left="0"/>
              <w:jc w:val="center"/>
            </w:pPr>
            <w:r w:rsidRPr="000D1298">
              <w:t>Extra high impact</w:t>
            </w:r>
          </w:p>
        </w:tc>
      </w:tr>
    </w:tbl>
    <w:p w14:paraId="54075971" w14:textId="77777777" w:rsidR="000D1298" w:rsidRPr="006F0A99" w:rsidRDefault="000D1298" w:rsidP="00CE4EB9">
      <w:pPr>
        <w:spacing w:after="0"/>
      </w:pPr>
    </w:p>
    <w:p w14:paraId="38FF2F46" w14:textId="77777777" w:rsidR="000D1298" w:rsidRPr="006F0A99" w:rsidRDefault="000D1298" w:rsidP="00CE4EB9">
      <w:pPr>
        <w:spacing w:after="0"/>
      </w:pPr>
    </w:p>
    <w:p w14:paraId="30C5677F" w14:textId="77777777" w:rsidR="000D1298" w:rsidRPr="006F0A99" w:rsidRDefault="000D1298" w:rsidP="00CE4EB9">
      <w:pPr>
        <w:spacing w:after="0"/>
        <w:rPr>
          <w:sz w:val="24"/>
          <w:szCs w:val="20"/>
        </w:rPr>
      </w:pPr>
    </w:p>
    <w:p w14:paraId="20204F87" w14:textId="77777777" w:rsidR="000D1298" w:rsidRPr="006F0A99" w:rsidRDefault="000D1298" w:rsidP="00CE4EB9">
      <w:pPr>
        <w:spacing w:after="0"/>
        <w:rPr>
          <w:sz w:val="24"/>
          <w:szCs w:val="20"/>
        </w:rPr>
      </w:pPr>
    </w:p>
    <w:p w14:paraId="1297A019" w14:textId="77777777" w:rsidR="000D1298" w:rsidRPr="006F0A99" w:rsidRDefault="000D1298" w:rsidP="00CE4EB9">
      <w:pPr>
        <w:spacing w:after="0"/>
        <w:rPr>
          <w:sz w:val="24"/>
          <w:szCs w:val="20"/>
        </w:rPr>
      </w:pPr>
    </w:p>
    <w:p w14:paraId="5DE59F72" w14:textId="77777777" w:rsidR="000D1298" w:rsidRDefault="000D1298" w:rsidP="00CE4EB9">
      <w:pPr>
        <w:spacing w:after="0"/>
        <w:rPr>
          <w:sz w:val="24"/>
          <w:szCs w:val="20"/>
        </w:rPr>
      </w:pPr>
    </w:p>
    <w:p w14:paraId="4D22B360" w14:textId="77777777" w:rsidR="00966A14" w:rsidRPr="006F0A99" w:rsidRDefault="00966A14" w:rsidP="00CE4EB9">
      <w:pPr>
        <w:spacing w:after="0"/>
        <w:rPr>
          <w:sz w:val="24"/>
          <w:szCs w:val="20"/>
        </w:rPr>
      </w:pPr>
    </w:p>
    <w:p w14:paraId="47485758" w14:textId="77777777" w:rsidR="000D1298" w:rsidRDefault="000D1298" w:rsidP="000D1298">
      <w:pPr>
        <w:tabs>
          <w:tab w:val="left" w:pos="11907"/>
        </w:tabs>
        <w:spacing w:after="0"/>
        <w:rPr>
          <w:b/>
          <w:sz w:val="24"/>
          <w:szCs w:val="20"/>
        </w:rPr>
      </w:pPr>
      <w:r>
        <w:rPr>
          <w:b/>
          <w:sz w:val="24"/>
          <w:szCs w:val="20"/>
        </w:rPr>
        <w:tab/>
      </w:r>
      <w:r w:rsidRPr="004D15B7">
        <w:rPr>
          <w:b/>
          <w:sz w:val="20"/>
          <w:szCs w:val="20"/>
        </w:rPr>
        <w:t xml:space="preserve">The </w:t>
      </w:r>
      <w:r>
        <w:rPr>
          <w:b/>
          <w:sz w:val="20"/>
          <w:szCs w:val="20"/>
        </w:rPr>
        <w:t>Australi</w:t>
      </w:r>
      <w:r w:rsidRPr="004D15B7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 xml:space="preserve">n </w:t>
      </w:r>
      <w:r w:rsidR="00216BF3">
        <w:rPr>
          <w:b/>
          <w:sz w:val="20"/>
          <w:szCs w:val="20"/>
        </w:rPr>
        <w:t>Standard marking on safety eyewear.</w:t>
      </w:r>
    </w:p>
    <w:p w14:paraId="3D4BB345" w14:textId="77777777" w:rsidR="000D1298" w:rsidRPr="006F0A99" w:rsidRDefault="000D1298" w:rsidP="00CE4EB9">
      <w:pPr>
        <w:spacing w:after="0"/>
        <w:rPr>
          <w:sz w:val="24"/>
          <w:szCs w:val="20"/>
        </w:rPr>
      </w:pPr>
    </w:p>
    <w:p w14:paraId="1C2931EA" w14:textId="77777777" w:rsidR="00CE4EB9" w:rsidRPr="006F0A99" w:rsidRDefault="00CE4EB9" w:rsidP="00CE4EB9">
      <w:pPr>
        <w:spacing w:after="0"/>
        <w:rPr>
          <w:sz w:val="24"/>
          <w:szCs w:val="20"/>
        </w:rPr>
      </w:pPr>
    </w:p>
    <w:p w14:paraId="736C9B4C" w14:textId="77777777" w:rsidR="00216BF3" w:rsidRPr="006F0A99" w:rsidRDefault="00977910" w:rsidP="006F0A99">
      <w:pPr>
        <w:pStyle w:val="BodyText"/>
        <w:spacing w:before="120"/>
        <w:rPr>
          <w:rFonts w:asciiTheme="minorHAnsi" w:hAnsiTheme="minorHAnsi"/>
          <w:b/>
          <w:color w:val="003469"/>
          <w:szCs w:val="22"/>
        </w:rPr>
      </w:pPr>
      <w:r w:rsidRPr="006F0A99">
        <w:rPr>
          <w:rFonts w:asciiTheme="minorHAnsi" w:hAnsiTheme="minorHAnsi"/>
          <w:b/>
          <w:color w:val="003469"/>
          <w:szCs w:val="22"/>
        </w:rPr>
        <w:t>Special note to contact lens wearers</w:t>
      </w:r>
    </w:p>
    <w:p w14:paraId="288EA2C7" w14:textId="77777777" w:rsidR="00CE4EB9" w:rsidRPr="00216BF3" w:rsidRDefault="00216BF3" w:rsidP="006F0A99">
      <w:pPr>
        <w:pStyle w:val="BodyText"/>
        <w:spacing w:before="120" w:after="0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S</w:t>
      </w:r>
      <w:r w:rsidR="00977910" w:rsidRPr="00216BF3">
        <w:rPr>
          <w:rFonts w:asciiTheme="minorHAnsi" w:hAnsiTheme="minorHAnsi"/>
          <w:szCs w:val="22"/>
        </w:rPr>
        <w:t>ome chemicals you work with can become trapped between the contact lens and the cornea causing significant eye damage.  It is not just splashes of liquids but some chemical fumes/vapours also present this hazard.  For this reason it is recommended people who wear contact lenses</w:t>
      </w:r>
      <w:r w:rsidR="006F0A99">
        <w:rPr>
          <w:rFonts w:asciiTheme="minorHAnsi" w:hAnsiTheme="minorHAnsi"/>
          <w:szCs w:val="22"/>
        </w:rPr>
        <w:t xml:space="preserve"> to follow one of these options:</w:t>
      </w:r>
    </w:p>
    <w:p w14:paraId="030782FD" w14:textId="77777777" w:rsidR="00CE4EB9" w:rsidRPr="006F0A99" w:rsidRDefault="00977910" w:rsidP="006F0A99">
      <w:pPr>
        <w:pStyle w:val="ListParagraph"/>
        <w:numPr>
          <w:ilvl w:val="0"/>
          <w:numId w:val="15"/>
        </w:numPr>
        <w:spacing w:after="0"/>
        <w:ind w:left="567" w:hanging="567"/>
        <w:contextualSpacing w:val="0"/>
      </w:pPr>
      <w:r w:rsidRPr="006F0A99">
        <w:t xml:space="preserve">Use </w:t>
      </w:r>
      <w:r w:rsidR="006F0A99" w:rsidRPr="006F0A99">
        <w:rPr>
          <w:b/>
        </w:rPr>
        <w:t>safety goggles</w:t>
      </w:r>
      <w:r w:rsidRPr="006F0A99">
        <w:t xml:space="preserve"> rather than</w:t>
      </w:r>
      <w:r w:rsidR="006F0A99" w:rsidRPr="006F0A99">
        <w:t xml:space="preserve"> </w:t>
      </w:r>
      <w:r w:rsidR="006F0A99" w:rsidRPr="006F0A99">
        <w:rPr>
          <w:b/>
        </w:rPr>
        <w:t>safety glasses</w:t>
      </w:r>
      <w:r w:rsidRPr="006F0A99">
        <w:t xml:space="preserve"> to decrease likelihood of </w:t>
      </w:r>
      <w:r w:rsidR="006F0A99">
        <w:t>chemical contact with your eye; or</w:t>
      </w:r>
    </w:p>
    <w:p w14:paraId="5238DD74" w14:textId="77777777" w:rsidR="00144ACC" w:rsidRPr="006F0A99" w:rsidRDefault="00977910" w:rsidP="00B61735">
      <w:pPr>
        <w:pStyle w:val="ListParagraph"/>
        <w:numPr>
          <w:ilvl w:val="0"/>
          <w:numId w:val="15"/>
        </w:numPr>
        <w:spacing w:after="120"/>
        <w:ind w:left="567" w:hanging="567"/>
        <w:contextualSpacing w:val="0"/>
      </w:pPr>
      <w:r w:rsidRPr="006F0A99">
        <w:t xml:space="preserve">Remove contact lenses and use </w:t>
      </w:r>
      <w:r w:rsidR="006F0A99" w:rsidRPr="006F0A99">
        <w:rPr>
          <w:b/>
        </w:rPr>
        <w:t>prescription safety glasses</w:t>
      </w:r>
      <w:r w:rsidR="006F0A99" w:rsidRPr="006F0A99">
        <w:t xml:space="preserve"> or </w:t>
      </w:r>
      <w:r w:rsidR="006F0A99" w:rsidRPr="006F0A99">
        <w:rPr>
          <w:b/>
        </w:rPr>
        <w:t>over-glasses</w:t>
      </w:r>
      <w:r w:rsidRPr="006F0A99">
        <w:t xml:space="preserve"> over your spectacles.</w:t>
      </w:r>
    </w:p>
    <w:p w14:paraId="6A949829" w14:textId="77777777" w:rsidR="0090279F" w:rsidRPr="004153F1" w:rsidRDefault="0090279F" w:rsidP="00B61735">
      <w:pPr>
        <w:pStyle w:val="ListParagraph"/>
        <w:numPr>
          <w:ilvl w:val="0"/>
          <w:numId w:val="12"/>
        </w:numPr>
        <w:spacing w:before="240" w:after="120"/>
        <w:ind w:left="567" w:hanging="567"/>
        <w:contextualSpacing w:val="0"/>
        <w:rPr>
          <w:b/>
          <w:color w:val="003469"/>
          <w:sz w:val="32"/>
          <w:szCs w:val="32"/>
        </w:rPr>
      </w:pPr>
      <w:r w:rsidRPr="004153F1">
        <w:rPr>
          <w:b/>
          <w:color w:val="003469"/>
          <w:sz w:val="32"/>
          <w:szCs w:val="32"/>
        </w:rPr>
        <w:t>Care and Maintenance of safety eyewear</w:t>
      </w:r>
    </w:p>
    <w:p w14:paraId="619E58C0" w14:textId="77777777" w:rsidR="000B1D37" w:rsidRPr="00B61735" w:rsidRDefault="000B1D37" w:rsidP="00B61735">
      <w:pPr>
        <w:pStyle w:val="ListParagraph"/>
        <w:numPr>
          <w:ilvl w:val="0"/>
          <w:numId w:val="15"/>
        </w:numPr>
        <w:spacing w:after="0"/>
        <w:ind w:left="567" w:hanging="567"/>
        <w:contextualSpacing w:val="0"/>
      </w:pPr>
      <w:r w:rsidRPr="00B61735">
        <w:t xml:space="preserve">Scratches can impair your vision and the integrity </w:t>
      </w:r>
      <w:r w:rsidR="00EB4513" w:rsidRPr="00B61735">
        <w:t>of the eye protective equipment</w:t>
      </w:r>
      <w:r w:rsidRPr="00B61735">
        <w:t>. Ensure your eye protective equipment is stored in an area where they will be free from scratches,</w:t>
      </w:r>
      <w:r w:rsidR="006C049C" w:rsidRPr="00B61735">
        <w:t xml:space="preserve"> dust,</w:t>
      </w:r>
      <w:r w:rsidRPr="00B61735">
        <w:t xml:space="preserve"> or any other damage. </w:t>
      </w:r>
    </w:p>
    <w:p w14:paraId="12BFA142" w14:textId="77777777" w:rsidR="000B1D37" w:rsidRPr="00B61735" w:rsidRDefault="000B1D37" w:rsidP="00B61735">
      <w:pPr>
        <w:pStyle w:val="ListParagraph"/>
        <w:numPr>
          <w:ilvl w:val="0"/>
          <w:numId w:val="15"/>
        </w:numPr>
        <w:spacing w:after="0"/>
        <w:ind w:left="567" w:hanging="567"/>
        <w:contextualSpacing w:val="0"/>
      </w:pPr>
      <w:r w:rsidRPr="00B61735">
        <w:t>Prior to using any type of eye protective equipment it is important that you inspect them to ensure they are in working order and are free from scratches, crack</w:t>
      </w:r>
      <w:r w:rsidR="00B61735">
        <w:t>s or any other visible damage.</w:t>
      </w:r>
    </w:p>
    <w:p w14:paraId="5C9A1CD8" w14:textId="77777777" w:rsidR="004D15B7" w:rsidRPr="00B61735" w:rsidRDefault="000B1D37" w:rsidP="00B61735">
      <w:pPr>
        <w:pStyle w:val="ListParagraph"/>
        <w:numPr>
          <w:ilvl w:val="0"/>
          <w:numId w:val="15"/>
        </w:numPr>
        <w:spacing w:after="0"/>
        <w:ind w:left="567" w:hanging="567"/>
        <w:contextualSpacing w:val="0"/>
      </w:pPr>
      <w:r w:rsidRPr="00B61735">
        <w:t xml:space="preserve">If the eye protective equipment is damaged </w:t>
      </w:r>
      <w:r w:rsidR="00EB4513" w:rsidRPr="00B61735">
        <w:t xml:space="preserve">in any way you must tag them out of service and notify your supervisor as soon as possible. </w:t>
      </w:r>
    </w:p>
    <w:p w14:paraId="1F516955" w14:textId="77777777" w:rsidR="00966A14" w:rsidRPr="00966A14" w:rsidRDefault="00966A14" w:rsidP="00966A14">
      <w:r>
        <w:br w:type="page"/>
      </w:r>
    </w:p>
    <w:p w14:paraId="114293B6" w14:textId="77777777" w:rsidR="00B61735" w:rsidRDefault="00B61735" w:rsidP="00B61735">
      <w:pPr>
        <w:pStyle w:val="ListParagraph"/>
        <w:numPr>
          <w:ilvl w:val="0"/>
          <w:numId w:val="12"/>
        </w:numPr>
        <w:spacing w:before="240" w:after="120"/>
        <w:ind w:left="567" w:hanging="567"/>
        <w:rPr>
          <w:b/>
          <w:color w:val="003469"/>
          <w:sz w:val="32"/>
          <w:szCs w:val="32"/>
        </w:rPr>
      </w:pPr>
      <w:r>
        <w:rPr>
          <w:b/>
          <w:color w:val="003469"/>
          <w:sz w:val="32"/>
          <w:szCs w:val="32"/>
        </w:rPr>
        <w:lastRenderedPageBreak/>
        <w:t>Eye protective equipment – quick reference g</w:t>
      </w:r>
      <w:r w:rsidRPr="00B61735">
        <w:rPr>
          <w:b/>
          <w:color w:val="003469"/>
          <w:sz w:val="32"/>
          <w:szCs w:val="32"/>
        </w:rPr>
        <w:t>uide</w:t>
      </w:r>
    </w:p>
    <w:tbl>
      <w:tblPr>
        <w:tblStyle w:val="TableGrid"/>
        <w:tblpPr w:leftFromText="180" w:rightFromText="180" w:horzAnchor="margin" w:tblpY="585"/>
        <w:tblW w:w="21830" w:type="dxa"/>
        <w:tblBorders>
          <w:top w:val="single" w:sz="4" w:space="0" w:color="003469"/>
          <w:left w:val="single" w:sz="4" w:space="0" w:color="003469"/>
          <w:bottom w:val="single" w:sz="4" w:space="0" w:color="003469"/>
          <w:right w:val="single" w:sz="4" w:space="0" w:color="003469"/>
          <w:insideH w:val="single" w:sz="4" w:space="0" w:color="003469"/>
          <w:insideV w:val="single" w:sz="4" w:space="0" w:color="003469"/>
        </w:tblBorders>
        <w:tblLayout w:type="fixed"/>
        <w:tblLook w:val="04A0" w:firstRow="1" w:lastRow="0" w:firstColumn="1" w:lastColumn="0" w:noHBand="0" w:noVBand="1"/>
      </w:tblPr>
      <w:tblGrid>
        <w:gridCol w:w="9634"/>
        <w:gridCol w:w="1108"/>
        <w:gridCol w:w="1109"/>
        <w:gridCol w:w="1109"/>
        <w:gridCol w:w="1108"/>
        <w:gridCol w:w="1109"/>
        <w:gridCol w:w="1109"/>
        <w:gridCol w:w="1109"/>
        <w:gridCol w:w="1108"/>
        <w:gridCol w:w="1109"/>
        <w:gridCol w:w="1109"/>
        <w:gridCol w:w="1109"/>
      </w:tblGrid>
      <w:tr w:rsidR="007415D7" w:rsidRPr="007415D7" w14:paraId="12B7F614" w14:textId="77777777" w:rsidTr="007415D7">
        <w:trPr>
          <w:cantSplit/>
          <w:trHeight w:val="2400"/>
        </w:trPr>
        <w:tc>
          <w:tcPr>
            <w:tcW w:w="9634" w:type="dxa"/>
          </w:tcPr>
          <w:p w14:paraId="42295893" w14:textId="77777777" w:rsidR="007415D7" w:rsidRPr="007415D7" w:rsidRDefault="007415D7" w:rsidP="00BC5D00">
            <w:pPr>
              <w:rPr>
                <w:rFonts w:ascii="Calibri" w:hAnsi="Calibri"/>
              </w:rPr>
            </w:pPr>
          </w:p>
        </w:tc>
        <w:tc>
          <w:tcPr>
            <w:tcW w:w="1108" w:type="dxa"/>
            <w:shd w:val="clear" w:color="auto" w:fill="C6D9F1" w:themeFill="text2" w:themeFillTint="33"/>
            <w:textDirection w:val="btLr"/>
            <w:vAlign w:val="center"/>
          </w:tcPr>
          <w:p w14:paraId="4737E6BA" w14:textId="77777777" w:rsidR="007415D7" w:rsidRPr="007415D7" w:rsidRDefault="007415D7" w:rsidP="00BC5D00">
            <w:pPr>
              <w:ind w:left="113" w:right="113"/>
              <w:rPr>
                <w:rFonts w:ascii="Calibri" w:hAnsi="Calibri"/>
                <w:b/>
              </w:rPr>
            </w:pPr>
            <w:r w:rsidRPr="007415D7">
              <w:rPr>
                <w:rFonts w:ascii="Calibri" w:hAnsi="Calibri"/>
                <w:b/>
              </w:rPr>
              <w:t>Safety Glasses</w:t>
            </w:r>
          </w:p>
        </w:tc>
        <w:tc>
          <w:tcPr>
            <w:tcW w:w="1109" w:type="dxa"/>
            <w:shd w:val="clear" w:color="auto" w:fill="C6D9F1" w:themeFill="text2" w:themeFillTint="33"/>
            <w:textDirection w:val="btLr"/>
            <w:vAlign w:val="center"/>
          </w:tcPr>
          <w:p w14:paraId="469B59EB" w14:textId="77777777" w:rsidR="007415D7" w:rsidRPr="007415D7" w:rsidRDefault="007415D7" w:rsidP="00BC5D00">
            <w:pPr>
              <w:ind w:left="113" w:right="11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Prescription Safety Glasses*</w:t>
            </w:r>
          </w:p>
        </w:tc>
        <w:tc>
          <w:tcPr>
            <w:tcW w:w="1109" w:type="dxa"/>
            <w:shd w:val="clear" w:color="auto" w:fill="C6D9F1" w:themeFill="text2" w:themeFillTint="33"/>
            <w:textDirection w:val="btLr"/>
            <w:vAlign w:val="center"/>
          </w:tcPr>
          <w:p w14:paraId="50D558DF" w14:textId="77777777" w:rsidR="007415D7" w:rsidRPr="007415D7" w:rsidRDefault="007415D7" w:rsidP="00BC5D00">
            <w:pPr>
              <w:ind w:left="113" w:right="113"/>
              <w:rPr>
                <w:rFonts w:ascii="Calibri" w:hAnsi="Calibri"/>
                <w:b/>
              </w:rPr>
            </w:pPr>
            <w:r w:rsidRPr="007415D7">
              <w:rPr>
                <w:rFonts w:ascii="Calibri" w:hAnsi="Calibri"/>
                <w:b/>
              </w:rPr>
              <w:t>Over-glasses</w:t>
            </w:r>
          </w:p>
        </w:tc>
        <w:tc>
          <w:tcPr>
            <w:tcW w:w="1108" w:type="dxa"/>
            <w:shd w:val="clear" w:color="auto" w:fill="C6D9F1" w:themeFill="text2" w:themeFillTint="33"/>
            <w:textDirection w:val="btLr"/>
            <w:vAlign w:val="center"/>
          </w:tcPr>
          <w:p w14:paraId="23BF4E50" w14:textId="77777777" w:rsidR="007415D7" w:rsidRPr="007415D7" w:rsidRDefault="007415D7" w:rsidP="00BC5D00">
            <w:pPr>
              <w:ind w:left="113" w:right="11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Sun Glasses**</w:t>
            </w:r>
          </w:p>
        </w:tc>
        <w:tc>
          <w:tcPr>
            <w:tcW w:w="1109" w:type="dxa"/>
            <w:shd w:val="clear" w:color="auto" w:fill="C6D9F1" w:themeFill="text2" w:themeFillTint="33"/>
            <w:textDirection w:val="btLr"/>
            <w:vAlign w:val="center"/>
          </w:tcPr>
          <w:p w14:paraId="7D2C0ABB" w14:textId="77777777" w:rsidR="007415D7" w:rsidRPr="007415D7" w:rsidRDefault="007415D7" w:rsidP="00BC5D00">
            <w:pPr>
              <w:ind w:left="113" w:right="113"/>
              <w:rPr>
                <w:rFonts w:ascii="Calibri" w:hAnsi="Calibri"/>
                <w:b/>
              </w:rPr>
            </w:pPr>
            <w:r w:rsidRPr="007415D7">
              <w:rPr>
                <w:rFonts w:ascii="Calibri" w:hAnsi="Calibri"/>
                <w:b/>
              </w:rPr>
              <w:t>Vented Safety Goggles</w:t>
            </w:r>
          </w:p>
        </w:tc>
        <w:tc>
          <w:tcPr>
            <w:tcW w:w="1109" w:type="dxa"/>
            <w:shd w:val="clear" w:color="auto" w:fill="C6D9F1" w:themeFill="text2" w:themeFillTint="33"/>
            <w:textDirection w:val="btLr"/>
            <w:vAlign w:val="center"/>
          </w:tcPr>
          <w:p w14:paraId="1DA4A691" w14:textId="77777777" w:rsidR="007415D7" w:rsidRPr="007415D7" w:rsidRDefault="007415D7" w:rsidP="00BC5D00">
            <w:pPr>
              <w:ind w:left="113" w:right="113"/>
              <w:rPr>
                <w:rFonts w:ascii="Calibri" w:hAnsi="Calibri"/>
                <w:b/>
              </w:rPr>
            </w:pPr>
            <w:r w:rsidRPr="007415D7">
              <w:rPr>
                <w:rFonts w:ascii="Calibri" w:hAnsi="Calibri"/>
                <w:b/>
              </w:rPr>
              <w:t>Sealed Safety Goggles</w:t>
            </w:r>
          </w:p>
        </w:tc>
        <w:tc>
          <w:tcPr>
            <w:tcW w:w="1109" w:type="dxa"/>
            <w:shd w:val="clear" w:color="auto" w:fill="C6D9F1" w:themeFill="text2" w:themeFillTint="33"/>
            <w:textDirection w:val="btLr"/>
            <w:vAlign w:val="center"/>
          </w:tcPr>
          <w:p w14:paraId="5096BB40" w14:textId="77777777" w:rsidR="007415D7" w:rsidRPr="007415D7" w:rsidRDefault="007415D7" w:rsidP="00BC5D00">
            <w:pPr>
              <w:ind w:left="113" w:right="113"/>
              <w:rPr>
                <w:rFonts w:ascii="Calibri" w:hAnsi="Calibri"/>
                <w:b/>
              </w:rPr>
            </w:pPr>
            <w:r w:rsidRPr="007415D7">
              <w:rPr>
                <w:rFonts w:ascii="Calibri" w:hAnsi="Calibri"/>
                <w:b/>
              </w:rPr>
              <w:t>Laser Glasses of Goggles</w:t>
            </w:r>
          </w:p>
        </w:tc>
        <w:tc>
          <w:tcPr>
            <w:tcW w:w="1108" w:type="dxa"/>
            <w:shd w:val="clear" w:color="auto" w:fill="C6D9F1" w:themeFill="text2" w:themeFillTint="33"/>
            <w:textDirection w:val="btLr"/>
            <w:vAlign w:val="center"/>
          </w:tcPr>
          <w:p w14:paraId="419A7764" w14:textId="77777777" w:rsidR="007415D7" w:rsidRPr="007415D7" w:rsidRDefault="007415D7" w:rsidP="00BC5D00">
            <w:pPr>
              <w:ind w:left="113" w:right="113"/>
              <w:rPr>
                <w:rFonts w:ascii="Calibri" w:hAnsi="Calibri"/>
                <w:b/>
              </w:rPr>
            </w:pPr>
            <w:r w:rsidRPr="007415D7">
              <w:rPr>
                <w:rFonts w:ascii="Calibri" w:hAnsi="Calibri"/>
                <w:b/>
              </w:rPr>
              <w:t>Full Face Shield</w:t>
            </w:r>
          </w:p>
        </w:tc>
        <w:tc>
          <w:tcPr>
            <w:tcW w:w="1109" w:type="dxa"/>
            <w:shd w:val="clear" w:color="auto" w:fill="C6D9F1" w:themeFill="text2" w:themeFillTint="33"/>
            <w:textDirection w:val="btLr"/>
            <w:vAlign w:val="center"/>
          </w:tcPr>
          <w:p w14:paraId="5DE31BCE" w14:textId="77777777" w:rsidR="007415D7" w:rsidRPr="007415D7" w:rsidRDefault="007415D7" w:rsidP="00BC5D00">
            <w:pPr>
              <w:ind w:left="113" w:right="113"/>
              <w:rPr>
                <w:rFonts w:ascii="Calibri" w:hAnsi="Calibri"/>
                <w:b/>
              </w:rPr>
            </w:pPr>
            <w:r w:rsidRPr="007415D7">
              <w:rPr>
                <w:rFonts w:ascii="Calibri" w:hAnsi="Calibri"/>
                <w:b/>
              </w:rPr>
              <w:t>Welding Mask</w:t>
            </w:r>
          </w:p>
        </w:tc>
        <w:tc>
          <w:tcPr>
            <w:tcW w:w="1109" w:type="dxa"/>
            <w:shd w:val="clear" w:color="auto" w:fill="C6D9F1" w:themeFill="text2" w:themeFillTint="33"/>
            <w:textDirection w:val="btLr"/>
            <w:vAlign w:val="center"/>
          </w:tcPr>
          <w:p w14:paraId="6CAE9DED" w14:textId="77777777" w:rsidR="007415D7" w:rsidRPr="007415D7" w:rsidRDefault="007415D7" w:rsidP="00BC5D00">
            <w:pPr>
              <w:ind w:left="113" w:right="113"/>
              <w:rPr>
                <w:rFonts w:ascii="Calibri" w:hAnsi="Calibri"/>
                <w:b/>
              </w:rPr>
            </w:pPr>
            <w:r w:rsidRPr="007415D7">
              <w:rPr>
                <w:rFonts w:ascii="Calibri" w:hAnsi="Calibri"/>
                <w:b/>
              </w:rPr>
              <w:t>Gas Welding Goggles</w:t>
            </w:r>
          </w:p>
        </w:tc>
        <w:tc>
          <w:tcPr>
            <w:tcW w:w="1109" w:type="dxa"/>
            <w:shd w:val="clear" w:color="auto" w:fill="C6D9F1" w:themeFill="text2" w:themeFillTint="33"/>
            <w:textDirection w:val="btLr"/>
            <w:vAlign w:val="center"/>
          </w:tcPr>
          <w:p w14:paraId="01ED831D" w14:textId="77777777" w:rsidR="007415D7" w:rsidRPr="007415D7" w:rsidRDefault="007415D7" w:rsidP="00BC5D00">
            <w:pPr>
              <w:ind w:left="113" w:right="113"/>
              <w:rPr>
                <w:rFonts w:ascii="Calibri" w:hAnsi="Calibri"/>
                <w:b/>
              </w:rPr>
            </w:pPr>
          </w:p>
          <w:p w14:paraId="0FCBA650" w14:textId="77777777" w:rsidR="007415D7" w:rsidRPr="007415D7" w:rsidRDefault="007415D7" w:rsidP="00BC5D00">
            <w:pPr>
              <w:ind w:left="113" w:right="113"/>
              <w:rPr>
                <w:rFonts w:ascii="Calibri" w:hAnsi="Calibri"/>
                <w:b/>
              </w:rPr>
            </w:pPr>
            <w:r w:rsidRPr="007415D7">
              <w:rPr>
                <w:rFonts w:ascii="Calibri" w:hAnsi="Calibri"/>
                <w:b/>
              </w:rPr>
              <w:t>Full Face Respirator</w:t>
            </w:r>
          </w:p>
        </w:tc>
      </w:tr>
      <w:tr w:rsidR="007415D7" w:rsidRPr="007415D7" w14:paraId="5D718874" w14:textId="77777777" w:rsidTr="007415D7">
        <w:trPr>
          <w:cantSplit/>
          <w:trHeight w:val="340"/>
        </w:trPr>
        <w:tc>
          <w:tcPr>
            <w:tcW w:w="9634" w:type="dxa"/>
          </w:tcPr>
          <w:p w14:paraId="36680B6C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High density airborne particulates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508B03E0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02099D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DB9C0E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5A2AB09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2C67CE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3B3A70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E1AA47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92D050"/>
            <w:vAlign w:val="center"/>
          </w:tcPr>
          <w:p w14:paraId="7F24073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2E5D502D" wp14:editId="4CD9A258">
                  <wp:extent cx="130757" cy="123825"/>
                  <wp:effectExtent l="0" t="0" r="317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435D532" wp14:editId="3040C717">
                  <wp:extent cx="130757" cy="123825"/>
                  <wp:effectExtent l="0" t="0" r="317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402294B9" wp14:editId="09B04F1B">
                  <wp:extent cx="130757" cy="123825"/>
                  <wp:effectExtent l="0" t="0" r="317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2435228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57B017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AF328C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1FAB378F" w14:textId="77777777" w:rsidTr="007415D7">
        <w:trPr>
          <w:trHeight w:val="340"/>
        </w:trPr>
        <w:tc>
          <w:tcPr>
            <w:tcW w:w="9634" w:type="dxa"/>
          </w:tcPr>
          <w:p w14:paraId="678CC2B3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Medium density airborne particulates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1E1630D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45C331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021FAA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629918E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65D401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92D050"/>
            <w:vAlign w:val="center"/>
          </w:tcPr>
          <w:p w14:paraId="62709AF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4BD786BD" wp14:editId="2658E8E3">
                  <wp:extent cx="130757" cy="123825"/>
                  <wp:effectExtent l="0" t="0" r="3175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BEB1958" wp14:editId="45380662">
                  <wp:extent cx="130757" cy="123825"/>
                  <wp:effectExtent l="0" t="0" r="3175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159A709" wp14:editId="3769B80C">
                  <wp:extent cx="130757" cy="123825"/>
                  <wp:effectExtent l="0" t="0" r="3175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14F5725D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2731069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ED6C08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FA49D3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92FF3D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5854C04C" w14:textId="77777777" w:rsidTr="007415D7">
        <w:trPr>
          <w:trHeight w:val="340"/>
        </w:trPr>
        <w:tc>
          <w:tcPr>
            <w:tcW w:w="9634" w:type="dxa"/>
          </w:tcPr>
          <w:p w14:paraId="067F2D5D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Low density airborne particulates</w:t>
            </w:r>
          </w:p>
        </w:tc>
        <w:tc>
          <w:tcPr>
            <w:tcW w:w="1108" w:type="dxa"/>
            <w:shd w:val="clear" w:color="auto" w:fill="00B0F0"/>
            <w:vAlign w:val="center"/>
          </w:tcPr>
          <w:p w14:paraId="57FBF60A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6DC66B8A" wp14:editId="70187C66">
                  <wp:extent cx="130757" cy="123825"/>
                  <wp:effectExtent l="0" t="0" r="3175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76694B37" wp14:editId="4077680E">
                  <wp:extent cx="130757" cy="123825"/>
                  <wp:effectExtent l="0" t="0" r="3175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FFFF00"/>
            <w:vAlign w:val="center"/>
          </w:tcPr>
          <w:p w14:paraId="781AD2B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FDFAA4B" wp14:editId="0294C47C">
                  <wp:extent cx="130757" cy="123825"/>
                  <wp:effectExtent l="0" t="0" r="3175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00B0F0"/>
            <w:vAlign w:val="center"/>
          </w:tcPr>
          <w:p w14:paraId="3813BF8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2042763B" wp14:editId="30BE7D38">
                  <wp:extent cx="130757" cy="123825"/>
                  <wp:effectExtent l="0" t="0" r="3175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6D69846" wp14:editId="419C817B">
                  <wp:extent cx="130757" cy="123825"/>
                  <wp:effectExtent l="0" t="0" r="317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68A8803A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92D050"/>
            <w:vAlign w:val="center"/>
          </w:tcPr>
          <w:p w14:paraId="234C228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2C203389" wp14:editId="6A65DF2A">
                  <wp:extent cx="130757" cy="123825"/>
                  <wp:effectExtent l="0" t="0" r="3175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612F4AA3" wp14:editId="6E4F3D22">
                  <wp:extent cx="130757" cy="123825"/>
                  <wp:effectExtent l="0" t="0" r="3175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70E92D19" wp14:editId="3C73F9B7">
                  <wp:extent cx="130757" cy="123825"/>
                  <wp:effectExtent l="0" t="0" r="3175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3AD4D59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2126E6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68212A05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B55F72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BF77E3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0B2D9A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5C77B706" w14:textId="77777777" w:rsidTr="007415D7">
        <w:trPr>
          <w:trHeight w:val="340"/>
        </w:trPr>
        <w:tc>
          <w:tcPr>
            <w:tcW w:w="9634" w:type="dxa"/>
          </w:tcPr>
          <w:p w14:paraId="4661FB47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Medium to high velocity projectiles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37F19A3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4AB5745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FFFF00"/>
            <w:vAlign w:val="center"/>
          </w:tcPr>
          <w:p w14:paraId="2E3CF0F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483FAF08" wp14:editId="4E2A9FAB">
                  <wp:extent cx="130757" cy="123825"/>
                  <wp:effectExtent l="0" t="0" r="3175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72F518E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FC8782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00B0F0"/>
            <w:vAlign w:val="center"/>
          </w:tcPr>
          <w:p w14:paraId="08B7741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43C5430" wp14:editId="297692F3">
                  <wp:extent cx="130757" cy="123825"/>
                  <wp:effectExtent l="0" t="0" r="3175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44F04221" wp14:editId="5025BB43">
                  <wp:extent cx="130757" cy="123825"/>
                  <wp:effectExtent l="0" t="0" r="3175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</w:tcPr>
          <w:p w14:paraId="00ECBDF2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8" w:type="dxa"/>
            <w:shd w:val="clear" w:color="auto" w:fill="92D050"/>
          </w:tcPr>
          <w:p w14:paraId="153F9381" w14:textId="77777777" w:rsidR="007415D7" w:rsidRPr="007415D7" w:rsidRDefault="007415D7" w:rsidP="00BC5D00">
            <w:pPr>
              <w:jc w:val="center"/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28DD9EC" wp14:editId="26EE11BF">
                  <wp:extent cx="130757" cy="123825"/>
                  <wp:effectExtent l="0" t="0" r="317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62B8C27" wp14:editId="1FAC7DC0">
                  <wp:extent cx="130757" cy="123825"/>
                  <wp:effectExtent l="0" t="0" r="317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760F077" wp14:editId="1CF5C42C">
                  <wp:extent cx="130757" cy="123825"/>
                  <wp:effectExtent l="0" t="0" r="317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</w:tcPr>
          <w:p w14:paraId="430A843F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058035B3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2298D6DE" w14:textId="77777777" w:rsidR="007415D7" w:rsidRPr="007415D7" w:rsidRDefault="007415D7" w:rsidP="00BC5D00">
            <w:pPr>
              <w:jc w:val="center"/>
            </w:pPr>
          </w:p>
        </w:tc>
      </w:tr>
      <w:tr w:rsidR="007415D7" w:rsidRPr="007415D7" w14:paraId="25C1E6F8" w14:textId="77777777" w:rsidTr="007415D7">
        <w:trPr>
          <w:trHeight w:val="340"/>
        </w:trPr>
        <w:tc>
          <w:tcPr>
            <w:tcW w:w="9634" w:type="dxa"/>
          </w:tcPr>
          <w:p w14:paraId="77B539BE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Low to medium velocity projectiles</w:t>
            </w:r>
          </w:p>
        </w:tc>
        <w:tc>
          <w:tcPr>
            <w:tcW w:w="1108" w:type="dxa"/>
            <w:shd w:val="clear" w:color="auto" w:fill="92D050"/>
            <w:vAlign w:val="center"/>
          </w:tcPr>
          <w:p w14:paraId="7E7522A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B7395A4" wp14:editId="3C407D42">
                  <wp:extent cx="130757" cy="123825"/>
                  <wp:effectExtent l="0" t="0" r="3175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1122E29" wp14:editId="0181A4EE">
                  <wp:extent cx="130757" cy="123825"/>
                  <wp:effectExtent l="0" t="0" r="3175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65A0DD41" wp14:editId="6754F98D">
                  <wp:extent cx="130757" cy="123825"/>
                  <wp:effectExtent l="0" t="0" r="317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6EC08CB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BE3D732" w14:textId="77777777" w:rsidR="007415D7" w:rsidRPr="007415D7" w:rsidRDefault="007415D7" w:rsidP="00BC5D00">
            <w:pPr>
              <w:jc w:val="center"/>
              <w:rPr>
                <w:b/>
                <w:noProof/>
                <w:lang w:eastAsia="en-AU"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1EC37D5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4CAC6D4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DE88A72" w14:textId="77777777" w:rsidR="007415D7" w:rsidRPr="007415D7" w:rsidRDefault="007415D7" w:rsidP="00BC5D00">
            <w:pPr>
              <w:jc w:val="center"/>
              <w:rPr>
                <w:b/>
                <w:noProof/>
                <w:lang w:eastAsia="en-AU"/>
              </w:rPr>
            </w:pPr>
          </w:p>
        </w:tc>
        <w:tc>
          <w:tcPr>
            <w:tcW w:w="1109" w:type="dxa"/>
            <w:shd w:val="clear" w:color="auto" w:fill="auto"/>
          </w:tcPr>
          <w:p w14:paraId="2D13E87E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14:paraId="6FCB02A3" w14:textId="77777777" w:rsidR="007415D7" w:rsidRPr="007415D7" w:rsidRDefault="007415D7" w:rsidP="00BC5D00">
            <w:pPr>
              <w:jc w:val="center"/>
              <w:rPr>
                <w:b/>
                <w:noProof/>
                <w:lang w:eastAsia="en-AU"/>
              </w:rPr>
            </w:pPr>
          </w:p>
        </w:tc>
        <w:tc>
          <w:tcPr>
            <w:tcW w:w="1109" w:type="dxa"/>
            <w:shd w:val="clear" w:color="auto" w:fill="auto"/>
          </w:tcPr>
          <w:p w14:paraId="5A311163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2774EBA4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4B80C2E7" w14:textId="77777777" w:rsidR="007415D7" w:rsidRPr="007415D7" w:rsidRDefault="007415D7" w:rsidP="00BC5D00">
            <w:pPr>
              <w:jc w:val="center"/>
            </w:pPr>
          </w:p>
        </w:tc>
      </w:tr>
      <w:tr w:rsidR="007415D7" w:rsidRPr="007415D7" w14:paraId="6CCEB8CE" w14:textId="77777777" w:rsidTr="007415D7">
        <w:trPr>
          <w:trHeight w:val="340"/>
        </w:trPr>
        <w:tc>
          <w:tcPr>
            <w:tcW w:w="9634" w:type="dxa"/>
          </w:tcPr>
          <w:p w14:paraId="1AC683C6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High likelihood of splashes of liquid in eyes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4CBA07F0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7CF673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</w:tcPr>
          <w:p w14:paraId="0AB696F3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14:paraId="19C99B15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664F2DF2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92D050"/>
          </w:tcPr>
          <w:p w14:paraId="06A29B66" w14:textId="77777777" w:rsidR="007415D7" w:rsidRPr="007415D7" w:rsidRDefault="007415D7" w:rsidP="00BC5D00">
            <w:pPr>
              <w:jc w:val="center"/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41F693F4" wp14:editId="2B96C98A">
                  <wp:extent cx="130757" cy="123825"/>
                  <wp:effectExtent l="0" t="0" r="3175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2BE7B10" wp14:editId="7083FD09">
                  <wp:extent cx="130757" cy="123825"/>
                  <wp:effectExtent l="0" t="0" r="3175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28F3583" wp14:editId="1B04A428">
                  <wp:extent cx="130757" cy="123825"/>
                  <wp:effectExtent l="0" t="0" r="317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</w:tcPr>
          <w:p w14:paraId="27303C8C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14:paraId="008F8BF3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1DF88886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629A4CB4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547D7A6E" w14:textId="77777777" w:rsidR="007415D7" w:rsidRPr="007415D7" w:rsidRDefault="007415D7" w:rsidP="00BC5D00">
            <w:pPr>
              <w:jc w:val="center"/>
            </w:pPr>
          </w:p>
        </w:tc>
      </w:tr>
      <w:tr w:rsidR="007415D7" w:rsidRPr="007415D7" w14:paraId="19A4EEDA" w14:textId="77777777" w:rsidTr="007415D7">
        <w:trPr>
          <w:trHeight w:val="340"/>
        </w:trPr>
        <w:tc>
          <w:tcPr>
            <w:tcW w:w="9634" w:type="dxa"/>
          </w:tcPr>
          <w:p w14:paraId="5194B7C9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High likelihood of splashes of liquid in eyes and face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515B8B1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FF3A88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</w:tcPr>
          <w:p w14:paraId="01942AB8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14:paraId="2C377DC2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67E035B2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1F78D82D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7A0A04B8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8" w:type="dxa"/>
            <w:shd w:val="clear" w:color="auto" w:fill="92D050"/>
          </w:tcPr>
          <w:p w14:paraId="6D6406E5" w14:textId="77777777" w:rsidR="007415D7" w:rsidRPr="007415D7" w:rsidRDefault="007415D7" w:rsidP="00BC5D00">
            <w:pPr>
              <w:jc w:val="center"/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C1A4389" wp14:editId="369DB0AB">
                  <wp:extent cx="130757" cy="123825"/>
                  <wp:effectExtent l="0" t="0" r="317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A8F580D" wp14:editId="4831D2F3">
                  <wp:extent cx="130757" cy="123825"/>
                  <wp:effectExtent l="0" t="0" r="317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A768128" wp14:editId="6F459CF1">
                  <wp:extent cx="130757" cy="123825"/>
                  <wp:effectExtent l="0" t="0" r="317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</w:tcPr>
          <w:p w14:paraId="3169695E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33FBFD76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65376830" w14:textId="77777777" w:rsidR="007415D7" w:rsidRPr="007415D7" w:rsidRDefault="007415D7" w:rsidP="00BC5D00">
            <w:pPr>
              <w:jc w:val="center"/>
            </w:pPr>
          </w:p>
        </w:tc>
      </w:tr>
      <w:tr w:rsidR="007415D7" w:rsidRPr="007415D7" w14:paraId="4E55BEFD" w14:textId="77777777" w:rsidTr="007415D7">
        <w:trPr>
          <w:trHeight w:val="340"/>
        </w:trPr>
        <w:tc>
          <w:tcPr>
            <w:tcW w:w="9634" w:type="dxa"/>
          </w:tcPr>
          <w:p w14:paraId="676BECDF" w14:textId="77777777" w:rsidR="007415D7" w:rsidRPr="007415D7" w:rsidRDefault="007415D7" w:rsidP="00BC5D00">
            <w:pPr>
              <w:tabs>
                <w:tab w:val="left" w:pos="4800"/>
              </w:tabs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Medium likelihood of splashes of liquid in eyes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326B126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0AD1E9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</w:tcPr>
          <w:p w14:paraId="1C7BF475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14:paraId="5A5DDF4E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92D050"/>
          </w:tcPr>
          <w:p w14:paraId="5E4C9305" w14:textId="77777777" w:rsidR="007415D7" w:rsidRPr="007415D7" w:rsidRDefault="007415D7" w:rsidP="00BC5D00">
            <w:pPr>
              <w:jc w:val="center"/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CA2B958" wp14:editId="69AD3F1B">
                  <wp:extent cx="130757" cy="123825"/>
                  <wp:effectExtent l="0" t="0" r="3175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65ADC5B" wp14:editId="56C457F6">
                  <wp:extent cx="130757" cy="123825"/>
                  <wp:effectExtent l="0" t="0" r="3175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456F6E74" wp14:editId="5EED3C2B">
                  <wp:extent cx="130757" cy="123825"/>
                  <wp:effectExtent l="0" t="0" r="3175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</w:tcPr>
          <w:p w14:paraId="3AB0FEEF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3330E1AE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14:paraId="754E954B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62C24A37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52A61671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48B7CD8F" w14:textId="77777777" w:rsidR="007415D7" w:rsidRPr="007415D7" w:rsidRDefault="007415D7" w:rsidP="00BC5D00">
            <w:pPr>
              <w:jc w:val="center"/>
            </w:pPr>
          </w:p>
        </w:tc>
      </w:tr>
      <w:tr w:rsidR="007415D7" w:rsidRPr="007415D7" w14:paraId="3746F3E3" w14:textId="77777777" w:rsidTr="007415D7">
        <w:trPr>
          <w:trHeight w:val="340"/>
        </w:trPr>
        <w:tc>
          <w:tcPr>
            <w:tcW w:w="9634" w:type="dxa"/>
          </w:tcPr>
          <w:p w14:paraId="4A8CDA28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Low likelihood of splashes of liquid in eyes</w:t>
            </w:r>
          </w:p>
        </w:tc>
        <w:tc>
          <w:tcPr>
            <w:tcW w:w="1108" w:type="dxa"/>
            <w:shd w:val="clear" w:color="auto" w:fill="92D050"/>
            <w:vAlign w:val="center"/>
          </w:tcPr>
          <w:p w14:paraId="189A201A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4E2A2A44" wp14:editId="42A45B14">
                  <wp:extent cx="130757" cy="123825"/>
                  <wp:effectExtent l="0" t="0" r="3175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646E914" wp14:editId="596883CC">
                  <wp:extent cx="130757" cy="123825"/>
                  <wp:effectExtent l="0" t="0" r="3175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99519A8" wp14:editId="0805EEC4">
                  <wp:extent cx="130757" cy="123825"/>
                  <wp:effectExtent l="0" t="0" r="3175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FFFF00"/>
            <w:vAlign w:val="center"/>
          </w:tcPr>
          <w:p w14:paraId="6BCE4AAD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66A59989" wp14:editId="7A000FC8">
                  <wp:extent cx="130757" cy="123825"/>
                  <wp:effectExtent l="0" t="0" r="3175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92D050"/>
          </w:tcPr>
          <w:p w14:paraId="6413C8C1" w14:textId="77777777" w:rsidR="007415D7" w:rsidRPr="007415D7" w:rsidRDefault="007415D7" w:rsidP="00BC5D00">
            <w:pPr>
              <w:jc w:val="center"/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6F6A64E3" wp14:editId="5FAD54C5">
                  <wp:extent cx="130757" cy="123825"/>
                  <wp:effectExtent l="0" t="0" r="3175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799F098" wp14:editId="07AFC7B2">
                  <wp:extent cx="130757" cy="123825"/>
                  <wp:effectExtent l="0" t="0" r="3175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7D8CAE49" wp14:editId="19071052">
                  <wp:extent cx="130757" cy="123825"/>
                  <wp:effectExtent l="0" t="0" r="3175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shd w:val="clear" w:color="auto" w:fill="auto"/>
          </w:tcPr>
          <w:p w14:paraId="66098255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15D9D824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614587B6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43743885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14:paraId="5CA91344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5D550672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21E52F17" w14:textId="77777777" w:rsidR="007415D7" w:rsidRPr="007415D7" w:rsidRDefault="007415D7" w:rsidP="00BC5D00">
            <w:pPr>
              <w:jc w:val="center"/>
            </w:pPr>
          </w:p>
        </w:tc>
        <w:tc>
          <w:tcPr>
            <w:tcW w:w="1109" w:type="dxa"/>
            <w:shd w:val="clear" w:color="auto" w:fill="auto"/>
          </w:tcPr>
          <w:p w14:paraId="704C3981" w14:textId="77777777" w:rsidR="007415D7" w:rsidRPr="007415D7" w:rsidRDefault="007415D7" w:rsidP="00BC5D00">
            <w:pPr>
              <w:jc w:val="center"/>
            </w:pPr>
          </w:p>
        </w:tc>
      </w:tr>
      <w:tr w:rsidR="007415D7" w:rsidRPr="007415D7" w14:paraId="55E7F2FC" w14:textId="77777777" w:rsidTr="007415D7">
        <w:trPr>
          <w:trHeight w:val="340"/>
        </w:trPr>
        <w:tc>
          <w:tcPr>
            <w:tcW w:w="9634" w:type="dxa"/>
          </w:tcPr>
          <w:p w14:paraId="38072634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 xml:space="preserve">Splashes of liquids of high consequence materials in eyes 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0551717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07A63C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253A88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2E763DC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92DE91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92D050"/>
            <w:vAlign w:val="center"/>
          </w:tcPr>
          <w:p w14:paraId="41540EB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F09DF8C" wp14:editId="78D1DBD1">
                  <wp:extent cx="130757" cy="123825"/>
                  <wp:effectExtent l="0" t="0" r="3175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25EAD897" wp14:editId="3D83CF7B">
                  <wp:extent cx="130757" cy="123825"/>
                  <wp:effectExtent l="0" t="0" r="3175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04BB651F" wp14:editId="24231C06">
                  <wp:extent cx="130757" cy="123825"/>
                  <wp:effectExtent l="0" t="0" r="3175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50C569E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407BD00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8E9717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EB2CDE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C91F16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7A48F937" w14:textId="77777777" w:rsidTr="007415D7">
        <w:trPr>
          <w:trHeight w:val="340"/>
        </w:trPr>
        <w:tc>
          <w:tcPr>
            <w:tcW w:w="9634" w:type="dxa"/>
          </w:tcPr>
          <w:p w14:paraId="3E618836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Splashes of liquids of high consequence materials in eyes and face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3EB3513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03F7D6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EBAAAC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7A35EC9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1C1EE05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7D4D9D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BB68E9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92D050"/>
            <w:vAlign w:val="center"/>
          </w:tcPr>
          <w:p w14:paraId="7587F94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71F6C9C6" wp14:editId="23A7A898">
                  <wp:extent cx="130757" cy="123825"/>
                  <wp:effectExtent l="0" t="0" r="317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71FB85D7" wp14:editId="594A72E7">
                  <wp:extent cx="130757" cy="123825"/>
                  <wp:effectExtent l="0" t="0" r="317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826F40B" wp14:editId="296D0198">
                  <wp:extent cx="130757" cy="12382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7C72F49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11ED31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6962CF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2D938DA4" w14:textId="77777777" w:rsidTr="007415D7">
        <w:trPr>
          <w:trHeight w:val="340"/>
        </w:trPr>
        <w:tc>
          <w:tcPr>
            <w:tcW w:w="9634" w:type="dxa"/>
          </w:tcPr>
          <w:p w14:paraId="5C8DB761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Splashes of liquid of low consequence materials in eyes</w:t>
            </w:r>
          </w:p>
        </w:tc>
        <w:tc>
          <w:tcPr>
            <w:tcW w:w="1108" w:type="dxa"/>
            <w:shd w:val="clear" w:color="auto" w:fill="00B0F0"/>
            <w:vAlign w:val="center"/>
          </w:tcPr>
          <w:p w14:paraId="43C0DC9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5E2F584" wp14:editId="7EF1A5DC">
                  <wp:extent cx="130757" cy="123825"/>
                  <wp:effectExtent l="0" t="0" r="3175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774F21E" wp14:editId="7C7932D9">
                  <wp:extent cx="130757" cy="123825"/>
                  <wp:effectExtent l="0" t="0" r="3175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FFFF00"/>
            <w:vAlign w:val="center"/>
          </w:tcPr>
          <w:p w14:paraId="58DAF98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0A0B9C0" wp14:editId="4102CB99">
                  <wp:extent cx="130757" cy="123825"/>
                  <wp:effectExtent l="0" t="0" r="3175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00B0F0"/>
            <w:vAlign w:val="center"/>
          </w:tcPr>
          <w:p w14:paraId="63A368C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2349860C" wp14:editId="56A84F8D">
                  <wp:extent cx="130757" cy="123825"/>
                  <wp:effectExtent l="0" t="0" r="3175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200C238" wp14:editId="4227AAB2">
                  <wp:extent cx="130757" cy="123825"/>
                  <wp:effectExtent l="0" t="0" r="3175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0EF6EDF0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92D050"/>
            <w:vAlign w:val="center"/>
          </w:tcPr>
          <w:p w14:paraId="3212D5A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06CC4C07" wp14:editId="668D6874">
                  <wp:extent cx="130757" cy="123825"/>
                  <wp:effectExtent l="0" t="0" r="3175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9ED2805" wp14:editId="7A2527A5">
                  <wp:extent cx="130757" cy="123825"/>
                  <wp:effectExtent l="0" t="0" r="3175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7E6EF15B" wp14:editId="012E1930">
                  <wp:extent cx="130757" cy="123825"/>
                  <wp:effectExtent l="0" t="0" r="3175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179B0365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0DDF51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4E110E95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F695B0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7D6AAF0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168691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71F5D58E" w14:textId="77777777" w:rsidTr="007415D7">
        <w:trPr>
          <w:trHeight w:val="340"/>
        </w:trPr>
        <w:tc>
          <w:tcPr>
            <w:tcW w:w="9634" w:type="dxa"/>
          </w:tcPr>
          <w:p w14:paraId="10AD859A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Splashes of high risk biological or infectious agents into the eyes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6BEB212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66509C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D34DAF4" w14:textId="77777777" w:rsidR="007415D7" w:rsidRPr="007415D7" w:rsidRDefault="007415D7" w:rsidP="00BC5D00">
            <w:pPr>
              <w:jc w:val="center"/>
              <w:rPr>
                <w:b/>
                <w:noProof/>
                <w:lang w:eastAsia="en-AU"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4FC09D4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B5F8AE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B61C540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40D8D43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5952CD2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89606D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E9181F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F3366A5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28B39904" w14:textId="77777777" w:rsidTr="007415D7">
        <w:trPr>
          <w:trHeight w:val="340"/>
        </w:trPr>
        <w:tc>
          <w:tcPr>
            <w:tcW w:w="9634" w:type="dxa"/>
          </w:tcPr>
          <w:p w14:paraId="7F0E8E1C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Splashes of high risk biological or infections agents into the eyes and face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6C6ECD2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1C1D45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3FC1933" w14:textId="77777777" w:rsidR="007415D7" w:rsidRPr="007415D7" w:rsidRDefault="007415D7" w:rsidP="00BC5D00">
            <w:pPr>
              <w:jc w:val="center"/>
              <w:rPr>
                <w:b/>
                <w:noProof/>
                <w:lang w:eastAsia="en-AU"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695F7C4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F2FF6A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E16415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6D60DF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92D050"/>
            <w:vAlign w:val="center"/>
          </w:tcPr>
          <w:p w14:paraId="0CE352C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6088F3EB" wp14:editId="01026208">
                  <wp:extent cx="130757" cy="123825"/>
                  <wp:effectExtent l="0" t="0" r="317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3777BCF" wp14:editId="29D5A92A">
                  <wp:extent cx="130757" cy="123825"/>
                  <wp:effectExtent l="0" t="0" r="317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04C783F5" wp14:editId="751DFD5B">
                  <wp:extent cx="130757" cy="123825"/>
                  <wp:effectExtent l="0" t="0" r="317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07EBEBE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0C67CBA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9ABA3B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3CB0273F" w14:textId="77777777" w:rsidTr="007415D7">
        <w:trPr>
          <w:trHeight w:val="340"/>
        </w:trPr>
        <w:tc>
          <w:tcPr>
            <w:tcW w:w="9634" w:type="dxa"/>
          </w:tcPr>
          <w:p w14:paraId="0D01F9FC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Splashes of medium risk biological or infectious agents into the eyes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1FDFEF9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CF86DA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1932657" w14:textId="77777777" w:rsidR="007415D7" w:rsidRPr="007415D7" w:rsidRDefault="007415D7" w:rsidP="00BC5D00">
            <w:pPr>
              <w:jc w:val="center"/>
              <w:rPr>
                <w:b/>
                <w:noProof/>
                <w:lang w:eastAsia="en-AU"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5532918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00B0F0"/>
            <w:vAlign w:val="center"/>
          </w:tcPr>
          <w:p w14:paraId="1005AB2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A8D8479" wp14:editId="421FC589">
                  <wp:extent cx="130757" cy="123825"/>
                  <wp:effectExtent l="0" t="0" r="3175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7E9FFB8" wp14:editId="470425B6">
                  <wp:extent cx="130757" cy="123825"/>
                  <wp:effectExtent l="0" t="0" r="3175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92D050"/>
            <w:vAlign w:val="center"/>
          </w:tcPr>
          <w:p w14:paraId="4484D3F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0527983A" wp14:editId="5B07AC21">
                  <wp:extent cx="130757" cy="123825"/>
                  <wp:effectExtent l="0" t="0" r="3175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0635DA1" wp14:editId="0F0BDC0F">
                  <wp:extent cx="130757" cy="123825"/>
                  <wp:effectExtent l="0" t="0" r="3175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505D482" wp14:editId="5BB66DBF">
                  <wp:extent cx="130757" cy="123825"/>
                  <wp:effectExtent l="0" t="0" r="3175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36C44C7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23B5A79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AEA9D6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5A53A9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EC52885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5D657057" w14:textId="77777777" w:rsidTr="007415D7">
        <w:trPr>
          <w:trHeight w:val="340"/>
        </w:trPr>
        <w:tc>
          <w:tcPr>
            <w:tcW w:w="9634" w:type="dxa"/>
          </w:tcPr>
          <w:p w14:paraId="4CDE66D1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Splashes of  low risk biological or infectious agents into the eyes</w:t>
            </w:r>
          </w:p>
        </w:tc>
        <w:tc>
          <w:tcPr>
            <w:tcW w:w="1108" w:type="dxa"/>
            <w:shd w:val="clear" w:color="auto" w:fill="92D050"/>
            <w:vAlign w:val="center"/>
          </w:tcPr>
          <w:p w14:paraId="0B1B2BF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009D0F28" wp14:editId="245B320C">
                  <wp:extent cx="130757" cy="123825"/>
                  <wp:effectExtent l="0" t="0" r="3175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99BB8E5" wp14:editId="461119EC">
                  <wp:extent cx="130757" cy="123825"/>
                  <wp:effectExtent l="0" t="0" r="3175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91C441C" wp14:editId="6C6DA3B0">
                  <wp:extent cx="130757" cy="123825"/>
                  <wp:effectExtent l="0" t="0" r="3175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2C72FDA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92D050"/>
            <w:vAlign w:val="center"/>
          </w:tcPr>
          <w:p w14:paraId="527A7FE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452D75A6" wp14:editId="7C072B8E">
                  <wp:extent cx="130757" cy="123825"/>
                  <wp:effectExtent l="0" t="0" r="317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A1EE704" wp14:editId="4E9144D1">
                  <wp:extent cx="130757" cy="123825"/>
                  <wp:effectExtent l="0" t="0" r="3175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609E0E4" wp14:editId="340551F0">
                  <wp:extent cx="130757" cy="123825"/>
                  <wp:effectExtent l="0" t="0" r="3175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4088D71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CB187D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1B448AD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C54CFF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7CBB1CA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1464DE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126F1FA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E1DEEF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5DB7048A" w14:textId="77777777" w:rsidTr="007415D7">
        <w:trPr>
          <w:trHeight w:val="340"/>
        </w:trPr>
        <w:tc>
          <w:tcPr>
            <w:tcW w:w="9634" w:type="dxa"/>
          </w:tcPr>
          <w:p w14:paraId="1793A821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Aerosols/mists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16A5AA65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C86A53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47CA4C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3CCABE9D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48FF4FB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92D050"/>
            <w:vAlign w:val="center"/>
          </w:tcPr>
          <w:p w14:paraId="05A2390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4B252620" wp14:editId="6B346D78">
                  <wp:extent cx="130757" cy="123825"/>
                  <wp:effectExtent l="0" t="0" r="3175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558783F" wp14:editId="3E09F934">
                  <wp:extent cx="130757" cy="123825"/>
                  <wp:effectExtent l="0" t="0" r="3175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FAA2472" wp14:editId="5D44FA1C">
                  <wp:extent cx="130757" cy="123825"/>
                  <wp:effectExtent l="0" t="0" r="3175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3B71E28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92D050"/>
            <w:vAlign w:val="center"/>
          </w:tcPr>
          <w:p w14:paraId="1B0C6F5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A3BF610" wp14:editId="295BA140">
                  <wp:extent cx="130757" cy="123825"/>
                  <wp:effectExtent l="0" t="0" r="317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B45DB22" wp14:editId="01F47AC0">
                  <wp:extent cx="130757" cy="123825"/>
                  <wp:effectExtent l="0" t="0" r="317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B15D199" wp14:editId="2F1696C1">
                  <wp:extent cx="130757" cy="123825"/>
                  <wp:effectExtent l="0" t="0" r="317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4717768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A2BF04A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2AE2465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795C12EF" w14:textId="77777777" w:rsidTr="007415D7">
        <w:trPr>
          <w:trHeight w:val="340"/>
        </w:trPr>
        <w:tc>
          <w:tcPr>
            <w:tcW w:w="9634" w:type="dxa"/>
          </w:tcPr>
          <w:p w14:paraId="513617C5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Fumes/vapours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233AC12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010ADD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AE8EAB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148051E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9D20CD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92D050"/>
            <w:vAlign w:val="center"/>
          </w:tcPr>
          <w:p w14:paraId="2A426CD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0A22F20" wp14:editId="38F69D44">
                  <wp:extent cx="130757" cy="123825"/>
                  <wp:effectExtent l="0" t="0" r="3175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67FC0DD8" wp14:editId="4BAC16FF">
                  <wp:extent cx="130757" cy="123825"/>
                  <wp:effectExtent l="0" t="0" r="3175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23FB1452" wp14:editId="724765E7">
                  <wp:extent cx="130757" cy="123825"/>
                  <wp:effectExtent l="0" t="0" r="3175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51574A4D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1CCA5B05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A1289A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436FC3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C77C20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688D2C9D" w14:textId="77777777" w:rsidTr="007415D7">
        <w:trPr>
          <w:trHeight w:val="340"/>
        </w:trPr>
        <w:tc>
          <w:tcPr>
            <w:tcW w:w="9634" w:type="dxa"/>
          </w:tcPr>
          <w:p w14:paraId="5C4F4D17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 xml:space="preserve">Working with gel electrophoresis and Ultraviolet transilluminators used to visualise fluorescent markers 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694D455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46A209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6709EE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298D45F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BC2994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37E421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DBAEA6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92D050"/>
            <w:vAlign w:val="center"/>
          </w:tcPr>
          <w:p w14:paraId="06C0A25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81D4023" wp14:editId="553243DF">
                  <wp:extent cx="130757" cy="123825"/>
                  <wp:effectExtent l="0" t="0" r="317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0462B4F5" wp14:editId="59C4C08B">
                  <wp:extent cx="130757" cy="123825"/>
                  <wp:effectExtent l="0" t="0" r="3175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6C1B6E68" wp14:editId="73678AC8">
                  <wp:extent cx="130757" cy="123825"/>
                  <wp:effectExtent l="0" t="0" r="3175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2721449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425226C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4A6A82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61F909D2" w14:textId="77777777" w:rsidTr="007415D7">
        <w:trPr>
          <w:trHeight w:val="340"/>
        </w:trPr>
        <w:tc>
          <w:tcPr>
            <w:tcW w:w="9634" w:type="dxa"/>
          </w:tcPr>
          <w:p w14:paraId="0AF58471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Unshielded Class 3B and greater lasers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07E68AC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2663F05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78C770A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02BF746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5E16EF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46B6BAD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92D050"/>
            <w:vAlign w:val="center"/>
          </w:tcPr>
          <w:p w14:paraId="180EAA2D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6644165C" wp14:editId="5D1AC36D">
                  <wp:extent cx="130757" cy="12382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66C81E09" wp14:editId="26353FA0">
                  <wp:extent cx="130757" cy="123825"/>
                  <wp:effectExtent l="0" t="0" r="317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63D6965E" wp14:editId="3A538BA9">
                  <wp:extent cx="130757" cy="123825"/>
                  <wp:effectExtent l="0" t="0" r="317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05A33EE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2AFF43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33A076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43B4CAB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1A20498F" w14:textId="77777777" w:rsidTr="007415D7">
        <w:trPr>
          <w:trHeight w:val="340"/>
        </w:trPr>
        <w:tc>
          <w:tcPr>
            <w:tcW w:w="9634" w:type="dxa"/>
          </w:tcPr>
          <w:p w14:paraId="29FAA4FE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Laser scatter from partially shielded Class 3B and greater lasers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0F9866BD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4AA188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C7CECC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0F939AE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CAA7440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23A770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92D050"/>
            <w:vAlign w:val="center"/>
          </w:tcPr>
          <w:p w14:paraId="37F5B8E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221A15F" wp14:editId="4F387E38">
                  <wp:extent cx="130757" cy="123825"/>
                  <wp:effectExtent l="0" t="0" r="317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454F19D6" wp14:editId="069F0B60">
                  <wp:extent cx="130757" cy="123825"/>
                  <wp:effectExtent l="0" t="0" r="317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E84132E" wp14:editId="4BE0931E">
                  <wp:extent cx="130757" cy="123825"/>
                  <wp:effectExtent l="0" t="0" r="317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68C2B8C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1377BBE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892EC8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78811D0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656DEE30" w14:textId="77777777" w:rsidTr="007415D7">
        <w:trPr>
          <w:trHeight w:val="340"/>
        </w:trPr>
        <w:tc>
          <w:tcPr>
            <w:tcW w:w="9634" w:type="dxa"/>
          </w:tcPr>
          <w:p w14:paraId="63B2A320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UV Exposure from sun/working outdoors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5728FAF5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A307E44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168DAC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92D050"/>
            <w:vAlign w:val="center"/>
          </w:tcPr>
          <w:p w14:paraId="7E9F047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0178C3B6" wp14:editId="10F8E07B">
                  <wp:extent cx="130757" cy="123825"/>
                  <wp:effectExtent l="0" t="0" r="3175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6C88D7A" wp14:editId="46E8488A">
                  <wp:extent cx="130757" cy="123825"/>
                  <wp:effectExtent l="0" t="0" r="3175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833B5BD" wp14:editId="52D00B2C">
                  <wp:extent cx="130757" cy="123825"/>
                  <wp:effectExtent l="0" t="0" r="317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357A940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A8DD23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DC77E7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194BBBA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96ACB7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10C46E1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F081DDA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09DB7F83" w14:textId="77777777" w:rsidTr="007415D7">
        <w:trPr>
          <w:trHeight w:val="340"/>
        </w:trPr>
        <w:tc>
          <w:tcPr>
            <w:tcW w:w="9634" w:type="dxa"/>
          </w:tcPr>
          <w:p w14:paraId="455797E8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When using ARC, TIG, MIG or other electric arc creating welding processes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4C6B6B6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004639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36DD73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37E67C1A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033B57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AC606D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A00B003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276D112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92D050"/>
            <w:vAlign w:val="center"/>
          </w:tcPr>
          <w:p w14:paraId="1E3893A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124965F6" wp14:editId="24D95314">
                  <wp:extent cx="130757" cy="123825"/>
                  <wp:effectExtent l="0" t="0" r="317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4054EF65" wp14:editId="1570DA53">
                  <wp:extent cx="130757" cy="123825"/>
                  <wp:effectExtent l="0" t="0" r="317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25745375" wp14:editId="7AB276E8">
                  <wp:extent cx="130757" cy="123825"/>
                  <wp:effectExtent l="0" t="0" r="317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7B85899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4CFC65D5" w14:textId="77777777" w:rsidR="007415D7" w:rsidRPr="007415D7" w:rsidRDefault="007415D7" w:rsidP="00BC5D00">
            <w:pPr>
              <w:rPr>
                <w:rFonts w:ascii="Calibri" w:hAnsi="Calibri"/>
                <w:b/>
              </w:rPr>
            </w:pPr>
          </w:p>
        </w:tc>
      </w:tr>
      <w:tr w:rsidR="007415D7" w:rsidRPr="007415D7" w14:paraId="62B9CC81" w14:textId="77777777" w:rsidTr="007415D7">
        <w:trPr>
          <w:trHeight w:val="340"/>
        </w:trPr>
        <w:tc>
          <w:tcPr>
            <w:tcW w:w="9634" w:type="dxa"/>
          </w:tcPr>
          <w:p w14:paraId="44B783FB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When suing gas cutting or welding techniques with Oxy Acetylene equipment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4F4F014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4F123D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1F8AC2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4BF1EF3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1B7426D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5203EA7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7B46AC9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615758F8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6EFD0CB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92D050"/>
            <w:vAlign w:val="center"/>
          </w:tcPr>
          <w:p w14:paraId="7CDDB48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2B88A675" wp14:editId="346699DE">
                  <wp:extent cx="130757" cy="123825"/>
                  <wp:effectExtent l="0" t="0" r="317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5F299870" wp14:editId="59C9E2C4">
                  <wp:extent cx="130757" cy="123825"/>
                  <wp:effectExtent l="0" t="0" r="317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310D707D" wp14:editId="6BA14BD7">
                  <wp:extent cx="130757" cy="123825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6063762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415D7" w:rsidRPr="007415D7" w14:paraId="7E7DEF41" w14:textId="77777777" w:rsidTr="007415D7">
        <w:trPr>
          <w:trHeight w:val="340"/>
        </w:trPr>
        <w:tc>
          <w:tcPr>
            <w:tcW w:w="9634" w:type="dxa"/>
          </w:tcPr>
          <w:p w14:paraId="0CE74C21" w14:textId="77777777" w:rsidR="007415D7" w:rsidRPr="007415D7" w:rsidRDefault="007415D7" w:rsidP="00BC5D00">
            <w:pPr>
              <w:rPr>
                <w:rFonts w:ascii="Calibri" w:hAnsi="Calibri"/>
              </w:rPr>
            </w:pPr>
            <w:r w:rsidRPr="007415D7">
              <w:rPr>
                <w:rFonts w:ascii="Calibri" w:hAnsi="Calibri"/>
              </w:rPr>
              <w:t>Dusts, mists, aerosols, fumes and/or vapours that are also hazardous to the lungs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20604A9C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91AF420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A1444F9" w14:textId="77777777" w:rsidR="007415D7" w:rsidRPr="007415D7" w:rsidRDefault="007415D7" w:rsidP="00BC5D00">
            <w:pPr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46A6B3A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44744DF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3D29D6C2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0920AFB7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4601ADC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4974DB9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14:paraId="231965C9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09" w:type="dxa"/>
            <w:shd w:val="clear" w:color="auto" w:fill="92D050"/>
            <w:vAlign w:val="center"/>
          </w:tcPr>
          <w:p w14:paraId="20628466" w14:textId="77777777" w:rsidR="007415D7" w:rsidRPr="007415D7" w:rsidRDefault="007415D7" w:rsidP="00BC5D00">
            <w:pPr>
              <w:jc w:val="center"/>
              <w:rPr>
                <w:rFonts w:ascii="Calibri" w:hAnsi="Calibri"/>
                <w:b/>
              </w:rPr>
            </w:pP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25E76E8B" wp14:editId="3A8892A7">
                  <wp:extent cx="130757" cy="123825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246EE770" wp14:editId="4DB17433">
                  <wp:extent cx="130757" cy="123825"/>
                  <wp:effectExtent l="0" t="0" r="317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b/>
                <w:noProof/>
                <w:lang w:eastAsia="en-AU"/>
              </w:rPr>
              <w:drawing>
                <wp:inline distT="0" distB="0" distL="0" distR="0" wp14:anchorId="2BC3B16E" wp14:editId="0D7A87D4">
                  <wp:extent cx="130757" cy="123825"/>
                  <wp:effectExtent l="0" t="0" r="317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508547" w14:textId="77777777" w:rsidR="00B61735" w:rsidRDefault="00B61735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6C15C796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1A96BAAF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23848259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2D8961B5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0A761A46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6FDAA7C6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3263478C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25BCA000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5052E72E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177BBEFB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015A72E9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05F71250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72864D58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25521CD8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5A294609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7C70B09E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0A348614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1C08574E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0709FAFE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24EEA9D5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72F615C2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65ADBB52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54F81EC4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4DC12735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060A0C93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4A912198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3CC294EB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0FD7C6E7" w14:textId="77777777" w:rsidR="007415D7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63F642FD" w14:textId="77777777" w:rsidR="007415D7" w:rsidRPr="00B61735" w:rsidRDefault="007415D7" w:rsidP="00B61735">
      <w:pPr>
        <w:pStyle w:val="BodyText"/>
        <w:spacing w:after="0"/>
        <w:rPr>
          <w:rFonts w:asciiTheme="minorHAnsi" w:hAnsiTheme="minorHAnsi"/>
          <w:szCs w:val="22"/>
        </w:rPr>
      </w:pPr>
    </w:p>
    <w:p w14:paraId="7974D127" w14:textId="77777777" w:rsidR="00CE4EB9" w:rsidRPr="007415D7" w:rsidRDefault="00CE4EB9" w:rsidP="007415D7">
      <w:pPr>
        <w:pStyle w:val="BodyText"/>
        <w:spacing w:after="0"/>
        <w:rPr>
          <w:rFonts w:asciiTheme="minorHAnsi" w:hAnsiTheme="minorHAnsi"/>
          <w:szCs w:val="22"/>
        </w:rPr>
      </w:pPr>
    </w:p>
    <w:p w14:paraId="1188BEEE" w14:textId="77777777" w:rsidR="00470386" w:rsidRPr="007415D7" w:rsidRDefault="00470386" w:rsidP="007415D7">
      <w:pPr>
        <w:pStyle w:val="BodyText"/>
        <w:spacing w:after="0"/>
        <w:rPr>
          <w:rFonts w:asciiTheme="minorHAnsi" w:hAnsiTheme="minorHAnsi"/>
          <w:szCs w:val="22"/>
        </w:rPr>
      </w:pPr>
    </w:p>
    <w:p w14:paraId="46116A61" w14:textId="77777777" w:rsidR="00F66F42" w:rsidRDefault="00F66F42" w:rsidP="007415D7">
      <w:pPr>
        <w:pStyle w:val="BodyText"/>
        <w:spacing w:after="0"/>
        <w:rPr>
          <w:rFonts w:asciiTheme="minorHAnsi" w:hAnsiTheme="minorHAnsi"/>
          <w:szCs w:val="22"/>
        </w:rPr>
      </w:pPr>
    </w:p>
    <w:p w14:paraId="252AF4BD" w14:textId="77777777" w:rsidR="007415D7" w:rsidRDefault="007415D7" w:rsidP="007415D7">
      <w:pPr>
        <w:pStyle w:val="BodyText"/>
        <w:spacing w:after="0"/>
        <w:rPr>
          <w:rFonts w:asciiTheme="minorHAnsi" w:hAnsiTheme="minorHAnsi"/>
          <w:szCs w:val="22"/>
        </w:rPr>
      </w:pPr>
    </w:p>
    <w:p w14:paraId="7BFBC6E8" w14:textId="77777777" w:rsidR="007415D7" w:rsidRDefault="007415D7" w:rsidP="007415D7">
      <w:pPr>
        <w:pStyle w:val="BodyText"/>
        <w:spacing w:after="0"/>
        <w:rPr>
          <w:rFonts w:asciiTheme="minorHAnsi" w:hAnsiTheme="minorHAnsi"/>
          <w:szCs w:val="22"/>
        </w:rPr>
      </w:pPr>
    </w:p>
    <w:tbl>
      <w:tblPr>
        <w:tblStyle w:val="TableGrid"/>
        <w:tblpPr w:leftFromText="180" w:rightFromText="180" w:vertAnchor="text" w:horzAnchor="page" w:tblpX="1666" w:tblpY="171"/>
        <w:tblOverlap w:val="never"/>
        <w:tblW w:w="0" w:type="auto"/>
        <w:tblBorders>
          <w:top w:val="single" w:sz="4" w:space="0" w:color="003469"/>
          <w:left w:val="single" w:sz="4" w:space="0" w:color="003469"/>
          <w:bottom w:val="single" w:sz="4" w:space="0" w:color="003469"/>
          <w:right w:val="single" w:sz="4" w:space="0" w:color="003469"/>
          <w:insideH w:val="single" w:sz="4" w:space="0" w:color="003469"/>
          <w:insideV w:val="single" w:sz="4" w:space="0" w:color="003469"/>
        </w:tblBorders>
        <w:tblLook w:val="04A0" w:firstRow="1" w:lastRow="0" w:firstColumn="1" w:lastColumn="0" w:noHBand="0" w:noVBand="1"/>
      </w:tblPr>
      <w:tblGrid>
        <w:gridCol w:w="1236"/>
        <w:gridCol w:w="1061"/>
      </w:tblGrid>
      <w:tr w:rsidR="007415D7" w:rsidRPr="007415D7" w14:paraId="03C4CF86" w14:textId="77777777" w:rsidTr="007415D7">
        <w:tc>
          <w:tcPr>
            <w:tcW w:w="2297" w:type="dxa"/>
            <w:gridSpan w:val="2"/>
            <w:shd w:val="clear" w:color="auto" w:fill="003469"/>
          </w:tcPr>
          <w:p w14:paraId="050AA0BB" w14:textId="77777777" w:rsidR="007415D7" w:rsidRPr="007415D7" w:rsidRDefault="007415D7" w:rsidP="007415D7">
            <w:pPr>
              <w:pStyle w:val="BodyText"/>
              <w:spacing w:after="0"/>
              <w:rPr>
                <w:rFonts w:asciiTheme="minorHAnsi" w:hAnsiTheme="minorHAnsi"/>
                <w:b/>
                <w:smallCaps/>
                <w:color w:val="FFFFFF" w:themeColor="background1"/>
                <w:szCs w:val="22"/>
              </w:rPr>
            </w:pPr>
            <w:r w:rsidRPr="007415D7">
              <w:rPr>
                <w:rFonts w:asciiTheme="minorHAnsi" w:hAnsiTheme="minorHAnsi"/>
                <w:b/>
                <w:smallCaps/>
                <w:color w:val="FFFFFF" w:themeColor="background1"/>
                <w:szCs w:val="22"/>
              </w:rPr>
              <w:t>Legend</w:t>
            </w:r>
          </w:p>
        </w:tc>
      </w:tr>
      <w:tr w:rsidR="007415D7" w:rsidRPr="007415D7" w14:paraId="1D1127E3" w14:textId="77777777" w:rsidTr="007415D7">
        <w:trPr>
          <w:trHeight w:val="340"/>
        </w:trPr>
        <w:tc>
          <w:tcPr>
            <w:tcW w:w="1236" w:type="dxa"/>
            <w:shd w:val="clear" w:color="auto" w:fill="auto"/>
            <w:vAlign w:val="center"/>
          </w:tcPr>
          <w:p w14:paraId="3059F3E3" w14:textId="77777777" w:rsidR="007415D7" w:rsidRPr="007415D7" w:rsidRDefault="007415D7" w:rsidP="007415D7">
            <w:pPr>
              <w:pStyle w:val="BodyText"/>
              <w:spacing w:after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Preferred</w:t>
            </w:r>
          </w:p>
        </w:tc>
        <w:tc>
          <w:tcPr>
            <w:tcW w:w="1061" w:type="dxa"/>
            <w:shd w:val="clear" w:color="auto" w:fill="92D050"/>
          </w:tcPr>
          <w:p w14:paraId="05EE2BC0" w14:textId="77777777" w:rsidR="007415D7" w:rsidRPr="007415D7" w:rsidRDefault="007415D7" w:rsidP="007415D7">
            <w:pPr>
              <w:pStyle w:val="BodyText"/>
              <w:spacing w:after="0"/>
              <w:rPr>
                <w:rFonts w:asciiTheme="minorHAnsi" w:hAnsiTheme="minorHAnsi"/>
                <w:szCs w:val="22"/>
              </w:rPr>
            </w:pPr>
            <w:r w:rsidRPr="007415D7">
              <w:rPr>
                <w:rFonts w:asciiTheme="minorHAnsi" w:hAnsiTheme="minorHAnsi"/>
                <w:noProof/>
                <w:szCs w:val="22"/>
                <w:lang w:val="en-AU" w:eastAsia="en-AU"/>
              </w:rPr>
              <w:drawing>
                <wp:inline distT="0" distB="0" distL="0" distR="0" wp14:anchorId="30B992B4" wp14:editId="5A3DD031">
                  <wp:extent cx="130757" cy="123825"/>
                  <wp:effectExtent l="0" t="0" r="3175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rFonts w:asciiTheme="minorHAnsi" w:hAnsiTheme="minorHAnsi"/>
                <w:noProof/>
                <w:szCs w:val="22"/>
                <w:lang w:val="en-AU" w:eastAsia="en-AU"/>
              </w:rPr>
              <w:drawing>
                <wp:inline distT="0" distB="0" distL="0" distR="0" wp14:anchorId="1068C89D" wp14:editId="1EE4D63A">
                  <wp:extent cx="130757" cy="123825"/>
                  <wp:effectExtent l="0" t="0" r="3175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rFonts w:asciiTheme="minorHAnsi" w:hAnsiTheme="minorHAnsi"/>
                <w:noProof/>
                <w:szCs w:val="22"/>
                <w:lang w:val="en-AU" w:eastAsia="en-AU"/>
              </w:rPr>
              <w:drawing>
                <wp:inline distT="0" distB="0" distL="0" distR="0" wp14:anchorId="4BFB2279" wp14:editId="7C6646A8">
                  <wp:extent cx="130757" cy="123825"/>
                  <wp:effectExtent l="0" t="0" r="3175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5D7" w:rsidRPr="007415D7" w14:paraId="238B7F1D" w14:textId="77777777" w:rsidTr="007415D7">
        <w:trPr>
          <w:trHeight w:val="340"/>
        </w:trPr>
        <w:tc>
          <w:tcPr>
            <w:tcW w:w="1236" w:type="dxa"/>
            <w:shd w:val="clear" w:color="auto" w:fill="auto"/>
            <w:vAlign w:val="center"/>
          </w:tcPr>
          <w:p w14:paraId="3633FFB7" w14:textId="77777777" w:rsidR="007415D7" w:rsidRPr="007415D7" w:rsidRDefault="007415D7" w:rsidP="007415D7">
            <w:pPr>
              <w:pStyle w:val="BodyText"/>
              <w:spacing w:after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Adequate</w:t>
            </w:r>
          </w:p>
        </w:tc>
        <w:tc>
          <w:tcPr>
            <w:tcW w:w="1061" w:type="dxa"/>
            <w:shd w:val="clear" w:color="auto" w:fill="00B0F0"/>
          </w:tcPr>
          <w:p w14:paraId="03E5D791" w14:textId="77777777" w:rsidR="007415D7" w:rsidRPr="007415D7" w:rsidRDefault="007415D7" w:rsidP="007415D7">
            <w:pPr>
              <w:pStyle w:val="BodyText"/>
              <w:spacing w:after="0"/>
              <w:rPr>
                <w:rFonts w:asciiTheme="minorHAnsi" w:hAnsiTheme="minorHAnsi"/>
                <w:szCs w:val="22"/>
              </w:rPr>
            </w:pPr>
            <w:r w:rsidRPr="007415D7">
              <w:rPr>
                <w:rFonts w:asciiTheme="minorHAnsi" w:hAnsiTheme="minorHAnsi"/>
                <w:noProof/>
                <w:szCs w:val="22"/>
                <w:lang w:val="en-AU" w:eastAsia="en-AU"/>
              </w:rPr>
              <w:drawing>
                <wp:inline distT="0" distB="0" distL="0" distR="0" wp14:anchorId="7AB19EE7" wp14:editId="0B29F823">
                  <wp:extent cx="130757" cy="123825"/>
                  <wp:effectExtent l="0" t="0" r="3175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5D7">
              <w:rPr>
                <w:rFonts w:asciiTheme="minorHAnsi" w:hAnsiTheme="minorHAnsi"/>
                <w:noProof/>
                <w:szCs w:val="22"/>
                <w:lang w:val="en-AU" w:eastAsia="en-AU"/>
              </w:rPr>
              <w:drawing>
                <wp:inline distT="0" distB="0" distL="0" distR="0" wp14:anchorId="6420FFB3" wp14:editId="60FE5D94">
                  <wp:extent cx="130757" cy="12382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5D7" w:rsidRPr="007415D7" w14:paraId="30406631" w14:textId="77777777" w:rsidTr="007415D7">
        <w:trPr>
          <w:trHeight w:val="340"/>
        </w:trPr>
        <w:tc>
          <w:tcPr>
            <w:tcW w:w="1236" w:type="dxa"/>
            <w:shd w:val="clear" w:color="auto" w:fill="auto"/>
            <w:vAlign w:val="center"/>
          </w:tcPr>
          <w:p w14:paraId="3998402C" w14:textId="77777777" w:rsidR="007415D7" w:rsidRPr="007415D7" w:rsidRDefault="007415D7" w:rsidP="007415D7">
            <w:pPr>
              <w:pStyle w:val="BodyText"/>
              <w:spacing w:after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Fair</w:t>
            </w:r>
          </w:p>
        </w:tc>
        <w:tc>
          <w:tcPr>
            <w:tcW w:w="1061" w:type="dxa"/>
            <w:shd w:val="clear" w:color="auto" w:fill="FFFF00"/>
          </w:tcPr>
          <w:p w14:paraId="20E29A26" w14:textId="77777777" w:rsidR="007415D7" w:rsidRPr="007415D7" w:rsidRDefault="007415D7" w:rsidP="007415D7">
            <w:pPr>
              <w:pStyle w:val="BodyText"/>
              <w:spacing w:after="0"/>
              <w:rPr>
                <w:rFonts w:asciiTheme="minorHAnsi" w:hAnsiTheme="minorHAnsi"/>
                <w:szCs w:val="22"/>
              </w:rPr>
            </w:pPr>
            <w:r w:rsidRPr="007415D7">
              <w:rPr>
                <w:rFonts w:asciiTheme="minorHAnsi" w:hAnsiTheme="minorHAnsi"/>
                <w:noProof/>
                <w:szCs w:val="22"/>
                <w:lang w:val="en-AU" w:eastAsia="en-AU"/>
              </w:rPr>
              <w:drawing>
                <wp:inline distT="0" distB="0" distL="0" distR="0" wp14:anchorId="1958D1A8" wp14:editId="7F6FDA2B">
                  <wp:extent cx="130757" cy="123825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_mark_23x20_02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1" cy="1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9D3D18" w14:textId="77777777" w:rsidR="007415D7" w:rsidRDefault="007415D7" w:rsidP="007415D7">
      <w:pPr>
        <w:pStyle w:val="BodyText"/>
        <w:spacing w:after="0"/>
        <w:rPr>
          <w:rFonts w:asciiTheme="minorHAnsi" w:hAnsiTheme="minorHAnsi"/>
          <w:szCs w:val="22"/>
        </w:rPr>
      </w:pPr>
    </w:p>
    <w:p w14:paraId="783D8CA5" w14:textId="77777777" w:rsidR="007415D7" w:rsidRDefault="007415D7" w:rsidP="007415D7">
      <w:pPr>
        <w:pStyle w:val="BodyText"/>
        <w:spacing w:after="0"/>
        <w:rPr>
          <w:rFonts w:asciiTheme="minorHAnsi" w:hAnsiTheme="minorHAnsi"/>
          <w:szCs w:val="22"/>
        </w:rPr>
      </w:pPr>
    </w:p>
    <w:p w14:paraId="6C49885B" w14:textId="77777777" w:rsidR="007415D7" w:rsidRDefault="007415D7" w:rsidP="007415D7">
      <w:pPr>
        <w:pStyle w:val="BodyText"/>
        <w:spacing w:after="0"/>
        <w:rPr>
          <w:rFonts w:asciiTheme="minorHAnsi" w:hAnsiTheme="minorHAnsi"/>
          <w:szCs w:val="22"/>
        </w:rPr>
      </w:pPr>
    </w:p>
    <w:p w14:paraId="5C00F2FC" w14:textId="77777777" w:rsidR="007415D7" w:rsidRDefault="007415D7" w:rsidP="007415D7">
      <w:pPr>
        <w:pStyle w:val="BodyText"/>
        <w:spacing w:after="0"/>
        <w:rPr>
          <w:rFonts w:asciiTheme="minorHAnsi" w:hAnsiTheme="minorHAnsi"/>
          <w:szCs w:val="22"/>
        </w:rPr>
      </w:pPr>
    </w:p>
    <w:p w14:paraId="2B7684FD" w14:textId="77777777" w:rsidR="007415D7" w:rsidRDefault="007415D7" w:rsidP="007415D7">
      <w:pPr>
        <w:pStyle w:val="BodyText"/>
        <w:spacing w:after="0"/>
        <w:rPr>
          <w:rFonts w:asciiTheme="minorHAnsi" w:hAnsiTheme="minorHAnsi"/>
          <w:szCs w:val="22"/>
        </w:rPr>
      </w:pPr>
    </w:p>
    <w:p w14:paraId="7CD8B6C6" w14:textId="77777777" w:rsidR="00901297" w:rsidRPr="007415D7" w:rsidRDefault="00901297" w:rsidP="007415D7">
      <w:pPr>
        <w:pStyle w:val="BodyText"/>
        <w:spacing w:after="0"/>
        <w:rPr>
          <w:rFonts w:asciiTheme="minorHAnsi" w:hAnsiTheme="minorHAnsi"/>
          <w:szCs w:val="22"/>
        </w:rPr>
      </w:pPr>
    </w:p>
    <w:p w14:paraId="20E8B41B" w14:textId="77777777" w:rsidR="00F66F42" w:rsidRPr="00901297" w:rsidRDefault="00901297" w:rsidP="00901297">
      <w:pPr>
        <w:pStyle w:val="BodyText"/>
        <w:spacing w:before="120" w:after="0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* R</w:t>
      </w:r>
      <w:r w:rsidR="00F66F42" w:rsidRPr="00901297">
        <w:rPr>
          <w:rFonts w:asciiTheme="minorHAnsi" w:hAnsiTheme="minorHAnsi"/>
          <w:szCs w:val="22"/>
        </w:rPr>
        <w:t xml:space="preserve">efer to </w:t>
      </w:r>
      <w:r>
        <w:rPr>
          <w:rFonts w:asciiTheme="minorHAnsi" w:hAnsiTheme="minorHAnsi"/>
          <w:szCs w:val="22"/>
        </w:rPr>
        <w:t xml:space="preserve">Section 5 for more information with regards to using </w:t>
      </w:r>
      <w:r w:rsidR="00F66F42" w:rsidRPr="00901297">
        <w:rPr>
          <w:rFonts w:asciiTheme="minorHAnsi" w:hAnsiTheme="minorHAnsi"/>
          <w:szCs w:val="22"/>
        </w:rPr>
        <w:t xml:space="preserve">prescription safety glasses. </w:t>
      </w:r>
    </w:p>
    <w:p w14:paraId="1A52321F" w14:textId="77777777" w:rsidR="007415D7" w:rsidRPr="00901297" w:rsidRDefault="00901297" w:rsidP="00901297">
      <w:pPr>
        <w:pStyle w:val="BodyText"/>
        <w:spacing w:before="120" w:after="0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**</w:t>
      </w:r>
      <w:r w:rsidR="00F66F42" w:rsidRPr="00901297">
        <w:rPr>
          <w:rFonts w:asciiTheme="minorHAnsi" w:hAnsiTheme="minorHAnsi"/>
          <w:szCs w:val="22"/>
        </w:rPr>
        <w:t xml:space="preserve"> Sun glasses are only suitable for outside use, and are not designed to be worn whilst performing welding activit</w:t>
      </w:r>
      <w:r w:rsidR="00BF4BBD" w:rsidRPr="00901297">
        <w:rPr>
          <w:rFonts w:asciiTheme="minorHAnsi" w:hAnsiTheme="minorHAnsi"/>
          <w:szCs w:val="22"/>
        </w:rPr>
        <w:t>ies or whilst operating a laser</w:t>
      </w:r>
      <w:r>
        <w:rPr>
          <w:rFonts w:asciiTheme="minorHAnsi" w:hAnsiTheme="minorHAnsi"/>
          <w:szCs w:val="22"/>
        </w:rPr>
        <w:t>.</w:t>
      </w:r>
    </w:p>
    <w:p w14:paraId="5E599F95" w14:textId="77777777" w:rsidR="00470386" w:rsidRDefault="00F66F42" w:rsidP="00BF4BBD">
      <w:pPr>
        <w:ind w:firstLine="720"/>
      </w:pPr>
      <w:r>
        <w:br w:type="page"/>
      </w:r>
    </w:p>
    <w:p w14:paraId="2F4C0C8B" w14:textId="77777777" w:rsidR="00901297" w:rsidRDefault="00901297" w:rsidP="00901297">
      <w:pPr>
        <w:pStyle w:val="ListParagraph"/>
        <w:numPr>
          <w:ilvl w:val="0"/>
          <w:numId w:val="12"/>
        </w:numPr>
        <w:spacing w:before="240" w:after="120"/>
        <w:ind w:left="567" w:hanging="567"/>
        <w:rPr>
          <w:b/>
          <w:color w:val="003469"/>
          <w:sz w:val="32"/>
          <w:szCs w:val="32"/>
        </w:rPr>
      </w:pPr>
      <w:r>
        <w:rPr>
          <w:b/>
          <w:color w:val="003469"/>
          <w:sz w:val="32"/>
          <w:szCs w:val="32"/>
        </w:rPr>
        <w:lastRenderedPageBreak/>
        <w:t>Eye protective equipment – detailed reference g</w:t>
      </w:r>
      <w:r w:rsidRPr="00B61735">
        <w:rPr>
          <w:b/>
          <w:color w:val="003469"/>
          <w:sz w:val="32"/>
          <w:szCs w:val="32"/>
        </w:rPr>
        <w:t>uide</w:t>
      </w:r>
    </w:p>
    <w:tbl>
      <w:tblPr>
        <w:tblStyle w:val="TableGrid"/>
        <w:tblW w:w="22392" w:type="dxa"/>
        <w:tblBorders>
          <w:top w:val="single" w:sz="4" w:space="0" w:color="003469"/>
          <w:left w:val="single" w:sz="4" w:space="0" w:color="003469"/>
          <w:bottom w:val="single" w:sz="4" w:space="0" w:color="003469"/>
          <w:right w:val="single" w:sz="4" w:space="0" w:color="003469"/>
          <w:insideH w:val="single" w:sz="4" w:space="0" w:color="003469"/>
          <w:insideV w:val="single" w:sz="4" w:space="0" w:color="003469"/>
        </w:tblBorders>
        <w:tblLayout w:type="fixed"/>
        <w:tblLook w:val="04A0" w:firstRow="1" w:lastRow="0" w:firstColumn="1" w:lastColumn="0" w:noHBand="0" w:noVBand="1"/>
      </w:tblPr>
      <w:tblGrid>
        <w:gridCol w:w="1093"/>
        <w:gridCol w:w="3268"/>
        <w:gridCol w:w="1701"/>
        <w:gridCol w:w="2722"/>
        <w:gridCol w:w="6492"/>
        <w:gridCol w:w="3543"/>
        <w:gridCol w:w="3573"/>
      </w:tblGrid>
      <w:tr w:rsidR="001A0EA2" w:rsidRPr="008222C2" w14:paraId="3CB3494E" w14:textId="77777777" w:rsidTr="008222C2">
        <w:trPr>
          <w:cantSplit/>
          <w:trHeight w:val="397"/>
          <w:tblHeader/>
        </w:trPr>
        <w:tc>
          <w:tcPr>
            <w:tcW w:w="4361" w:type="dxa"/>
            <w:gridSpan w:val="2"/>
            <w:shd w:val="clear" w:color="auto" w:fill="003469"/>
            <w:vAlign w:val="center"/>
          </w:tcPr>
          <w:p w14:paraId="1389FC2D" w14:textId="77777777" w:rsidR="001A0EA2" w:rsidRPr="008222C2" w:rsidRDefault="001A0EA2" w:rsidP="001A0EA2">
            <w:pPr>
              <w:jc w:val="center"/>
              <w:rPr>
                <w:b/>
                <w:smallCaps/>
                <w:noProof/>
                <w:sz w:val="24"/>
                <w:lang w:eastAsia="en-AU"/>
              </w:rPr>
            </w:pPr>
            <w:r w:rsidRPr="008222C2">
              <w:rPr>
                <w:b/>
                <w:smallCaps/>
                <w:noProof/>
                <w:sz w:val="24"/>
                <w:lang w:eastAsia="en-AU"/>
              </w:rPr>
              <w:t>Eye Protection Types</w:t>
            </w:r>
          </w:p>
        </w:tc>
        <w:tc>
          <w:tcPr>
            <w:tcW w:w="4423" w:type="dxa"/>
            <w:gridSpan w:val="2"/>
            <w:shd w:val="clear" w:color="auto" w:fill="003469"/>
            <w:vAlign w:val="center"/>
          </w:tcPr>
          <w:p w14:paraId="2F9C0F5C" w14:textId="77777777" w:rsidR="001A0EA2" w:rsidRPr="008222C2" w:rsidRDefault="001A0EA2" w:rsidP="001A0EA2">
            <w:pPr>
              <w:jc w:val="center"/>
              <w:rPr>
                <w:b/>
                <w:smallCaps/>
                <w:sz w:val="24"/>
                <w:szCs w:val="20"/>
              </w:rPr>
            </w:pPr>
            <w:r w:rsidRPr="008222C2">
              <w:rPr>
                <w:b/>
                <w:smallCaps/>
                <w:sz w:val="24"/>
                <w:szCs w:val="20"/>
              </w:rPr>
              <w:t>When to Wear</w:t>
            </w:r>
          </w:p>
        </w:tc>
        <w:tc>
          <w:tcPr>
            <w:tcW w:w="6492" w:type="dxa"/>
            <w:shd w:val="clear" w:color="auto" w:fill="003469"/>
            <w:vAlign w:val="center"/>
          </w:tcPr>
          <w:p w14:paraId="1105FB11" w14:textId="77777777" w:rsidR="001A0EA2" w:rsidRPr="008222C2" w:rsidRDefault="008222C2" w:rsidP="001A0EA2">
            <w:pPr>
              <w:jc w:val="center"/>
              <w:rPr>
                <w:b/>
                <w:smallCaps/>
                <w:sz w:val="24"/>
                <w:szCs w:val="20"/>
              </w:rPr>
            </w:pPr>
            <w:r w:rsidRPr="008222C2">
              <w:rPr>
                <w:b/>
                <w:smallCaps/>
                <w:sz w:val="24"/>
                <w:szCs w:val="20"/>
              </w:rPr>
              <w:t>Things to Consider When S</w:t>
            </w:r>
            <w:r w:rsidR="001A0EA2" w:rsidRPr="008222C2">
              <w:rPr>
                <w:b/>
                <w:smallCaps/>
                <w:sz w:val="24"/>
                <w:szCs w:val="20"/>
              </w:rPr>
              <w:t>electing</w:t>
            </w:r>
          </w:p>
        </w:tc>
        <w:tc>
          <w:tcPr>
            <w:tcW w:w="3543" w:type="dxa"/>
            <w:shd w:val="clear" w:color="auto" w:fill="003469"/>
            <w:vAlign w:val="center"/>
          </w:tcPr>
          <w:p w14:paraId="2D7D68F5" w14:textId="77777777" w:rsidR="001A0EA2" w:rsidRPr="008222C2" w:rsidRDefault="008222C2" w:rsidP="001A0EA2">
            <w:pPr>
              <w:jc w:val="center"/>
              <w:rPr>
                <w:b/>
                <w:smallCaps/>
                <w:sz w:val="24"/>
                <w:szCs w:val="20"/>
              </w:rPr>
            </w:pPr>
            <w:r w:rsidRPr="008222C2">
              <w:rPr>
                <w:b/>
                <w:smallCaps/>
                <w:sz w:val="24"/>
                <w:szCs w:val="20"/>
              </w:rPr>
              <w:t>Constraints of U</w:t>
            </w:r>
            <w:r w:rsidR="001A0EA2" w:rsidRPr="008222C2">
              <w:rPr>
                <w:b/>
                <w:smallCaps/>
                <w:sz w:val="24"/>
                <w:szCs w:val="20"/>
              </w:rPr>
              <w:t>se</w:t>
            </w:r>
          </w:p>
        </w:tc>
        <w:tc>
          <w:tcPr>
            <w:tcW w:w="3573" w:type="dxa"/>
            <w:shd w:val="clear" w:color="auto" w:fill="003469"/>
            <w:vAlign w:val="center"/>
          </w:tcPr>
          <w:p w14:paraId="3F30582B" w14:textId="77777777" w:rsidR="001A0EA2" w:rsidRPr="008222C2" w:rsidRDefault="008222C2" w:rsidP="001A0EA2">
            <w:pPr>
              <w:jc w:val="center"/>
              <w:rPr>
                <w:b/>
                <w:smallCaps/>
                <w:sz w:val="24"/>
                <w:szCs w:val="20"/>
              </w:rPr>
            </w:pPr>
            <w:r w:rsidRPr="008222C2">
              <w:rPr>
                <w:b/>
                <w:smallCaps/>
                <w:sz w:val="24"/>
                <w:szCs w:val="20"/>
              </w:rPr>
              <w:t>Legal and Other I</w:t>
            </w:r>
            <w:r w:rsidR="001A0EA2" w:rsidRPr="008222C2">
              <w:rPr>
                <w:b/>
                <w:smallCaps/>
                <w:sz w:val="24"/>
                <w:szCs w:val="20"/>
              </w:rPr>
              <w:t>nformation</w:t>
            </w:r>
          </w:p>
        </w:tc>
      </w:tr>
      <w:tr w:rsidR="00C35BE0" w14:paraId="36283AB9" w14:textId="77777777" w:rsidTr="008222C2">
        <w:trPr>
          <w:cantSplit/>
          <w:trHeight w:val="1134"/>
        </w:trPr>
        <w:tc>
          <w:tcPr>
            <w:tcW w:w="1093" w:type="dxa"/>
            <w:shd w:val="clear" w:color="auto" w:fill="003469"/>
            <w:textDirection w:val="btLr"/>
            <w:vAlign w:val="center"/>
          </w:tcPr>
          <w:p w14:paraId="45100D74" w14:textId="77777777" w:rsidR="00C35BE0" w:rsidRPr="008222C2" w:rsidRDefault="00C35BE0" w:rsidP="00C35BE0">
            <w:pPr>
              <w:ind w:left="113" w:right="113"/>
              <w:jc w:val="center"/>
              <w:rPr>
                <w:b/>
                <w:smallCaps/>
                <w:sz w:val="24"/>
                <w:szCs w:val="24"/>
              </w:rPr>
            </w:pPr>
            <w:r w:rsidRPr="008222C2">
              <w:rPr>
                <w:b/>
                <w:smallCaps/>
                <w:sz w:val="24"/>
                <w:szCs w:val="24"/>
              </w:rPr>
              <w:t>Safety Glasses</w:t>
            </w:r>
          </w:p>
        </w:tc>
        <w:tc>
          <w:tcPr>
            <w:tcW w:w="3268" w:type="dxa"/>
          </w:tcPr>
          <w:p w14:paraId="13E0E5FF" w14:textId="77777777" w:rsidR="00C35BE0" w:rsidRDefault="00CD5684" w:rsidP="00085133">
            <w:pPr>
              <w:jc w:val="center"/>
            </w:pPr>
            <w:r>
              <w:rPr>
                <w:noProof/>
              </w:rPr>
              <w:object w:dxaOrig="1440" w:dyaOrig="1440" w14:anchorId="011190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style="position:absolute;left:0;text-align:left;margin-left:1.95pt;margin-top:33pt;width:147.4pt;height:92.25pt;z-index:251662336;mso-position-horizontal-relative:text;mso-position-vertical-relative:text;mso-width-relative:page;mso-height-relative:page" wrapcoords="-106 0 -106 21424 21600 21424 21600 0 -106 0">
                  <v:imagedata r:id="rId13" o:title=""/>
                  <w10:wrap type="through"/>
                </v:shape>
                <o:OLEObject Type="Embed" ProgID="PBrush" ShapeID="_x0000_s2050" DrawAspect="Content" ObjectID="_1719384775" r:id="rId14"/>
              </w:object>
            </w:r>
          </w:p>
        </w:tc>
        <w:tc>
          <w:tcPr>
            <w:tcW w:w="1701" w:type="dxa"/>
          </w:tcPr>
          <w:p w14:paraId="35E42CB9" w14:textId="77777777" w:rsidR="00C35BE0" w:rsidRDefault="00C35BE0" w:rsidP="00537138">
            <w:pPr>
              <w:jc w:val="center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19CFC98B" wp14:editId="5373A147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412115</wp:posOffset>
                  </wp:positionV>
                  <wp:extent cx="802800" cy="1080000"/>
                  <wp:effectExtent l="0" t="0" r="0" b="6350"/>
                  <wp:wrapThrough wrapText="bothSides">
                    <wp:wrapPolygon edited="0">
                      <wp:start x="0" y="0"/>
                      <wp:lineTo x="0" y="21346"/>
                      <wp:lineTo x="21019" y="21346"/>
                      <wp:lineTo x="21019" y="0"/>
                      <wp:lineTo x="0" y="0"/>
                    </wp:wrapPolygon>
                  </wp:wrapThrough>
                  <wp:docPr id="9" name="Picture 9" descr="U:\BDR\Facilities and OHS\Restricted\Tech_EHS\OHS\Training\Rapid Induct Course Photos\PPE\Eye Protection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:\BDR\Facilities and OHS\Restricted\Tech_EHS\OHS\Training\Rapid Induct Course Photos\PPE\Eye Protection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2" w:type="dxa"/>
          </w:tcPr>
          <w:p w14:paraId="0D947AD2" w14:textId="77777777" w:rsidR="00C35BE0" w:rsidRPr="00F170AA" w:rsidRDefault="00C35BE0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Where there is a risk of:</w:t>
            </w:r>
          </w:p>
          <w:p w14:paraId="143873F4" w14:textId="77777777" w:rsidR="00C35BE0" w:rsidRDefault="00E47B75" w:rsidP="00F170AA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Low density </w:t>
            </w:r>
            <w:r w:rsidR="00080ABA">
              <w:rPr>
                <w:sz w:val="20"/>
                <w:szCs w:val="20"/>
              </w:rPr>
              <w:t>a</w:t>
            </w:r>
            <w:r w:rsidR="00924B60">
              <w:rPr>
                <w:sz w:val="20"/>
                <w:szCs w:val="20"/>
              </w:rPr>
              <w:t>irborne particulates</w:t>
            </w:r>
          </w:p>
          <w:p w14:paraId="54C50AD1" w14:textId="77777777" w:rsidR="00494E1C" w:rsidRPr="00F170AA" w:rsidRDefault="00494E1C" w:rsidP="00F170AA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Low likelihood of </w:t>
            </w:r>
            <w:r w:rsidRPr="004B7771">
              <w:rPr>
                <w:sz w:val="20"/>
                <w:szCs w:val="20"/>
              </w:rPr>
              <w:t>splashes of liquid in eyes</w:t>
            </w:r>
          </w:p>
          <w:p w14:paraId="263CD017" w14:textId="77777777" w:rsidR="00C35BE0" w:rsidRPr="00F170AA" w:rsidRDefault="00D20D14" w:rsidP="00F170AA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Low to medium </w:t>
            </w:r>
            <w:r w:rsidR="00F170AA">
              <w:rPr>
                <w:sz w:val="20"/>
                <w:szCs w:val="20"/>
              </w:rPr>
              <w:t>velocity p</w:t>
            </w:r>
            <w:r w:rsidR="00C35BE0" w:rsidRPr="00F170AA">
              <w:rPr>
                <w:sz w:val="20"/>
                <w:szCs w:val="20"/>
              </w:rPr>
              <w:t>rojectiles</w:t>
            </w:r>
          </w:p>
          <w:p w14:paraId="0607C5DF" w14:textId="77777777" w:rsidR="00C35BE0" w:rsidRDefault="00C35BE0" w:rsidP="00F170AA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Splashes of liquids</w:t>
            </w:r>
            <w:r w:rsidR="009B534C">
              <w:rPr>
                <w:sz w:val="20"/>
                <w:szCs w:val="20"/>
              </w:rPr>
              <w:t xml:space="preserve"> of low consequence materials</w:t>
            </w:r>
            <w:r w:rsidR="00FE2B94">
              <w:rPr>
                <w:sz w:val="20"/>
                <w:szCs w:val="20"/>
              </w:rPr>
              <w:t xml:space="preserve"> in eyes</w:t>
            </w:r>
          </w:p>
          <w:p w14:paraId="733EA25F" w14:textId="77777777" w:rsidR="00C35BE0" w:rsidRPr="008222C2" w:rsidRDefault="00C62CBD" w:rsidP="008222C2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Splashes of</w:t>
            </w:r>
            <w:r w:rsidR="001A0EA2">
              <w:rPr>
                <w:sz w:val="20"/>
                <w:szCs w:val="20"/>
              </w:rPr>
              <w:t xml:space="preserve"> low risk</w:t>
            </w:r>
            <w:r>
              <w:rPr>
                <w:sz w:val="20"/>
                <w:szCs w:val="20"/>
              </w:rPr>
              <w:t xml:space="preserve"> biological or </w:t>
            </w:r>
            <w:r w:rsidR="00FD5977">
              <w:rPr>
                <w:sz w:val="20"/>
                <w:szCs w:val="20"/>
              </w:rPr>
              <w:t>infectious agents into the eyes</w:t>
            </w:r>
          </w:p>
        </w:tc>
        <w:tc>
          <w:tcPr>
            <w:tcW w:w="6492" w:type="dxa"/>
          </w:tcPr>
          <w:p w14:paraId="44E816B7" w14:textId="77777777" w:rsidR="00767BB6" w:rsidRPr="00767BB6" w:rsidRDefault="00C71127" w:rsidP="00C71127">
            <w:pPr>
              <w:pStyle w:val="ListParagraph"/>
              <w:numPr>
                <w:ilvl w:val="0"/>
                <w:numId w:val="2"/>
              </w:numPr>
              <w:ind w:left="204" w:hanging="2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These w</w:t>
            </w:r>
            <w:r w:rsidR="00767BB6">
              <w:rPr>
                <w:sz w:val="20"/>
                <w:szCs w:val="20"/>
              </w:rPr>
              <w:t xml:space="preserve">ill only provide eye protection against foreign objects that are directed toward the face; there is a chance that objects can get in under and around the glasses. </w:t>
            </w:r>
          </w:p>
        </w:tc>
        <w:tc>
          <w:tcPr>
            <w:tcW w:w="3543" w:type="dxa"/>
          </w:tcPr>
          <w:p w14:paraId="16BC3C3B" w14:textId="77777777" w:rsidR="00C35BE0" w:rsidRPr="00F170AA" w:rsidRDefault="00F170AA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Do</w:t>
            </w:r>
            <w:r w:rsidR="00B179CB">
              <w:rPr>
                <w:sz w:val="20"/>
                <w:szCs w:val="20"/>
              </w:rPr>
              <w:t xml:space="preserve"> not</w:t>
            </w:r>
            <w:r w:rsidRPr="00F170AA">
              <w:rPr>
                <w:sz w:val="20"/>
                <w:szCs w:val="20"/>
              </w:rPr>
              <w:t xml:space="preserve"> </w:t>
            </w:r>
            <w:r w:rsidR="00B179CB">
              <w:rPr>
                <w:sz w:val="20"/>
                <w:szCs w:val="20"/>
              </w:rPr>
              <w:t xml:space="preserve">adequately control </w:t>
            </w:r>
            <w:r w:rsidR="00FE2B94">
              <w:rPr>
                <w:sz w:val="20"/>
                <w:szCs w:val="20"/>
              </w:rPr>
              <w:t>eye related risks from</w:t>
            </w:r>
            <w:r w:rsidRPr="00F170AA">
              <w:rPr>
                <w:sz w:val="20"/>
                <w:szCs w:val="20"/>
              </w:rPr>
              <w:t>:</w:t>
            </w:r>
          </w:p>
          <w:p w14:paraId="4E5F5D6D" w14:textId="77777777" w:rsidR="00F170AA" w:rsidRPr="00E47B75" w:rsidRDefault="00F170AA" w:rsidP="00E47B75">
            <w:pPr>
              <w:pStyle w:val="ListParagraph"/>
              <w:numPr>
                <w:ilvl w:val="0"/>
                <w:numId w:val="1"/>
              </w:numPr>
              <w:ind w:left="317" w:hanging="284"/>
              <w:rPr>
                <w:sz w:val="20"/>
                <w:szCs w:val="20"/>
              </w:rPr>
            </w:pPr>
            <w:r w:rsidRPr="00E47B75">
              <w:rPr>
                <w:sz w:val="20"/>
                <w:szCs w:val="20"/>
              </w:rPr>
              <w:t>Liquids from reaching the eye</w:t>
            </w:r>
          </w:p>
          <w:p w14:paraId="3B900F11" w14:textId="77777777" w:rsidR="00F170AA" w:rsidRPr="00E47B75" w:rsidRDefault="00F4273B" w:rsidP="00E47B75">
            <w:pPr>
              <w:pStyle w:val="ListParagraph"/>
              <w:numPr>
                <w:ilvl w:val="0"/>
                <w:numId w:val="1"/>
              </w:numPr>
              <w:ind w:left="317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Aerosols, </w:t>
            </w:r>
            <w:r w:rsidRPr="00E47B75">
              <w:rPr>
                <w:sz w:val="20"/>
                <w:szCs w:val="20"/>
              </w:rPr>
              <w:t>mists</w:t>
            </w:r>
            <w:r>
              <w:rPr>
                <w:sz w:val="20"/>
                <w:szCs w:val="20"/>
              </w:rPr>
              <w:t xml:space="preserve"> or vapours</w:t>
            </w:r>
          </w:p>
          <w:p w14:paraId="209ECB4E" w14:textId="77777777" w:rsidR="00F170AA" w:rsidRDefault="00F170AA" w:rsidP="00E47B75">
            <w:pPr>
              <w:pStyle w:val="ListParagraph"/>
              <w:numPr>
                <w:ilvl w:val="0"/>
                <w:numId w:val="1"/>
              </w:numPr>
              <w:ind w:left="317" w:hanging="284"/>
              <w:rPr>
                <w:sz w:val="20"/>
                <w:szCs w:val="20"/>
              </w:rPr>
            </w:pPr>
            <w:r w:rsidRPr="00E47B75">
              <w:rPr>
                <w:sz w:val="20"/>
                <w:szCs w:val="20"/>
              </w:rPr>
              <w:t xml:space="preserve">High </w:t>
            </w:r>
            <w:r w:rsidR="00E47B75">
              <w:rPr>
                <w:sz w:val="20"/>
                <w:szCs w:val="20"/>
              </w:rPr>
              <w:t>density</w:t>
            </w:r>
            <w:r w:rsidRPr="00E47B75">
              <w:rPr>
                <w:sz w:val="20"/>
                <w:szCs w:val="20"/>
              </w:rPr>
              <w:t xml:space="preserve"> </w:t>
            </w:r>
            <w:r w:rsidR="00924B60" w:rsidRPr="00E47B75">
              <w:rPr>
                <w:sz w:val="20"/>
                <w:szCs w:val="20"/>
              </w:rPr>
              <w:t>airborne particulates</w:t>
            </w:r>
          </w:p>
          <w:p w14:paraId="06EA37CC" w14:textId="77777777" w:rsidR="0018632E" w:rsidRPr="00EE6149" w:rsidRDefault="00E47B75" w:rsidP="008222C2">
            <w:pPr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Consider using </w:t>
            </w:r>
            <w:r w:rsidRPr="00E47B75">
              <w:rPr>
                <w:b/>
                <w:sz w:val="20"/>
                <w:szCs w:val="20"/>
              </w:rPr>
              <w:t>Safety Goggles</w:t>
            </w:r>
            <w:r>
              <w:rPr>
                <w:sz w:val="20"/>
                <w:szCs w:val="20"/>
              </w:rPr>
              <w:t xml:space="preserve"> or </w:t>
            </w:r>
            <w:r w:rsidRPr="00E47B75">
              <w:rPr>
                <w:b/>
                <w:sz w:val="20"/>
                <w:szCs w:val="20"/>
              </w:rPr>
              <w:t>Face Shield</w:t>
            </w:r>
            <w:r>
              <w:rPr>
                <w:sz w:val="20"/>
                <w:szCs w:val="20"/>
              </w:rPr>
              <w:t xml:space="preserve"> when working with the above hazards</w:t>
            </w:r>
          </w:p>
        </w:tc>
        <w:tc>
          <w:tcPr>
            <w:tcW w:w="3573" w:type="dxa"/>
          </w:tcPr>
          <w:p w14:paraId="626B3305" w14:textId="77777777" w:rsidR="00C35BE0" w:rsidRDefault="00C35BE0" w:rsidP="00F170AA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Must conform to Australian Standard AS/NZS 1337</w:t>
            </w:r>
          </w:p>
          <w:p w14:paraId="45914392" w14:textId="77777777" w:rsidR="00972F65" w:rsidRDefault="00F170AA" w:rsidP="00972F65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AS/NZS marking can be found on the arm or lens of all certified safety glasses</w:t>
            </w:r>
          </w:p>
          <w:p w14:paraId="70DA226F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AS/NZS1336 provides useful information regards:</w:t>
            </w:r>
          </w:p>
          <w:p w14:paraId="7B67F9D3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4.2 - selecting the type of eyewear for particular hazards</w:t>
            </w:r>
          </w:p>
          <w:p w14:paraId="5EE81D72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4.3 – fitting</w:t>
            </w:r>
          </w:p>
          <w:p w14:paraId="09BE79C1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4.4 – fogging issues</w:t>
            </w:r>
          </w:p>
          <w:p w14:paraId="6B51A4B2" w14:textId="77777777" w:rsidR="00F4141B" w:rsidRPr="00972F65" w:rsidRDefault="00F4141B" w:rsidP="00F4141B">
            <w:pPr>
              <w:pStyle w:val="ListParagraph"/>
              <w:numPr>
                <w:ilvl w:val="0"/>
                <w:numId w:val="4"/>
              </w:numPr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4.5 – maintenance and care</w:t>
            </w:r>
          </w:p>
        </w:tc>
      </w:tr>
      <w:tr w:rsidR="00F170AA" w14:paraId="309F99C2" w14:textId="77777777" w:rsidTr="008222C2">
        <w:trPr>
          <w:cantSplit/>
          <w:trHeight w:val="3267"/>
        </w:trPr>
        <w:tc>
          <w:tcPr>
            <w:tcW w:w="1093" w:type="dxa"/>
            <w:shd w:val="clear" w:color="auto" w:fill="003469"/>
            <w:textDirection w:val="btLr"/>
            <w:vAlign w:val="center"/>
          </w:tcPr>
          <w:p w14:paraId="4061A100" w14:textId="77777777" w:rsidR="00F170AA" w:rsidRPr="008222C2" w:rsidRDefault="00F170AA" w:rsidP="00C35BE0">
            <w:pPr>
              <w:ind w:left="113" w:right="113"/>
              <w:jc w:val="center"/>
              <w:rPr>
                <w:b/>
                <w:smallCaps/>
                <w:sz w:val="24"/>
                <w:szCs w:val="24"/>
              </w:rPr>
            </w:pPr>
            <w:r w:rsidRPr="008222C2">
              <w:rPr>
                <w:b/>
                <w:smallCaps/>
                <w:sz w:val="24"/>
                <w:szCs w:val="24"/>
              </w:rPr>
              <w:t>Prescription Safety Glasses</w:t>
            </w:r>
          </w:p>
        </w:tc>
        <w:tc>
          <w:tcPr>
            <w:tcW w:w="3268" w:type="dxa"/>
          </w:tcPr>
          <w:p w14:paraId="7C6A5603" w14:textId="77777777" w:rsidR="00F170AA" w:rsidRDefault="00CD5684" w:rsidP="008222C2">
            <w:pPr>
              <w:rPr>
                <w:noProof/>
                <w:lang w:eastAsia="en-AU"/>
              </w:rPr>
            </w:pPr>
            <w:r>
              <w:rPr>
                <w:noProof/>
              </w:rPr>
              <w:object w:dxaOrig="1440" w:dyaOrig="1440" w14:anchorId="15FF0696">
                <v:shape id="_x0000_s2051" type="#_x0000_t75" style="position:absolute;margin-left:1.95pt;margin-top:2.25pt;width:147.4pt;height:158.25pt;z-index:251664384;mso-position-horizontal-relative:text;mso-position-vertical-relative:text;mso-width-relative:page;mso-height-relative:page" wrapcoords="-106 0 -106 21498 21600 21498 21600 0 -106 0">
                  <v:imagedata r:id="rId16" o:title=""/>
                </v:shape>
                <o:OLEObject Type="Embed" ProgID="PBrush" ShapeID="_x0000_s2051" DrawAspect="Content" ObjectID="_1719384776" r:id="rId17"/>
              </w:object>
            </w:r>
          </w:p>
        </w:tc>
        <w:tc>
          <w:tcPr>
            <w:tcW w:w="1701" w:type="dxa"/>
          </w:tcPr>
          <w:p w14:paraId="1672A934" w14:textId="77777777" w:rsidR="00F170AA" w:rsidRDefault="00F170AA" w:rsidP="00537138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73AC65EE" wp14:editId="37CF599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419100</wp:posOffset>
                  </wp:positionV>
                  <wp:extent cx="802800" cy="1080000"/>
                  <wp:effectExtent l="0" t="0" r="0" b="6350"/>
                  <wp:wrapThrough wrapText="bothSides">
                    <wp:wrapPolygon edited="0">
                      <wp:start x="0" y="0"/>
                      <wp:lineTo x="0" y="21346"/>
                      <wp:lineTo x="21019" y="21346"/>
                      <wp:lineTo x="21019" y="0"/>
                      <wp:lineTo x="0" y="0"/>
                    </wp:wrapPolygon>
                  </wp:wrapThrough>
                  <wp:docPr id="18" name="Picture 18" descr="U:\BDR\Facilities and OHS\Restricted\Tech_EHS\OHS\Training\Rapid Induct Course Photos\PPE\Eye Protection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:\BDR\Facilities and OHS\Restricted\Tech_EHS\OHS\Training\Rapid Induct Course Photos\PPE\Eye Protection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2" w:type="dxa"/>
          </w:tcPr>
          <w:p w14:paraId="47D1E9F6" w14:textId="77777777" w:rsidR="00F170AA" w:rsidRPr="00F170AA" w:rsidRDefault="00F170AA" w:rsidP="00F170AA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Where there is a risk of:</w:t>
            </w:r>
          </w:p>
          <w:p w14:paraId="5B095370" w14:textId="77777777" w:rsidR="00E47B75" w:rsidRDefault="00E47B75" w:rsidP="00E47B75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density airborne particulates</w:t>
            </w:r>
          </w:p>
          <w:p w14:paraId="0FD2DE0F" w14:textId="77777777" w:rsidR="00494E1C" w:rsidRPr="00494E1C" w:rsidRDefault="00494E1C" w:rsidP="00494E1C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Low likelihood of </w:t>
            </w:r>
            <w:r w:rsidRPr="00A16AF8">
              <w:rPr>
                <w:sz w:val="20"/>
                <w:szCs w:val="20"/>
              </w:rPr>
              <w:t>splashes of liquid in eyes</w:t>
            </w:r>
          </w:p>
          <w:p w14:paraId="279DAE48" w14:textId="77777777" w:rsidR="00F170AA" w:rsidRPr="00494E1C" w:rsidRDefault="009B534C" w:rsidP="00494E1C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Splashes of liquids</w:t>
            </w:r>
            <w:r>
              <w:rPr>
                <w:sz w:val="20"/>
                <w:szCs w:val="20"/>
              </w:rPr>
              <w:t xml:space="preserve"> of low consequence materials</w:t>
            </w:r>
            <w:r w:rsidR="00FE2B94">
              <w:rPr>
                <w:sz w:val="20"/>
                <w:szCs w:val="20"/>
              </w:rPr>
              <w:t xml:space="preserve"> in eyes</w:t>
            </w:r>
          </w:p>
        </w:tc>
        <w:tc>
          <w:tcPr>
            <w:tcW w:w="6492" w:type="dxa"/>
          </w:tcPr>
          <w:p w14:paraId="6733C8E9" w14:textId="77777777" w:rsidR="00441FE5" w:rsidRPr="000A23D1" w:rsidRDefault="00441FE5" w:rsidP="000A23D1">
            <w:pPr>
              <w:rPr>
                <w:b/>
                <w:sz w:val="20"/>
                <w:szCs w:val="20"/>
                <w:u w:val="single"/>
              </w:rPr>
            </w:pPr>
            <w:r w:rsidRPr="000A23D1">
              <w:rPr>
                <w:b/>
                <w:sz w:val="20"/>
                <w:szCs w:val="20"/>
                <w:u w:val="single"/>
              </w:rPr>
              <w:t>Type 1 (first photo)</w:t>
            </w:r>
          </w:p>
          <w:p w14:paraId="48AF7ACB" w14:textId="77777777" w:rsidR="00924B60" w:rsidRPr="00F170AA" w:rsidRDefault="00924B60" w:rsidP="00441FE5">
            <w:pPr>
              <w:pStyle w:val="ListParagraph"/>
              <w:numPr>
                <w:ilvl w:val="0"/>
                <w:numId w:val="1"/>
              </w:numPr>
              <w:ind w:left="600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working with projectile hazards consider the need for alternate </w:t>
            </w:r>
            <w:r w:rsidR="00E47B75">
              <w:rPr>
                <w:sz w:val="20"/>
                <w:szCs w:val="20"/>
              </w:rPr>
              <w:t>risk</w:t>
            </w:r>
            <w:r>
              <w:rPr>
                <w:sz w:val="20"/>
                <w:szCs w:val="20"/>
              </w:rPr>
              <w:t xml:space="preserve"> control such as </w:t>
            </w:r>
            <w:r w:rsidRPr="00E47B75">
              <w:rPr>
                <w:b/>
                <w:sz w:val="20"/>
                <w:szCs w:val="20"/>
              </w:rPr>
              <w:t>Over-glasses</w:t>
            </w:r>
            <w:r w:rsidR="00E47B75" w:rsidRPr="00E47B75">
              <w:rPr>
                <w:sz w:val="20"/>
                <w:szCs w:val="20"/>
              </w:rPr>
              <w:t>,</w:t>
            </w:r>
            <w:r w:rsidR="00E47B75">
              <w:rPr>
                <w:b/>
                <w:sz w:val="20"/>
                <w:szCs w:val="20"/>
              </w:rPr>
              <w:t xml:space="preserve"> Safety Goggles</w:t>
            </w:r>
            <w:r>
              <w:rPr>
                <w:sz w:val="20"/>
                <w:szCs w:val="20"/>
              </w:rPr>
              <w:t xml:space="preserve"> o</w:t>
            </w:r>
            <w:r w:rsidR="004F4D80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</w:t>
            </w:r>
            <w:r w:rsidRPr="00E47B75">
              <w:rPr>
                <w:b/>
                <w:sz w:val="20"/>
                <w:szCs w:val="20"/>
              </w:rPr>
              <w:t>Face Shield</w:t>
            </w:r>
            <w:r>
              <w:rPr>
                <w:sz w:val="20"/>
                <w:szCs w:val="20"/>
              </w:rPr>
              <w:t>.</w:t>
            </w:r>
          </w:p>
          <w:p w14:paraId="0F06AA05" w14:textId="77777777" w:rsidR="00F170AA" w:rsidRDefault="00441FE5" w:rsidP="00441FE5">
            <w:pPr>
              <w:pStyle w:val="ListParagraph"/>
              <w:numPr>
                <w:ilvl w:val="0"/>
                <w:numId w:val="1"/>
              </w:numPr>
              <w:ind w:left="600" w:hanging="283"/>
              <w:rPr>
                <w:sz w:val="20"/>
                <w:szCs w:val="20"/>
              </w:rPr>
            </w:pPr>
            <w:r w:rsidRPr="00441FE5">
              <w:rPr>
                <w:sz w:val="20"/>
                <w:szCs w:val="20"/>
              </w:rPr>
              <w:t>The lenses and their method of securing in the frame are not rated to AS/NZS1337 requirements as your optometrist cannot test/certify to these standards.</w:t>
            </w:r>
          </w:p>
          <w:p w14:paraId="0DB5475A" w14:textId="77777777" w:rsidR="00441FE5" w:rsidRPr="000A23D1" w:rsidRDefault="00441FE5" w:rsidP="000A23D1">
            <w:pPr>
              <w:rPr>
                <w:b/>
                <w:sz w:val="20"/>
                <w:szCs w:val="20"/>
                <w:u w:val="single"/>
              </w:rPr>
            </w:pPr>
            <w:r w:rsidRPr="000A23D1">
              <w:rPr>
                <w:b/>
                <w:sz w:val="20"/>
                <w:szCs w:val="20"/>
                <w:u w:val="single"/>
              </w:rPr>
              <w:t>Type 2 (second photo)</w:t>
            </w:r>
          </w:p>
          <w:p w14:paraId="7E7F10BF" w14:textId="77777777" w:rsidR="00441FE5" w:rsidRDefault="00441FE5" w:rsidP="00441FE5">
            <w:pPr>
              <w:pStyle w:val="ListParagraph"/>
              <w:numPr>
                <w:ilvl w:val="0"/>
                <w:numId w:val="1"/>
              </w:numPr>
              <w:ind w:left="600" w:hanging="2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This type of prescription safety glasses utilises a prescription insert behind an AS/NZS 1337 compliant safety glasses.</w:t>
            </w:r>
          </w:p>
          <w:p w14:paraId="6BB27368" w14:textId="77777777" w:rsidR="0018632E" w:rsidRPr="00933C0E" w:rsidRDefault="00441FE5" w:rsidP="00933C0E">
            <w:pPr>
              <w:pStyle w:val="ListParagraph"/>
              <w:numPr>
                <w:ilvl w:val="0"/>
                <w:numId w:val="1"/>
              </w:numPr>
              <w:ind w:left="600" w:hanging="2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Same fit and AS/NZS marking requirements as </w:t>
            </w:r>
            <w:r w:rsidRPr="009B534C">
              <w:rPr>
                <w:b/>
                <w:sz w:val="20"/>
                <w:szCs w:val="20"/>
              </w:rPr>
              <w:t>Safety Glasses</w:t>
            </w:r>
            <w:r w:rsidR="00933C0E">
              <w:rPr>
                <w:sz w:val="20"/>
                <w:szCs w:val="20"/>
              </w:rPr>
              <w:t>.</w:t>
            </w:r>
          </w:p>
        </w:tc>
        <w:tc>
          <w:tcPr>
            <w:tcW w:w="3543" w:type="dxa"/>
          </w:tcPr>
          <w:p w14:paraId="38025F15" w14:textId="77777777" w:rsidR="00FE2B94" w:rsidRPr="00F170AA" w:rsidRDefault="00FE2B94" w:rsidP="00FE2B94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Do</w:t>
            </w:r>
            <w:r>
              <w:rPr>
                <w:sz w:val="20"/>
                <w:szCs w:val="20"/>
              </w:rPr>
              <w:t xml:space="preserve"> not</w:t>
            </w:r>
            <w:r w:rsidRPr="00F170A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adequately control eye related risks from</w:t>
            </w:r>
            <w:r w:rsidRPr="00F170AA">
              <w:rPr>
                <w:sz w:val="20"/>
                <w:szCs w:val="20"/>
              </w:rPr>
              <w:t>:</w:t>
            </w:r>
          </w:p>
          <w:p w14:paraId="4E067DAC" w14:textId="77777777" w:rsidR="00E47B75" w:rsidRPr="00B179CB" w:rsidRDefault="00E47B75" w:rsidP="00B179CB">
            <w:pPr>
              <w:pStyle w:val="ListParagraph"/>
              <w:numPr>
                <w:ilvl w:val="0"/>
                <w:numId w:val="5"/>
              </w:numPr>
              <w:ind w:left="317" w:hanging="284"/>
              <w:rPr>
                <w:sz w:val="20"/>
                <w:szCs w:val="20"/>
              </w:rPr>
            </w:pPr>
            <w:r w:rsidRPr="00B179CB">
              <w:rPr>
                <w:sz w:val="20"/>
                <w:szCs w:val="20"/>
              </w:rPr>
              <w:t>Medium or High Impact projectiles</w:t>
            </w:r>
          </w:p>
          <w:p w14:paraId="6A100F8A" w14:textId="77777777" w:rsidR="00E47B75" w:rsidRPr="00E47B75" w:rsidRDefault="00E47B75" w:rsidP="00E47B75">
            <w:pPr>
              <w:pStyle w:val="ListParagraph"/>
              <w:numPr>
                <w:ilvl w:val="0"/>
                <w:numId w:val="1"/>
              </w:numPr>
              <w:ind w:left="317" w:hanging="284"/>
              <w:rPr>
                <w:sz w:val="20"/>
                <w:szCs w:val="20"/>
              </w:rPr>
            </w:pPr>
            <w:r w:rsidRPr="00E47B75">
              <w:rPr>
                <w:sz w:val="20"/>
                <w:szCs w:val="20"/>
              </w:rPr>
              <w:t>Liquids from reaching the eye</w:t>
            </w:r>
          </w:p>
          <w:p w14:paraId="05311C18" w14:textId="77777777" w:rsidR="00E47B75" w:rsidRPr="00E47B75" w:rsidRDefault="00F4273B" w:rsidP="00E47B75">
            <w:pPr>
              <w:pStyle w:val="ListParagraph"/>
              <w:numPr>
                <w:ilvl w:val="0"/>
                <w:numId w:val="1"/>
              </w:numPr>
              <w:ind w:left="317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Aerosols, </w:t>
            </w:r>
            <w:r w:rsidRPr="00E47B75">
              <w:rPr>
                <w:sz w:val="20"/>
                <w:szCs w:val="20"/>
              </w:rPr>
              <w:t>mists</w:t>
            </w:r>
            <w:r>
              <w:rPr>
                <w:sz w:val="20"/>
                <w:szCs w:val="20"/>
              </w:rPr>
              <w:t xml:space="preserve"> or vapours</w:t>
            </w:r>
          </w:p>
          <w:p w14:paraId="480F7AF7" w14:textId="77777777" w:rsidR="00EE6149" w:rsidRDefault="00E47B75" w:rsidP="00EE6149">
            <w:pPr>
              <w:pStyle w:val="ListParagraph"/>
              <w:numPr>
                <w:ilvl w:val="0"/>
                <w:numId w:val="1"/>
              </w:numPr>
              <w:ind w:left="317" w:hanging="284"/>
              <w:rPr>
                <w:sz w:val="20"/>
                <w:szCs w:val="20"/>
              </w:rPr>
            </w:pPr>
            <w:r w:rsidRPr="00E47B75">
              <w:rPr>
                <w:sz w:val="20"/>
                <w:szCs w:val="20"/>
              </w:rPr>
              <w:t xml:space="preserve">High </w:t>
            </w:r>
            <w:r>
              <w:rPr>
                <w:sz w:val="20"/>
                <w:szCs w:val="20"/>
              </w:rPr>
              <w:t>density</w:t>
            </w:r>
            <w:r w:rsidRPr="00E47B75">
              <w:rPr>
                <w:sz w:val="20"/>
                <w:szCs w:val="20"/>
              </w:rPr>
              <w:t xml:space="preserve"> airborne particulates</w:t>
            </w:r>
          </w:p>
          <w:p w14:paraId="14ED430E" w14:textId="77777777" w:rsidR="00924B60" w:rsidRPr="00EE6149" w:rsidRDefault="00E47B75" w:rsidP="00EE6149">
            <w:pPr>
              <w:pStyle w:val="ListParagraph"/>
              <w:ind w:left="317"/>
              <w:rPr>
                <w:sz w:val="20"/>
                <w:szCs w:val="20"/>
              </w:rPr>
            </w:pPr>
            <w:r w:rsidRPr="00EE6149">
              <w:rPr>
                <w:sz w:val="20"/>
                <w:szCs w:val="20"/>
              </w:rPr>
              <w:t xml:space="preserve">Consider using </w:t>
            </w:r>
            <w:r w:rsidRPr="00EE6149">
              <w:rPr>
                <w:b/>
                <w:sz w:val="20"/>
                <w:szCs w:val="20"/>
              </w:rPr>
              <w:t>Over-glasses</w:t>
            </w:r>
            <w:r w:rsidRPr="00EE6149">
              <w:rPr>
                <w:sz w:val="20"/>
                <w:szCs w:val="20"/>
              </w:rPr>
              <w:t>,</w:t>
            </w:r>
            <w:r w:rsidRPr="00EE6149">
              <w:rPr>
                <w:b/>
                <w:sz w:val="20"/>
                <w:szCs w:val="20"/>
              </w:rPr>
              <w:t xml:space="preserve"> Safety Goggles</w:t>
            </w:r>
            <w:r w:rsidRPr="00EE6149">
              <w:rPr>
                <w:sz w:val="20"/>
                <w:szCs w:val="20"/>
              </w:rPr>
              <w:t xml:space="preserve"> or </w:t>
            </w:r>
            <w:r w:rsidRPr="00EE6149">
              <w:rPr>
                <w:b/>
                <w:sz w:val="20"/>
                <w:szCs w:val="20"/>
              </w:rPr>
              <w:t>Face Shield</w:t>
            </w:r>
            <w:r w:rsidRPr="00EE6149">
              <w:rPr>
                <w:sz w:val="20"/>
                <w:szCs w:val="20"/>
              </w:rPr>
              <w:t xml:space="preserve"> when working with the above hazards </w:t>
            </w:r>
          </w:p>
        </w:tc>
        <w:tc>
          <w:tcPr>
            <w:tcW w:w="3573" w:type="dxa"/>
          </w:tcPr>
          <w:p w14:paraId="6D322415" w14:textId="77777777" w:rsidR="00FE2B94" w:rsidRDefault="00FE2B94" w:rsidP="00FE2B94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Must conform to Australian Standard AS/NZS 1337</w:t>
            </w:r>
            <w:r>
              <w:rPr>
                <w:sz w:val="20"/>
                <w:szCs w:val="20"/>
              </w:rPr>
              <w:t>.6</w:t>
            </w:r>
          </w:p>
          <w:p w14:paraId="379F3C14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AS/NZS1336 provides useful information regards:</w:t>
            </w:r>
          </w:p>
          <w:p w14:paraId="72D0AE3E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4.2 - selecting the type of eyewear for particular hazards</w:t>
            </w:r>
          </w:p>
          <w:p w14:paraId="4AB97EB4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4.3 – fitting</w:t>
            </w:r>
          </w:p>
          <w:p w14:paraId="493E94BC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4.4 – fogging issues</w:t>
            </w:r>
          </w:p>
          <w:p w14:paraId="00DCC5DF" w14:textId="77777777" w:rsidR="00411D04" w:rsidRPr="008222C2" w:rsidRDefault="00F4141B" w:rsidP="00411D04">
            <w:pPr>
              <w:pStyle w:val="ListParagraph"/>
              <w:numPr>
                <w:ilvl w:val="0"/>
                <w:numId w:val="4"/>
              </w:numPr>
              <w:ind w:left="601" w:hanging="241"/>
              <w:rPr>
                <w:sz w:val="20"/>
                <w:szCs w:val="20"/>
              </w:rPr>
            </w:pPr>
            <w:r w:rsidRPr="00F4141B">
              <w:rPr>
                <w:sz w:val="20"/>
                <w:szCs w:val="20"/>
              </w:rPr>
              <w:t>Section 4.5 – maintenance and care</w:t>
            </w:r>
          </w:p>
        </w:tc>
      </w:tr>
      <w:tr w:rsidR="00972F65" w14:paraId="0F339F52" w14:textId="77777777" w:rsidTr="008222C2">
        <w:trPr>
          <w:cantSplit/>
          <w:trHeight w:val="1247"/>
        </w:trPr>
        <w:tc>
          <w:tcPr>
            <w:tcW w:w="1093" w:type="dxa"/>
            <w:shd w:val="clear" w:color="auto" w:fill="003469"/>
            <w:textDirection w:val="btLr"/>
            <w:vAlign w:val="center"/>
          </w:tcPr>
          <w:p w14:paraId="75DA8596" w14:textId="77777777" w:rsidR="00972F65" w:rsidRPr="008222C2" w:rsidRDefault="00972F65" w:rsidP="00C35BE0">
            <w:pPr>
              <w:ind w:left="113" w:right="113"/>
              <w:jc w:val="center"/>
              <w:rPr>
                <w:b/>
                <w:smallCaps/>
                <w:sz w:val="24"/>
                <w:szCs w:val="24"/>
              </w:rPr>
            </w:pPr>
            <w:r w:rsidRPr="008222C2">
              <w:rPr>
                <w:b/>
                <w:smallCaps/>
                <w:sz w:val="24"/>
                <w:szCs w:val="24"/>
              </w:rPr>
              <w:t>Over-glasses</w:t>
            </w:r>
          </w:p>
        </w:tc>
        <w:tc>
          <w:tcPr>
            <w:tcW w:w="3268" w:type="dxa"/>
          </w:tcPr>
          <w:p w14:paraId="5B43B63A" w14:textId="77777777" w:rsidR="00972F65" w:rsidRDefault="00CD5684" w:rsidP="00441FE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</w:rPr>
              <w:object w:dxaOrig="1440" w:dyaOrig="1440" w14:anchorId="28ABDE21">
                <v:shape id="_x0000_s2052" type="#_x0000_t75" style="position:absolute;left:0;text-align:left;margin-left:1.95pt;margin-top:47.25pt;width:147.4pt;height:99pt;z-index:251666432;mso-position-horizontal-relative:text;mso-position-vertical-relative:text;mso-width-relative:page;mso-height-relative:page" wrapcoords="-106 0 -106 21436 21600 21436 21600 0 -106 0">
                  <v:imagedata r:id="rId18" o:title=""/>
                  <w10:wrap type="through"/>
                </v:shape>
                <o:OLEObject Type="Embed" ProgID="PBrush" ShapeID="_x0000_s2052" DrawAspect="Content" ObjectID="_1719384777" r:id="rId19"/>
              </w:object>
            </w:r>
          </w:p>
        </w:tc>
        <w:tc>
          <w:tcPr>
            <w:tcW w:w="1701" w:type="dxa"/>
          </w:tcPr>
          <w:p w14:paraId="4FB2B280" w14:textId="77777777" w:rsidR="00972F65" w:rsidRDefault="00E47B75" w:rsidP="00537138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64755248" wp14:editId="03E27A23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659130</wp:posOffset>
                  </wp:positionV>
                  <wp:extent cx="802800" cy="1080000"/>
                  <wp:effectExtent l="0" t="0" r="0" b="6350"/>
                  <wp:wrapThrough wrapText="bothSides">
                    <wp:wrapPolygon edited="0">
                      <wp:start x="0" y="0"/>
                      <wp:lineTo x="0" y="21346"/>
                      <wp:lineTo x="21019" y="21346"/>
                      <wp:lineTo x="21019" y="0"/>
                      <wp:lineTo x="0" y="0"/>
                    </wp:wrapPolygon>
                  </wp:wrapThrough>
                  <wp:docPr id="23" name="Picture 23" descr="U:\BDR\Facilities and OHS\Restricted\Tech_EHS\OHS\Training\Rapid Induct Course Photos\PPE\Eye Protection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:\BDR\Facilities and OHS\Restricted\Tech_EHS\OHS\Training\Rapid Induct Course Photos\PPE\Eye Protection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2" w:type="dxa"/>
          </w:tcPr>
          <w:p w14:paraId="1576B3C4" w14:textId="77777777" w:rsidR="00972F65" w:rsidRPr="00F170AA" w:rsidRDefault="00972F65" w:rsidP="00972F65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Where there is a risk of:</w:t>
            </w:r>
          </w:p>
          <w:p w14:paraId="05DB22D3" w14:textId="77777777" w:rsidR="00E47B75" w:rsidRPr="00F170AA" w:rsidRDefault="00E47B75" w:rsidP="00E47B75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density airborne particulates</w:t>
            </w:r>
          </w:p>
          <w:p w14:paraId="42D3AA1B" w14:textId="77777777" w:rsidR="00924B60" w:rsidRDefault="00283A62" w:rsidP="00924B60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 to</w:t>
            </w:r>
            <w:r w:rsidR="00924B60">
              <w:rPr>
                <w:sz w:val="20"/>
                <w:szCs w:val="20"/>
              </w:rPr>
              <w:t xml:space="preserve"> high velocity p</w:t>
            </w:r>
            <w:r w:rsidR="00924B60" w:rsidRPr="00F170AA">
              <w:rPr>
                <w:sz w:val="20"/>
                <w:szCs w:val="20"/>
              </w:rPr>
              <w:t>rojectiles</w:t>
            </w:r>
          </w:p>
          <w:p w14:paraId="4D31A327" w14:textId="77777777" w:rsidR="00494E1C" w:rsidRPr="00494E1C" w:rsidRDefault="00494E1C" w:rsidP="00494E1C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Low likelihood of </w:t>
            </w:r>
            <w:r>
              <w:rPr>
                <w:rFonts w:ascii="Calibri" w:hAnsi="Calibri"/>
              </w:rPr>
              <w:t>splashes of liquid in eyes</w:t>
            </w:r>
          </w:p>
          <w:p w14:paraId="044CE4BD" w14:textId="77777777" w:rsidR="00972F65" w:rsidRDefault="009B534C" w:rsidP="009B534C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Splashes of liquids</w:t>
            </w:r>
            <w:r>
              <w:rPr>
                <w:sz w:val="20"/>
                <w:szCs w:val="20"/>
              </w:rPr>
              <w:t xml:space="preserve"> of low consequence materials</w:t>
            </w:r>
            <w:r w:rsidR="00FE2B94">
              <w:rPr>
                <w:sz w:val="20"/>
                <w:szCs w:val="20"/>
              </w:rPr>
              <w:t xml:space="preserve"> in eyes</w:t>
            </w:r>
          </w:p>
          <w:p w14:paraId="14EFEAC6" w14:textId="77777777" w:rsidR="009F188B" w:rsidRPr="009B534C" w:rsidRDefault="009F188B" w:rsidP="009B534C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Splashes of low risk biological or infectious agents into the eyes</w:t>
            </w:r>
          </w:p>
        </w:tc>
        <w:tc>
          <w:tcPr>
            <w:tcW w:w="6492" w:type="dxa"/>
          </w:tcPr>
          <w:p w14:paraId="530E65AD" w14:textId="77777777" w:rsidR="00085133" w:rsidRDefault="00085133" w:rsidP="009B534C">
            <w:pPr>
              <w:pStyle w:val="ListParagraph"/>
              <w:numPr>
                <w:ilvl w:val="0"/>
                <w:numId w:val="2"/>
              </w:numPr>
              <w:ind w:left="317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These should be considered as a preferred risk control over </w:t>
            </w:r>
            <w:r w:rsidRPr="00085133">
              <w:rPr>
                <w:b/>
                <w:sz w:val="20"/>
                <w:szCs w:val="20"/>
              </w:rPr>
              <w:t>Prescription Safety Glasses</w:t>
            </w:r>
            <w:r>
              <w:rPr>
                <w:sz w:val="20"/>
                <w:szCs w:val="20"/>
              </w:rPr>
              <w:t xml:space="preserve"> for working with projectile hazards as they are tested to and conform </w:t>
            </w:r>
            <w:r w:rsidR="00FD5977">
              <w:rPr>
                <w:sz w:val="20"/>
                <w:szCs w:val="20"/>
              </w:rPr>
              <w:t>to</w:t>
            </w:r>
            <w:r>
              <w:rPr>
                <w:sz w:val="20"/>
                <w:szCs w:val="20"/>
              </w:rPr>
              <w:t xml:space="preserve"> the relevant Australian Standards.</w:t>
            </w:r>
          </w:p>
          <w:p w14:paraId="6A5F7D14" w14:textId="77777777" w:rsidR="0018632E" w:rsidRPr="00933C0E" w:rsidRDefault="00924B60" w:rsidP="00933C0E">
            <w:pPr>
              <w:pStyle w:val="ListParagraph"/>
              <w:numPr>
                <w:ilvl w:val="0"/>
                <w:numId w:val="2"/>
              </w:numPr>
              <w:ind w:left="317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Same fit and AS/NZS marking</w:t>
            </w:r>
            <w:r w:rsidR="009B534C">
              <w:rPr>
                <w:sz w:val="20"/>
                <w:szCs w:val="20"/>
              </w:rPr>
              <w:t xml:space="preserve"> requirements as</w:t>
            </w:r>
            <w:r>
              <w:rPr>
                <w:sz w:val="20"/>
                <w:szCs w:val="20"/>
              </w:rPr>
              <w:t xml:space="preserve"> </w:t>
            </w:r>
            <w:r w:rsidRPr="009B534C">
              <w:rPr>
                <w:b/>
                <w:sz w:val="20"/>
                <w:szCs w:val="20"/>
              </w:rPr>
              <w:t>Safety Glasses</w:t>
            </w:r>
            <w:r w:rsidR="009B534C">
              <w:rPr>
                <w:sz w:val="20"/>
                <w:szCs w:val="20"/>
              </w:rPr>
              <w:t>.</w:t>
            </w:r>
          </w:p>
        </w:tc>
        <w:tc>
          <w:tcPr>
            <w:tcW w:w="3543" w:type="dxa"/>
          </w:tcPr>
          <w:p w14:paraId="6C4E634C" w14:textId="77777777" w:rsidR="00FE2B94" w:rsidRPr="00F170AA" w:rsidRDefault="00FE2B94" w:rsidP="00FE2B94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Do</w:t>
            </w:r>
            <w:r>
              <w:rPr>
                <w:sz w:val="20"/>
                <w:szCs w:val="20"/>
              </w:rPr>
              <w:t xml:space="preserve"> not</w:t>
            </w:r>
            <w:r w:rsidRPr="00F170A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adequately control eye related risks from</w:t>
            </w:r>
            <w:r w:rsidRPr="00F170AA">
              <w:rPr>
                <w:sz w:val="20"/>
                <w:szCs w:val="20"/>
              </w:rPr>
              <w:t>:</w:t>
            </w:r>
          </w:p>
          <w:p w14:paraId="16443E31" w14:textId="77777777" w:rsidR="00E47B75" w:rsidRPr="00E47B75" w:rsidRDefault="00E47B75" w:rsidP="00E47B75">
            <w:pPr>
              <w:pStyle w:val="ListParagraph"/>
              <w:numPr>
                <w:ilvl w:val="0"/>
                <w:numId w:val="1"/>
              </w:numPr>
              <w:ind w:left="317" w:hanging="284"/>
              <w:rPr>
                <w:sz w:val="20"/>
                <w:szCs w:val="20"/>
              </w:rPr>
            </w:pPr>
            <w:r w:rsidRPr="00E47B75">
              <w:rPr>
                <w:sz w:val="20"/>
                <w:szCs w:val="20"/>
              </w:rPr>
              <w:t>Liquids from reaching the eye</w:t>
            </w:r>
          </w:p>
          <w:p w14:paraId="5312A0B6" w14:textId="77777777" w:rsidR="00E47B75" w:rsidRPr="00E47B75" w:rsidRDefault="00F4273B" w:rsidP="00E47B75">
            <w:pPr>
              <w:pStyle w:val="ListParagraph"/>
              <w:numPr>
                <w:ilvl w:val="0"/>
                <w:numId w:val="1"/>
              </w:numPr>
              <w:ind w:left="317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Aerosols, </w:t>
            </w:r>
            <w:r w:rsidRPr="00E47B75">
              <w:rPr>
                <w:sz w:val="20"/>
                <w:szCs w:val="20"/>
              </w:rPr>
              <w:t>mists</w:t>
            </w:r>
            <w:r>
              <w:rPr>
                <w:sz w:val="20"/>
                <w:szCs w:val="20"/>
              </w:rPr>
              <w:t xml:space="preserve"> or vapours</w:t>
            </w:r>
          </w:p>
          <w:p w14:paraId="0CAC47D4" w14:textId="77777777" w:rsidR="00E47B75" w:rsidRDefault="00E47B75" w:rsidP="00E47B75">
            <w:pPr>
              <w:pStyle w:val="ListParagraph"/>
              <w:numPr>
                <w:ilvl w:val="0"/>
                <w:numId w:val="1"/>
              </w:numPr>
              <w:ind w:left="317" w:hanging="284"/>
              <w:rPr>
                <w:sz w:val="20"/>
                <w:szCs w:val="20"/>
              </w:rPr>
            </w:pPr>
            <w:r w:rsidRPr="00E47B75">
              <w:rPr>
                <w:sz w:val="20"/>
                <w:szCs w:val="20"/>
              </w:rPr>
              <w:t>High levels of airborne particulates</w:t>
            </w:r>
          </w:p>
          <w:p w14:paraId="484C3E19" w14:textId="77777777" w:rsidR="00972F65" w:rsidRPr="00F170AA" w:rsidRDefault="00E47B75" w:rsidP="00E47B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Consider using </w:t>
            </w:r>
            <w:r w:rsidRPr="00E47B75">
              <w:rPr>
                <w:b/>
                <w:sz w:val="20"/>
                <w:szCs w:val="20"/>
              </w:rPr>
              <w:t>Safety Goggles</w:t>
            </w:r>
            <w:r>
              <w:rPr>
                <w:sz w:val="20"/>
                <w:szCs w:val="20"/>
              </w:rPr>
              <w:t xml:space="preserve"> or </w:t>
            </w:r>
            <w:r w:rsidRPr="00E47B75">
              <w:rPr>
                <w:b/>
                <w:sz w:val="20"/>
                <w:szCs w:val="20"/>
              </w:rPr>
              <w:t>Face Shield</w:t>
            </w:r>
            <w:r>
              <w:rPr>
                <w:sz w:val="20"/>
                <w:szCs w:val="20"/>
              </w:rPr>
              <w:t xml:space="preserve"> when working with the above hazards</w:t>
            </w:r>
            <w:r w:rsidR="00FE2B94">
              <w:rPr>
                <w:sz w:val="20"/>
                <w:szCs w:val="20"/>
              </w:rPr>
              <w:t>.</w:t>
            </w:r>
          </w:p>
        </w:tc>
        <w:tc>
          <w:tcPr>
            <w:tcW w:w="3573" w:type="dxa"/>
          </w:tcPr>
          <w:p w14:paraId="2FF713C2" w14:textId="77777777" w:rsidR="00924B60" w:rsidRDefault="00924B60" w:rsidP="00924B60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Must conform to Australian Standard AS/NZS 1337</w:t>
            </w:r>
          </w:p>
          <w:p w14:paraId="34BDC8AD" w14:textId="77777777" w:rsidR="00972F65" w:rsidRDefault="00924B60" w:rsidP="00924B60">
            <w:pPr>
              <w:pStyle w:val="ListParagraph"/>
              <w:numPr>
                <w:ilvl w:val="0"/>
                <w:numId w:val="4"/>
              </w:numPr>
              <w:ind w:left="318" w:hanging="318"/>
              <w:rPr>
                <w:sz w:val="20"/>
                <w:szCs w:val="20"/>
              </w:rPr>
            </w:pPr>
            <w:r w:rsidRPr="00924B60">
              <w:rPr>
                <w:sz w:val="20"/>
                <w:szCs w:val="20"/>
              </w:rPr>
              <w:t>AS/NZS marking can be found on the arm or lens of all certified safety glasses</w:t>
            </w:r>
          </w:p>
          <w:p w14:paraId="6FC86E76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AS/NZS1336 provides useful information regards:</w:t>
            </w:r>
          </w:p>
          <w:p w14:paraId="774287FF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4.2 - selecting the type of eyewear for particular hazards</w:t>
            </w:r>
          </w:p>
          <w:p w14:paraId="4E682777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4.3 – fitting</w:t>
            </w:r>
          </w:p>
          <w:p w14:paraId="0CBED461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4.4 – fogging issues</w:t>
            </w:r>
          </w:p>
          <w:p w14:paraId="0FE6400B" w14:textId="77777777" w:rsidR="00F4141B" w:rsidRPr="00924B60" w:rsidRDefault="00F4141B" w:rsidP="00F4141B">
            <w:pPr>
              <w:pStyle w:val="ListParagraph"/>
              <w:numPr>
                <w:ilvl w:val="0"/>
                <w:numId w:val="4"/>
              </w:numPr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4.5 – maintenance and care</w:t>
            </w:r>
          </w:p>
        </w:tc>
      </w:tr>
      <w:tr w:rsidR="00F170AA" w14:paraId="33204996" w14:textId="77777777" w:rsidTr="008222C2">
        <w:trPr>
          <w:cantSplit/>
          <w:trHeight w:val="1247"/>
        </w:trPr>
        <w:tc>
          <w:tcPr>
            <w:tcW w:w="1093" w:type="dxa"/>
            <w:shd w:val="clear" w:color="auto" w:fill="003469"/>
            <w:textDirection w:val="btLr"/>
            <w:vAlign w:val="center"/>
          </w:tcPr>
          <w:p w14:paraId="4A73BE8B" w14:textId="77777777" w:rsidR="00F170AA" w:rsidRPr="008222C2" w:rsidRDefault="00F170AA" w:rsidP="00C35BE0">
            <w:pPr>
              <w:ind w:left="113" w:right="113"/>
              <w:jc w:val="center"/>
              <w:rPr>
                <w:b/>
                <w:smallCaps/>
                <w:sz w:val="24"/>
                <w:szCs w:val="24"/>
              </w:rPr>
            </w:pPr>
            <w:r w:rsidRPr="008222C2">
              <w:rPr>
                <w:b/>
                <w:smallCaps/>
                <w:sz w:val="24"/>
                <w:szCs w:val="24"/>
              </w:rPr>
              <w:t>Sun Glasses</w:t>
            </w:r>
          </w:p>
        </w:tc>
        <w:tc>
          <w:tcPr>
            <w:tcW w:w="3268" w:type="dxa"/>
          </w:tcPr>
          <w:p w14:paraId="5561A559" w14:textId="77777777" w:rsidR="00F170AA" w:rsidRDefault="00CD5684" w:rsidP="00441FE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</w:rPr>
              <w:object w:dxaOrig="1440" w:dyaOrig="1440" w14:anchorId="22744C5C">
                <v:shape id="_x0000_s2053" type="#_x0000_t75" style="position:absolute;left:0;text-align:left;margin-left:.85pt;margin-top:63.35pt;width:152.25pt;height:71.25pt;z-index:251671552;mso-position-horizontal-relative:text;mso-position-vertical-relative:text;mso-width-relative:page;mso-height-relative:page" wrapcoords="-106 0 -106 21373 21600 21373 21600 0 -106 0">
                  <v:imagedata r:id="rId20" o:title=""/>
                  <w10:wrap type="through"/>
                </v:shape>
                <o:OLEObject Type="Embed" ProgID="PBrush" ShapeID="_x0000_s2053" DrawAspect="Content" ObjectID="_1719384778" r:id="rId21"/>
              </w:object>
            </w:r>
          </w:p>
        </w:tc>
        <w:tc>
          <w:tcPr>
            <w:tcW w:w="1701" w:type="dxa"/>
          </w:tcPr>
          <w:p w14:paraId="1E1132C8" w14:textId="77777777" w:rsidR="00F170AA" w:rsidRPr="00537138" w:rsidRDefault="00537138" w:rsidP="00537138">
            <w:pPr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537138">
              <w:rPr>
                <w:noProof/>
                <w:sz w:val="20"/>
                <w:szCs w:val="20"/>
                <w:lang w:eastAsia="en-AU"/>
              </w:rPr>
              <w:t>No specific signage used to indicate when to wear.</w:t>
            </w:r>
          </w:p>
        </w:tc>
        <w:tc>
          <w:tcPr>
            <w:tcW w:w="2722" w:type="dxa"/>
          </w:tcPr>
          <w:p w14:paraId="14D5E845" w14:textId="77777777" w:rsidR="00F170AA" w:rsidRPr="00F170AA" w:rsidRDefault="00F170AA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Where there is a risk of:</w:t>
            </w:r>
          </w:p>
          <w:p w14:paraId="6D3C48B9" w14:textId="77777777" w:rsidR="00F170AA" w:rsidRPr="00F170AA" w:rsidRDefault="00F170AA" w:rsidP="00F170AA">
            <w:pPr>
              <w:pStyle w:val="ListParagraph"/>
              <w:numPr>
                <w:ilvl w:val="0"/>
                <w:numId w:val="3"/>
              </w:numPr>
              <w:ind w:left="318" w:hanging="284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UV exposure from sun/working outdoors</w:t>
            </w:r>
          </w:p>
        </w:tc>
        <w:tc>
          <w:tcPr>
            <w:tcW w:w="6492" w:type="dxa"/>
          </w:tcPr>
          <w:p w14:paraId="3CBEE11C" w14:textId="77777777" w:rsidR="00F170AA" w:rsidRPr="009B534C" w:rsidRDefault="009B534C" w:rsidP="009B534C">
            <w:pPr>
              <w:pStyle w:val="ListParagraph"/>
              <w:numPr>
                <w:ilvl w:val="0"/>
                <w:numId w:val="3"/>
              </w:numPr>
              <w:ind w:left="317" w:hanging="284"/>
              <w:rPr>
                <w:sz w:val="20"/>
                <w:szCs w:val="20"/>
              </w:rPr>
            </w:pPr>
            <w:r w:rsidRPr="009B534C">
              <w:rPr>
                <w:sz w:val="20"/>
                <w:szCs w:val="20"/>
              </w:rPr>
              <w:t xml:space="preserve">Standard sun glasses as purchased from eyewear outlets are not </w:t>
            </w:r>
            <w:r w:rsidRPr="00441FE5">
              <w:rPr>
                <w:b/>
                <w:sz w:val="20"/>
                <w:szCs w:val="20"/>
              </w:rPr>
              <w:t>Safety Glasses</w:t>
            </w:r>
            <w:r w:rsidRPr="009B534C">
              <w:rPr>
                <w:sz w:val="20"/>
                <w:szCs w:val="20"/>
              </w:rPr>
              <w:t xml:space="preserve"> as they do not conform to the AS/NZS1337 requirements for protective qualities.</w:t>
            </w:r>
          </w:p>
          <w:p w14:paraId="01CECB6A" w14:textId="77777777" w:rsidR="009B534C" w:rsidRDefault="009B534C" w:rsidP="009B534C">
            <w:pPr>
              <w:pStyle w:val="ListParagraph"/>
              <w:numPr>
                <w:ilvl w:val="0"/>
                <w:numId w:val="3"/>
              </w:numPr>
              <w:ind w:left="317" w:hanging="284"/>
              <w:rPr>
                <w:sz w:val="20"/>
                <w:szCs w:val="20"/>
              </w:rPr>
            </w:pPr>
            <w:r w:rsidRPr="009B534C">
              <w:rPr>
                <w:sz w:val="20"/>
                <w:szCs w:val="20"/>
              </w:rPr>
              <w:t xml:space="preserve">Ensure </w:t>
            </w:r>
            <w:r w:rsidR="00441FE5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un </w:t>
            </w:r>
            <w:r w:rsidR="00441FE5">
              <w:rPr>
                <w:sz w:val="20"/>
                <w:szCs w:val="20"/>
              </w:rPr>
              <w:t>G</w:t>
            </w:r>
            <w:r w:rsidRPr="009B534C">
              <w:rPr>
                <w:sz w:val="20"/>
                <w:szCs w:val="20"/>
              </w:rPr>
              <w:t xml:space="preserve">lasses </w:t>
            </w:r>
            <w:r w:rsidR="00441FE5">
              <w:rPr>
                <w:sz w:val="20"/>
                <w:szCs w:val="20"/>
              </w:rPr>
              <w:t>are AS1067 complaint (UV protection)</w:t>
            </w:r>
            <w:r w:rsidR="00FE2B94">
              <w:rPr>
                <w:sz w:val="20"/>
                <w:szCs w:val="20"/>
              </w:rPr>
              <w:t>.</w:t>
            </w:r>
          </w:p>
          <w:p w14:paraId="755E459F" w14:textId="77777777" w:rsidR="009B534C" w:rsidRPr="009B534C" w:rsidRDefault="009B534C" w:rsidP="009B534C">
            <w:pPr>
              <w:pStyle w:val="ListParagraph"/>
              <w:numPr>
                <w:ilvl w:val="0"/>
                <w:numId w:val="3"/>
              </w:numPr>
              <w:ind w:left="317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Consider further needs such as Polarisation of lenses to help reduce eye fatigue.</w:t>
            </w:r>
          </w:p>
          <w:p w14:paraId="3CA1D3BC" w14:textId="77777777" w:rsidR="009B534C" w:rsidRDefault="009B534C" w:rsidP="00441FE5">
            <w:pPr>
              <w:pStyle w:val="ListParagraph"/>
              <w:numPr>
                <w:ilvl w:val="0"/>
                <w:numId w:val="3"/>
              </w:numPr>
              <w:ind w:left="317" w:hanging="284"/>
              <w:rPr>
                <w:sz w:val="20"/>
                <w:szCs w:val="20"/>
              </w:rPr>
            </w:pPr>
            <w:r w:rsidRPr="009B534C">
              <w:rPr>
                <w:sz w:val="20"/>
                <w:szCs w:val="20"/>
              </w:rPr>
              <w:t>Safety Sun</w:t>
            </w:r>
            <w:r w:rsidR="00441FE5">
              <w:rPr>
                <w:sz w:val="20"/>
                <w:szCs w:val="20"/>
              </w:rPr>
              <w:t xml:space="preserve"> G</w:t>
            </w:r>
            <w:r w:rsidRPr="009B534C">
              <w:rPr>
                <w:sz w:val="20"/>
                <w:szCs w:val="20"/>
              </w:rPr>
              <w:t>lasses are availabl</w:t>
            </w:r>
            <w:r>
              <w:rPr>
                <w:sz w:val="20"/>
                <w:szCs w:val="20"/>
              </w:rPr>
              <w:t xml:space="preserve">e from safety product providers and have same fit and AS/NZS marking requirements as </w:t>
            </w:r>
            <w:r w:rsidRPr="009B534C">
              <w:rPr>
                <w:b/>
                <w:sz w:val="20"/>
                <w:szCs w:val="20"/>
              </w:rPr>
              <w:t>Safety Glasses</w:t>
            </w:r>
            <w:r>
              <w:rPr>
                <w:sz w:val="20"/>
                <w:szCs w:val="20"/>
              </w:rPr>
              <w:t>.</w:t>
            </w:r>
          </w:p>
          <w:p w14:paraId="27449E27" w14:textId="77777777" w:rsidR="00237762" w:rsidRPr="009B534C" w:rsidRDefault="00237762" w:rsidP="00441FE5">
            <w:pPr>
              <w:pStyle w:val="ListParagraph"/>
              <w:numPr>
                <w:ilvl w:val="0"/>
                <w:numId w:val="3"/>
              </w:numPr>
              <w:ind w:left="317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 suitable for laboratory work unless AS1337 compliant, although it is not recommended to wear Sun Glasses indoors.</w:t>
            </w:r>
          </w:p>
        </w:tc>
        <w:tc>
          <w:tcPr>
            <w:tcW w:w="3543" w:type="dxa"/>
          </w:tcPr>
          <w:p w14:paraId="0E740341" w14:textId="77777777" w:rsidR="00FE2B94" w:rsidRPr="00F170AA" w:rsidRDefault="00FE2B94" w:rsidP="00FE2B94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Do</w:t>
            </w:r>
            <w:r>
              <w:rPr>
                <w:sz w:val="20"/>
                <w:szCs w:val="20"/>
              </w:rPr>
              <w:t xml:space="preserve"> not</w:t>
            </w:r>
            <w:r w:rsidRPr="00F170A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adequately control eye related risks from</w:t>
            </w:r>
            <w:r w:rsidRPr="00F170AA">
              <w:rPr>
                <w:sz w:val="20"/>
                <w:szCs w:val="20"/>
              </w:rPr>
              <w:t>:</w:t>
            </w:r>
          </w:p>
          <w:p w14:paraId="13AD9A3A" w14:textId="77777777" w:rsidR="00FE2B94" w:rsidRPr="00FE2B94" w:rsidRDefault="00FE2B94" w:rsidP="00FE2B94">
            <w:pPr>
              <w:pStyle w:val="ListParagraph"/>
              <w:numPr>
                <w:ilvl w:val="0"/>
                <w:numId w:val="7"/>
              </w:numPr>
              <w:ind w:left="317" w:hanging="284"/>
              <w:rPr>
                <w:b/>
                <w:sz w:val="20"/>
                <w:szCs w:val="20"/>
              </w:rPr>
            </w:pPr>
            <w:r w:rsidRPr="00FE2B94">
              <w:rPr>
                <w:sz w:val="20"/>
                <w:szCs w:val="20"/>
              </w:rPr>
              <w:t xml:space="preserve">Lasers – use specialised </w:t>
            </w:r>
            <w:r w:rsidRPr="00FE2B94">
              <w:rPr>
                <w:b/>
                <w:sz w:val="20"/>
                <w:szCs w:val="20"/>
              </w:rPr>
              <w:t>Laser Safety Glasses</w:t>
            </w:r>
          </w:p>
          <w:p w14:paraId="06024CBC" w14:textId="77777777" w:rsidR="00FE2B94" w:rsidRPr="00FE2B94" w:rsidRDefault="00FE2B94" w:rsidP="00FE2B94">
            <w:pPr>
              <w:pStyle w:val="ListParagraph"/>
              <w:numPr>
                <w:ilvl w:val="0"/>
                <w:numId w:val="7"/>
              </w:numPr>
              <w:ind w:left="317" w:hanging="284"/>
              <w:rPr>
                <w:b/>
                <w:sz w:val="20"/>
                <w:szCs w:val="20"/>
              </w:rPr>
            </w:pPr>
            <w:r w:rsidRPr="00FE2B94">
              <w:rPr>
                <w:sz w:val="20"/>
                <w:szCs w:val="20"/>
              </w:rPr>
              <w:t>Welding</w:t>
            </w:r>
            <w:r>
              <w:rPr>
                <w:sz w:val="20"/>
                <w:szCs w:val="20"/>
              </w:rPr>
              <w:t xml:space="preserve"> – use specialised </w:t>
            </w:r>
            <w:r w:rsidRPr="00FE2B94">
              <w:rPr>
                <w:b/>
                <w:sz w:val="20"/>
                <w:szCs w:val="20"/>
              </w:rPr>
              <w:t>Welding Masks</w:t>
            </w:r>
          </w:p>
          <w:p w14:paraId="21467B7A" w14:textId="77777777" w:rsidR="00FE2B94" w:rsidRPr="00FE2B94" w:rsidRDefault="00FE2B94" w:rsidP="00FE2B94">
            <w:pPr>
              <w:pStyle w:val="ListParagraph"/>
              <w:numPr>
                <w:ilvl w:val="0"/>
                <w:numId w:val="7"/>
              </w:numPr>
              <w:ind w:left="317" w:hanging="284"/>
              <w:rPr>
                <w:sz w:val="20"/>
                <w:szCs w:val="20"/>
              </w:rPr>
            </w:pPr>
            <w:r w:rsidRPr="00FE2B94">
              <w:rPr>
                <w:sz w:val="20"/>
                <w:szCs w:val="20"/>
              </w:rPr>
              <w:t>Liquids from reaching the eye</w:t>
            </w:r>
          </w:p>
          <w:p w14:paraId="27FBAD1F" w14:textId="77777777" w:rsidR="00FE2B94" w:rsidRPr="00FE2B94" w:rsidRDefault="00F4273B" w:rsidP="00FE2B94">
            <w:pPr>
              <w:pStyle w:val="ListParagraph"/>
              <w:numPr>
                <w:ilvl w:val="0"/>
                <w:numId w:val="7"/>
              </w:numPr>
              <w:ind w:left="317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Aerosols, </w:t>
            </w:r>
            <w:r w:rsidRPr="00E47B75">
              <w:rPr>
                <w:sz w:val="20"/>
                <w:szCs w:val="20"/>
              </w:rPr>
              <w:t>mists</w:t>
            </w:r>
            <w:r>
              <w:rPr>
                <w:sz w:val="20"/>
                <w:szCs w:val="20"/>
              </w:rPr>
              <w:t xml:space="preserve"> or vapours</w:t>
            </w:r>
          </w:p>
          <w:p w14:paraId="7D2D41C5" w14:textId="77777777" w:rsidR="00FE2B94" w:rsidRDefault="00FE2B94" w:rsidP="00FE2B94">
            <w:pPr>
              <w:pStyle w:val="ListParagraph"/>
              <w:numPr>
                <w:ilvl w:val="0"/>
                <w:numId w:val="7"/>
              </w:numPr>
              <w:ind w:left="317" w:hanging="284"/>
              <w:rPr>
                <w:sz w:val="20"/>
                <w:szCs w:val="20"/>
              </w:rPr>
            </w:pPr>
            <w:r w:rsidRPr="00FE2B94">
              <w:rPr>
                <w:sz w:val="20"/>
                <w:szCs w:val="20"/>
              </w:rPr>
              <w:t>High levels of airborne particulates</w:t>
            </w:r>
          </w:p>
          <w:p w14:paraId="4C4115A8" w14:textId="77777777" w:rsidR="00FE2B94" w:rsidRPr="00FE2B94" w:rsidRDefault="00FE2B94" w:rsidP="00FE2B94">
            <w:pPr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Consider using </w:t>
            </w:r>
            <w:r>
              <w:rPr>
                <w:b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 </w:t>
            </w:r>
            <w:r w:rsidRPr="00E47B75">
              <w:rPr>
                <w:b/>
                <w:sz w:val="20"/>
                <w:szCs w:val="20"/>
              </w:rPr>
              <w:t>Face Shield</w:t>
            </w:r>
            <w:r>
              <w:rPr>
                <w:sz w:val="20"/>
                <w:szCs w:val="20"/>
              </w:rPr>
              <w:t xml:space="preserve"> over Sun Glasses when working with the above hazards.</w:t>
            </w:r>
          </w:p>
        </w:tc>
        <w:tc>
          <w:tcPr>
            <w:tcW w:w="3573" w:type="dxa"/>
          </w:tcPr>
          <w:p w14:paraId="77E8A7DE" w14:textId="77777777" w:rsidR="009B534C" w:rsidRDefault="009B534C" w:rsidP="009B534C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Safety Sun</w:t>
            </w:r>
            <w:r w:rsidR="00441FE5">
              <w:rPr>
                <w:sz w:val="20"/>
                <w:szCs w:val="20"/>
              </w:rPr>
              <w:t xml:space="preserve"> G</w:t>
            </w:r>
            <w:r>
              <w:rPr>
                <w:sz w:val="20"/>
                <w:szCs w:val="20"/>
              </w:rPr>
              <w:t>lasses m</w:t>
            </w:r>
            <w:r w:rsidRPr="00F170AA">
              <w:rPr>
                <w:sz w:val="20"/>
                <w:szCs w:val="20"/>
              </w:rPr>
              <w:t xml:space="preserve">ust conform to Australian Standard </w:t>
            </w:r>
            <w:r w:rsidR="00441FE5">
              <w:rPr>
                <w:sz w:val="20"/>
                <w:szCs w:val="20"/>
              </w:rPr>
              <w:t xml:space="preserve">AS1067 and </w:t>
            </w:r>
            <w:r w:rsidRPr="00F170AA">
              <w:rPr>
                <w:sz w:val="20"/>
                <w:szCs w:val="20"/>
              </w:rPr>
              <w:t>AS/NZS 1337</w:t>
            </w:r>
          </w:p>
          <w:p w14:paraId="337CE7AF" w14:textId="77777777" w:rsidR="00F170AA" w:rsidRDefault="009B534C" w:rsidP="009B534C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 w:rsidRPr="009B534C">
              <w:rPr>
                <w:sz w:val="20"/>
                <w:szCs w:val="20"/>
              </w:rPr>
              <w:t>AS/NZS marking can be found on the arm or lens of all certified safety glasses</w:t>
            </w:r>
          </w:p>
          <w:p w14:paraId="59D0FE1D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AS/NZS1336 provides useful information regards:</w:t>
            </w:r>
          </w:p>
          <w:p w14:paraId="41B17AB2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4.2 - selecting the type of eyewear for particular hazards</w:t>
            </w:r>
          </w:p>
          <w:p w14:paraId="50BCE889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4.3 – fitting</w:t>
            </w:r>
          </w:p>
          <w:p w14:paraId="7A31C2DB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4.4 – fogging issues</w:t>
            </w:r>
          </w:p>
          <w:p w14:paraId="620D4BC2" w14:textId="77777777" w:rsidR="00F4141B" w:rsidRPr="009B534C" w:rsidRDefault="00F4141B" w:rsidP="00F4141B">
            <w:pPr>
              <w:pStyle w:val="ListParagraph"/>
              <w:numPr>
                <w:ilvl w:val="0"/>
                <w:numId w:val="4"/>
              </w:numPr>
              <w:ind w:left="601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4.5 – maintenance and care</w:t>
            </w:r>
          </w:p>
        </w:tc>
      </w:tr>
      <w:tr w:rsidR="00F170AA" w14:paraId="638FCB4D" w14:textId="77777777" w:rsidTr="008222C2">
        <w:trPr>
          <w:cantSplit/>
          <w:trHeight w:val="1134"/>
        </w:trPr>
        <w:tc>
          <w:tcPr>
            <w:tcW w:w="1093" w:type="dxa"/>
            <w:shd w:val="clear" w:color="auto" w:fill="003469"/>
            <w:textDirection w:val="btLr"/>
            <w:vAlign w:val="center"/>
          </w:tcPr>
          <w:p w14:paraId="78B3DFD9" w14:textId="77777777" w:rsidR="00F170AA" w:rsidRPr="008222C2" w:rsidRDefault="00F170AA" w:rsidP="00C35BE0">
            <w:pPr>
              <w:ind w:left="113" w:right="113"/>
              <w:jc w:val="center"/>
              <w:rPr>
                <w:b/>
                <w:smallCaps/>
                <w:sz w:val="24"/>
                <w:szCs w:val="24"/>
              </w:rPr>
            </w:pPr>
            <w:r w:rsidRPr="008222C2">
              <w:rPr>
                <w:b/>
                <w:smallCaps/>
                <w:sz w:val="24"/>
                <w:szCs w:val="24"/>
              </w:rPr>
              <w:lastRenderedPageBreak/>
              <w:t>Vented Safety Goggles</w:t>
            </w:r>
          </w:p>
        </w:tc>
        <w:tc>
          <w:tcPr>
            <w:tcW w:w="3268" w:type="dxa"/>
          </w:tcPr>
          <w:p w14:paraId="279F784D" w14:textId="77777777" w:rsidR="00F170AA" w:rsidRDefault="00CD5684" w:rsidP="00085133">
            <w:pPr>
              <w:tabs>
                <w:tab w:val="left" w:pos="1080"/>
              </w:tabs>
              <w:jc w:val="center"/>
              <w:rPr>
                <w:noProof/>
                <w:lang w:eastAsia="en-AU"/>
              </w:rPr>
            </w:pPr>
            <w:r>
              <w:rPr>
                <w:noProof/>
              </w:rPr>
              <w:object w:dxaOrig="1440" w:dyaOrig="1440" w14:anchorId="62A22F60">
                <v:shape id="_x0000_s2054" type="#_x0000_t75" style="position:absolute;left:0;text-align:left;margin-left:.85pt;margin-top:47.6pt;width:152.25pt;height:94.5pt;z-index:251673600;mso-position-horizontal-relative:text;mso-position-vertical-relative:text;mso-width-relative:page;mso-height-relative:page" wrapcoords="-106 0 -106 21429 21600 21429 21600 0 -106 0">
                  <v:imagedata r:id="rId22" o:title=""/>
                  <w10:wrap type="through"/>
                </v:shape>
                <o:OLEObject Type="Embed" ProgID="PBrush" ShapeID="_x0000_s2054" DrawAspect="Content" ObjectID="_1719384779" r:id="rId23"/>
              </w:object>
            </w:r>
          </w:p>
        </w:tc>
        <w:tc>
          <w:tcPr>
            <w:tcW w:w="1701" w:type="dxa"/>
          </w:tcPr>
          <w:p w14:paraId="2BD6EE2D" w14:textId="77777777" w:rsidR="00F170AA" w:rsidRDefault="00F170AA" w:rsidP="00537138">
            <w:pPr>
              <w:jc w:val="center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4624" behindDoc="0" locked="0" layoutInCell="1" allowOverlap="1" wp14:anchorId="03005A6F" wp14:editId="3F99FEA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670560</wp:posOffset>
                  </wp:positionV>
                  <wp:extent cx="806400" cy="1080000"/>
                  <wp:effectExtent l="0" t="0" r="0" b="6350"/>
                  <wp:wrapThrough wrapText="bothSides">
                    <wp:wrapPolygon edited="0">
                      <wp:start x="0" y="0"/>
                      <wp:lineTo x="0" y="21346"/>
                      <wp:lineTo x="20936" y="21346"/>
                      <wp:lineTo x="20936" y="0"/>
                      <wp:lineTo x="0" y="0"/>
                    </wp:wrapPolygon>
                  </wp:wrapThrough>
                  <wp:docPr id="10" name="Picture 10" descr="U:\BDR\Facilities and OHS\Restricted\Tech_EHS\OHS\Training\Rapid Induct Course Photos\PPE\Goggles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:\BDR\Facilities and OHS\Restricted\Tech_EHS\OHS\Training\Rapid Induct Course Photos\PPE\Goggles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2" w:type="dxa"/>
          </w:tcPr>
          <w:p w14:paraId="6F7C03C5" w14:textId="77777777" w:rsidR="00F170AA" w:rsidRDefault="00F170AA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Where there is a risk of:</w:t>
            </w:r>
          </w:p>
          <w:p w14:paraId="03A98B17" w14:textId="77777777" w:rsidR="00E47B75" w:rsidRDefault="00E47B75" w:rsidP="00E47B75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density airborne particulates</w:t>
            </w:r>
          </w:p>
          <w:p w14:paraId="1A49A1D6" w14:textId="77777777" w:rsidR="008D07D9" w:rsidRPr="008D07D9" w:rsidRDefault="008D07D9" w:rsidP="008D07D9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Medium likelihood of </w:t>
            </w:r>
            <w:r>
              <w:rPr>
                <w:rFonts w:ascii="Calibri" w:hAnsi="Calibri"/>
              </w:rPr>
              <w:t>splashes of liquid in eyes</w:t>
            </w:r>
          </w:p>
          <w:p w14:paraId="15D2563A" w14:textId="77777777" w:rsidR="00E47B75" w:rsidRDefault="009B534C" w:rsidP="009B534C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Splashes of liquids</w:t>
            </w:r>
            <w:r>
              <w:rPr>
                <w:sz w:val="20"/>
                <w:szCs w:val="20"/>
              </w:rPr>
              <w:t xml:space="preserve"> of low consequence materials</w:t>
            </w:r>
            <w:r w:rsidR="00FE2B94">
              <w:rPr>
                <w:sz w:val="20"/>
                <w:szCs w:val="20"/>
              </w:rPr>
              <w:t xml:space="preserve"> in eyes</w:t>
            </w:r>
          </w:p>
          <w:p w14:paraId="4142AD7C" w14:textId="77777777" w:rsidR="00494E1C" w:rsidRPr="009B534C" w:rsidRDefault="00494E1C" w:rsidP="009B534C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Splashes of medium risk biological or infectious agents into the eyes</w:t>
            </w:r>
          </w:p>
        </w:tc>
        <w:tc>
          <w:tcPr>
            <w:tcW w:w="6492" w:type="dxa"/>
          </w:tcPr>
          <w:p w14:paraId="360653A7" w14:textId="77777777" w:rsidR="00FE2B94" w:rsidRPr="00FE2B94" w:rsidRDefault="009B534C" w:rsidP="00FE2B94">
            <w:pPr>
              <w:pStyle w:val="ListParagraph"/>
              <w:numPr>
                <w:ilvl w:val="0"/>
                <w:numId w:val="2"/>
              </w:numPr>
              <w:ind w:left="317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Note the pictures to the left show </w:t>
            </w:r>
            <w:r w:rsidRPr="0025331F">
              <w:rPr>
                <w:b/>
                <w:sz w:val="20"/>
                <w:szCs w:val="20"/>
              </w:rPr>
              <w:t>Safety Goggles</w:t>
            </w:r>
            <w:r>
              <w:rPr>
                <w:sz w:val="20"/>
                <w:szCs w:val="20"/>
              </w:rPr>
              <w:t xml:space="preserve"> with large vents in the sides that are to help prevent the Goggles from steaming up and/or allow ventilation to the face/eye area of the user.  These vents also allow hazardous materials into the Goggles.</w:t>
            </w:r>
          </w:p>
          <w:p w14:paraId="2BC3ECD6" w14:textId="77777777" w:rsidR="00F170AA" w:rsidRPr="009B534C" w:rsidRDefault="00F170AA" w:rsidP="009B534C">
            <w:pPr>
              <w:ind w:left="33"/>
              <w:rPr>
                <w:sz w:val="20"/>
                <w:szCs w:val="20"/>
              </w:rPr>
            </w:pPr>
          </w:p>
        </w:tc>
        <w:tc>
          <w:tcPr>
            <w:tcW w:w="3543" w:type="dxa"/>
          </w:tcPr>
          <w:p w14:paraId="166185F1" w14:textId="77777777" w:rsidR="00FE2B94" w:rsidRPr="00F170AA" w:rsidRDefault="00FE2B94" w:rsidP="00FE2B94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Do</w:t>
            </w:r>
            <w:r>
              <w:rPr>
                <w:sz w:val="20"/>
                <w:szCs w:val="20"/>
              </w:rPr>
              <w:t xml:space="preserve"> not</w:t>
            </w:r>
            <w:r w:rsidRPr="00F170A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adequately control eye related risks from</w:t>
            </w:r>
            <w:r w:rsidRPr="00F170AA">
              <w:rPr>
                <w:sz w:val="20"/>
                <w:szCs w:val="20"/>
              </w:rPr>
              <w:t>:</w:t>
            </w:r>
          </w:p>
          <w:p w14:paraId="365C2ADE" w14:textId="77777777" w:rsidR="009B534C" w:rsidRPr="00E47B75" w:rsidRDefault="00F4273B" w:rsidP="009B534C">
            <w:pPr>
              <w:pStyle w:val="ListParagraph"/>
              <w:numPr>
                <w:ilvl w:val="0"/>
                <w:numId w:val="1"/>
              </w:numPr>
              <w:ind w:left="317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Aerosols, </w:t>
            </w:r>
            <w:r w:rsidR="009B534C" w:rsidRPr="00E47B75">
              <w:rPr>
                <w:sz w:val="20"/>
                <w:szCs w:val="20"/>
              </w:rPr>
              <w:t>mists</w:t>
            </w:r>
            <w:r>
              <w:rPr>
                <w:sz w:val="20"/>
                <w:szCs w:val="20"/>
              </w:rPr>
              <w:t xml:space="preserve"> or vapours</w:t>
            </w:r>
          </w:p>
          <w:p w14:paraId="08E568F5" w14:textId="77777777" w:rsidR="009B534C" w:rsidRDefault="009B534C" w:rsidP="009B534C">
            <w:pPr>
              <w:pStyle w:val="ListParagraph"/>
              <w:numPr>
                <w:ilvl w:val="0"/>
                <w:numId w:val="1"/>
              </w:numPr>
              <w:ind w:left="317" w:hanging="284"/>
              <w:rPr>
                <w:sz w:val="20"/>
                <w:szCs w:val="20"/>
              </w:rPr>
            </w:pPr>
            <w:r w:rsidRPr="00E47B75">
              <w:rPr>
                <w:sz w:val="20"/>
                <w:szCs w:val="20"/>
              </w:rPr>
              <w:t>High levels of airborne particulates</w:t>
            </w:r>
          </w:p>
          <w:p w14:paraId="63F83E77" w14:textId="77777777" w:rsidR="00F170AA" w:rsidRPr="00F170AA" w:rsidRDefault="009B534C" w:rsidP="009B53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Consider using </w:t>
            </w:r>
            <w:r w:rsidRPr="009B534C">
              <w:rPr>
                <w:b/>
                <w:sz w:val="20"/>
                <w:szCs w:val="20"/>
              </w:rPr>
              <w:t>Sealed</w:t>
            </w:r>
            <w:r>
              <w:rPr>
                <w:sz w:val="20"/>
                <w:szCs w:val="20"/>
              </w:rPr>
              <w:t xml:space="preserve"> </w:t>
            </w:r>
            <w:r w:rsidRPr="00E47B75">
              <w:rPr>
                <w:b/>
                <w:sz w:val="20"/>
                <w:szCs w:val="20"/>
              </w:rPr>
              <w:t>Safety Goggles</w:t>
            </w:r>
            <w:r>
              <w:rPr>
                <w:sz w:val="20"/>
                <w:szCs w:val="20"/>
              </w:rPr>
              <w:t xml:space="preserve"> when working with the above hazards</w:t>
            </w:r>
          </w:p>
        </w:tc>
        <w:tc>
          <w:tcPr>
            <w:tcW w:w="3573" w:type="dxa"/>
          </w:tcPr>
          <w:p w14:paraId="458155AA" w14:textId="77777777" w:rsidR="00FE2B94" w:rsidRDefault="00FE2B94" w:rsidP="00FE2B94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Must conform to Australian Standard AS/NZS 1337</w:t>
            </w:r>
            <w:r w:rsidR="009E272A">
              <w:rPr>
                <w:sz w:val="20"/>
                <w:szCs w:val="20"/>
              </w:rPr>
              <w:t>.</w:t>
            </w:r>
          </w:p>
          <w:p w14:paraId="0DC02CF5" w14:textId="77777777" w:rsidR="00F170AA" w:rsidRDefault="009E272A" w:rsidP="009E272A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 w:rsidRPr="009E272A">
              <w:rPr>
                <w:sz w:val="20"/>
                <w:szCs w:val="20"/>
              </w:rPr>
              <w:t xml:space="preserve">AS/NZS marking can be found on </w:t>
            </w:r>
            <w:r>
              <w:rPr>
                <w:sz w:val="20"/>
                <w:szCs w:val="20"/>
              </w:rPr>
              <w:t xml:space="preserve">or near </w:t>
            </w:r>
            <w:r w:rsidRPr="009E272A">
              <w:rPr>
                <w:sz w:val="20"/>
                <w:szCs w:val="20"/>
              </w:rPr>
              <w:t>the lens of all certified safety goggles.</w:t>
            </w:r>
          </w:p>
          <w:p w14:paraId="20897073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AS/NZS1336 provides useful information regards:</w:t>
            </w:r>
          </w:p>
          <w:p w14:paraId="53AB9D27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4.2 - selecting the type of eyewear for particular hazards</w:t>
            </w:r>
          </w:p>
          <w:p w14:paraId="79B8D5E7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4.3 – fitting</w:t>
            </w:r>
          </w:p>
          <w:p w14:paraId="42F2FEF8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4.4 – fogging issues</w:t>
            </w:r>
          </w:p>
          <w:p w14:paraId="7F2C5A43" w14:textId="77777777" w:rsidR="00F4141B" w:rsidRPr="009E272A" w:rsidRDefault="00F4141B" w:rsidP="00F4141B">
            <w:pPr>
              <w:pStyle w:val="ListParagraph"/>
              <w:numPr>
                <w:ilvl w:val="0"/>
                <w:numId w:val="4"/>
              </w:numPr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4.5 – maintenance and care</w:t>
            </w:r>
          </w:p>
        </w:tc>
      </w:tr>
      <w:tr w:rsidR="00F170AA" w14:paraId="0B466E96" w14:textId="77777777" w:rsidTr="008222C2">
        <w:trPr>
          <w:cantSplit/>
          <w:trHeight w:val="1134"/>
        </w:trPr>
        <w:tc>
          <w:tcPr>
            <w:tcW w:w="1093" w:type="dxa"/>
            <w:shd w:val="clear" w:color="auto" w:fill="003469"/>
            <w:textDirection w:val="btLr"/>
            <w:vAlign w:val="center"/>
          </w:tcPr>
          <w:p w14:paraId="1E7738B1" w14:textId="77777777" w:rsidR="00F170AA" w:rsidRPr="008222C2" w:rsidRDefault="00F170AA" w:rsidP="00C35BE0">
            <w:pPr>
              <w:ind w:left="113" w:right="113"/>
              <w:jc w:val="center"/>
              <w:rPr>
                <w:b/>
                <w:smallCaps/>
                <w:sz w:val="24"/>
                <w:szCs w:val="24"/>
              </w:rPr>
            </w:pPr>
            <w:r w:rsidRPr="008222C2">
              <w:rPr>
                <w:b/>
                <w:smallCaps/>
                <w:sz w:val="24"/>
                <w:szCs w:val="24"/>
              </w:rPr>
              <w:t>Sealed Safety Goggles</w:t>
            </w:r>
          </w:p>
        </w:tc>
        <w:tc>
          <w:tcPr>
            <w:tcW w:w="3268" w:type="dxa"/>
          </w:tcPr>
          <w:p w14:paraId="5EC6B178" w14:textId="77777777" w:rsidR="00F170AA" w:rsidRDefault="00837171" w:rsidP="00085133">
            <w:pPr>
              <w:tabs>
                <w:tab w:val="left" w:pos="3630"/>
              </w:tabs>
              <w:jc w:val="center"/>
              <w:rPr>
                <w:noProof/>
                <w:lang w:eastAsia="en-AU"/>
              </w:rPr>
            </w:pPr>
            <w:r w:rsidRPr="00837171">
              <w:rPr>
                <w:noProof/>
                <w:lang w:eastAsia="en-AU"/>
              </w:rPr>
              <w:drawing>
                <wp:anchor distT="0" distB="0" distL="114300" distR="114300" simplePos="0" relativeHeight="251684864" behindDoc="0" locked="0" layoutInCell="1" allowOverlap="1" wp14:anchorId="11CB64EE" wp14:editId="42EBA62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134620</wp:posOffset>
                  </wp:positionV>
                  <wp:extent cx="1885950" cy="2428658"/>
                  <wp:effectExtent l="0" t="0" r="0" b="0"/>
                  <wp:wrapThrough wrapText="bothSides">
                    <wp:wrapPolygon edited="0">
                      <wp:start x="0" y="0"/>
                      <wp:lineTo x="0" y="21351"/>
                      <wp:lineTo x="21382" y="21351"/>
                      <wp:lineTo x="21382" y="0"/>
                      <wp:lineTo x="0" y="0"/>
                    </wp:wrapPolygon>
                  </wp:wrapThrough>
                  <wp:docPr id="1" name="Picture 1" descr="Z:\OHS\PPE Photos\Eye PPE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OHS\PPE Photos\Eye PPE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2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07933A44" w14:textId="77777777" w:rsidR="00F170AA" w:rsidRDefault="00F170AA" w:rsidP="00537138">
            <w:pPr>
              <w:jc w:val="center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5888" behindDoc="0" locked="0" layoutInCell="1" allowOverlap="1" wp14:anchorId="6552CA29" wp14:editId="3422817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561975</wp:posOffset>
                  </wp:positionV>
                  <wp:extent cx="806400" cy="1080000"/>
                  <wp:effectExtent l="0" t="0" r="0" b="6350"/>
                  <wp:wrapThrough wrapText="bothSides">
                    <wp:wrapPolygon edited="0">
                      <wp:start x="0" y="0"/>
                      <wp:lineTo x="0" y="21346"/>
                      <wp:lineTo x="20936" y="21346"/>
                      <wp:lineTo x="20936" y="0"/>
                      <wp:lineTo x="0" y="0"/>
                    </wp:wrapPolygon>
                  </wp:wrapThrough>
                  <wp:docPr id="11" name="Picture 11" descr="U:\BDR\Facilities and OHS\Restricted\Tech_EHS\OHS\Training\Rapid Induct Course Photos\PPE\Goggles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:\BDR\Facilities and OHS\Restricted\Tech_EHS\OHS\Training\Rapid Induct Course Photos\PPE\Goggles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2" w:type="dxa"/>
          </w:tcPr>
          <w:p w14:paraId="362EE4DF" w14:textId="77777777" w:rsidR="00F170AA" w:rsidRDefault="00F170AA" w:rsidP="00C35BE0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Where there is a risk of:</w:t>
            </w:r>
          </w:p>
          <w:p w14:paraId="400F1242" w14:textId="77777777" w:rsidR="00E47B75" w:rsidRPr="00F170AA" w:rsidRDefault="00C426DA" w:rsidP="00E47B75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  <w:r w:rsidR="00E47B75">
              <w:rPr>
                <w:sz w:val="20"/>
                <w:szCs w:val="20"/>
              </w:rPr>
              <w:t xml:space="preserve"> density airborne particulates</w:t>
            </w:r>
          </w:p>
          <w:p w14:paraId="1D3C4040" w14:textId="77777777" w:rsidR="00E47B75" w:rsidRPr="00F170AA" w:rsidRDefault="00E47B75" w:rsidP="00E47B75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 or high velocity p</w:t>
            </w:r>
            <w:r w:rsidRPr="00F170AA">
              <w:rPr>
                <w:sz w:val="20"/>
                <w:szCs w:val="20"/>
              </w:rPr>
              <w:t>rojectiles</w:t>
            </w:r>
          </w:p>
          <w:p w14:paraId="2B799BA9" w14:textId="77777777" w:rsidR="00E47B75" w:rsidRDefault="009B534C" w:rsidP="009B534C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Splashes of liquids</w:t>
            </w:r>
            <w:r>
              <w:rPr>
                <w:sz w:val="20"/>
                <w:szCs w:val="20"/>
              </w:rPr>
              <w:t xml:space="preserve"> of high consequence materials</w:t>
            </w:r>
            <w:r w:rsidR="00FE2B94">
              <w:rPr>
                <w:sz w:val="20"/>
                <w:szCs w:val="20"/>
              </w:rPr>
              <w:t xml:space="preserve"> in eyes</w:t>
            </w:r>
          </w:p>
          <w:p w14:paraId="73557603" w14:textId="77777777" w:rsidR="009B534C" w:rsidRDefault="004B7771" w:rsidP="009B534C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 likelihood</w:t>
            </w:r>
            <w:r w:rsidR="009B534C">
              <w:rPr>
                <w:sz w:val="20"/>
                <w:szCs w:val="20"/>
              </w:rPr>
              <w:t xml:space="preserve"> splashes of liquids</w:t>
            </w:r>
            <w:r w:rsidR="00FE2B94">
              <w:rPr>
                <w:sz w:val="20"/>
                <w:szCs w:val="20"/>
              </w:rPr>
              <w:t xml:space="preserve"> in eyes</w:t>
            </w:r>
          </w:p>
          <w:p w14:paraId="309D4634" w14:textId="77777777" w:rsidR="009B534C" w:rsidRDefault="009B534C" w:rsidP="009B534C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Aerosols/mists</w:t>
            </w:r>
          </w:p>
          <w:p w14:paraId="1C9B0F23" w14:textId="77777777" w:rsidR="00F170AA" w:rsidRDefault="009B534C" w:rsidP="009B534C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 w:rsidRPr="009B534C">
              <w:rPr>
                <w:sz w:val="20"/>
                <w:szCs w:val="20"/>
              </w:rPr>
              <w:t>Fumes</w:t>
            </w:r>
            <w:r w:rsidR="00F4273B">
              <w:rPr>
                <w:sz w:val="20"/>
                <w:szCs w:val="20"/>
              </w:rPr>
              <w:t>/vapours</w:t>
            </w:r>
          </w:p>
          <w:p w14:paraId="03A067D1" w14:textId="77777777" w:rsidR="00494E1C" w:rsidRPr="00F170AA" w:rsidRDefault="00494E1C" w:rsidP="009B534C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 w:rsidRPr="004B7771">
              <w:rPr>
                <w:sz w:val="20"/>
                <w:szCs w:val="20"/>
              </w:rPr>
              <w:t>Splashes of high risk biological or infectious agents into the eyes</w:t>
            </w:r>
          </w:p>
        </w:tc>
        <w:tc>
          <w:tcPr>
            <w:tcW w:w="6492" w:type="dxa"/>
          </w:tcPr>
          <w:p w14:paraId="3BBB75F2" w14:textId="77777777" w:rsidR="009E272A" w:rsidRDefault="009E272A" w:rsidP="009B534C">
            <w:pPr>
              <w:pStyle w:val="ListParagraph"/>
              <w:numPr>
                <w:ilvl w:val="0"/>
                <w:numId w:val="2"/>
              </w:numPr>
              <w:ind w:left="17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that the seal surface is in full contact with the face to provide adequate sealing of the inside of the Goggles.</w:t>
            </w:r>
          </w:p>
          <w:p w14:paraId="21A8A786" w14:textId="77777777" w:rsidR="009E272A" w:rsidRDefault="009E272A" w:rsidP="009B534C">
            <w:pPr>
              <w:pStyle w:val="ListParagraph"/>
              <w:numPr>
                <w:ilvl w:val="0"/>
                <w:numId w:val="2"/>
              </w:numPr>
              <w:ind w:left="17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the Goggles are too big for your face (there are gaps in the seals), consider combining with use of a </w:t>
            </w:r>
            <w:r w:rsidRPr="009E272A">
              <w:rPr>
                <w:b/>
                <w:sz w:val="20"/>
                <w:szCs w:val="20"/>
              </w:rPr>
              <w:t>Face Shield</w:t>
            </w:r>
            <w:r>
              <w:rPr>
                <w:sz w:val="20"/>
                <w:szCs w:val="20"/>
              </w:rPr>
              <w:t>.</w:t>
            </w:r>
          </w:p>
          <w:p w14:paraId="5E2F74A7" w14:textId="77777777" w:rsidR="00F170AA" w:rsidRPr="00933C0E" w:rsidRDefault="009E272A" w:rsidP="00933C0E">
            <w:pPr>
              <w:pStyle w:val="ListParagraph"/>
              <w:numPr>
                <w:ilvl w:val="0"/>
                <w:numId w:val="2"/>
              </w:numPr>
              <w:ind w:left="17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hair is kept out from inside the goggles.  Hair under the </w:t>
            </w:r>
            <w:proofErr w:type="spellStart"/>
            <w:r>
              <w:rPr>
                <w:sz w:val="20"/>
                <w:szCs w:val="20"/>
              </w:rPr>
              <w:t>seal</w:t>
            </w:r>
            <w:proofErr w:type="spellEnd"/>
            <w:r>
              <w:rPr>
                <w:sz w:val="20"/>
                <w:szCs w:val="20"/>
              </w:rPr>
              <w:t xml:space="preserve"> surface compromising the integrity of the seal.</w:t>
            </w:r>
          </w:p>
        </w:tc>
        <w:tc>
          <w:tcPr>
            <w:tcW w:w="3543" w:type="dxa"/>
          </w:tcPr>
          <w:p w14:paraId="5D9B149D" w14:textId="77777777" w:rsidR="00FE2B94" w:rsidRPr="00F170AA" w:rsidRDefault="00FE2B94" w:rsidP="00FE2B94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Do</w:t>
            </w:r>
            <w:r>
              <w:rPr>
                <w:sz w:val="20"/>
                <w:szCs w:val="20"/>
              </w:rPr>
              <w:t xml:space="preserve"> not</w:t>
            </w:r>
            <w:r w:rsidRPr="00F170A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adequately control risks from</w:t>
            </w:r>
            <w:r w:rsidRPr="00F170AA">
              <w:rPr>
                <w:sz w:val="20"/>
                <w:szCs w:val="20"/>
              </w:rPr>
              <w:t>:</w:t>
            </w:r>
          </w:p>
          <w:p w14:paraId="2172C518" w14:textId="77777777" w:rsidR="00FE2B94" w:rsidRPr="009E272A" w:rsidRDefault="00FE2B94" w:rsidP="009E272A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9E272A">
              <w:rPr>
                <w:sz w:val="20"/>
                <w:szCs w:val="20"/>
              </w:rPr>
              <w:t>Large splashes impacting face</w:t>
            </w:r>
          </w:p>
          <w:p w14:paraId="4AFFFF70" w14:textId="77777777" w:rsidR="00FE2B94" w:rsidRPr="009E272A" w:rsidRDefault="00FE2B94" w:rsidP="009E272A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9E272A">
              <w:rPr>
                <w:sz w:val="20"/>
                <w:szCs w:val="20"/>
              </w:rPr>
              <w:t>Medium or high velocity projectiles striking face</w:t>
            </w:r>
          </w:p>
          <w:p w14:paraId="59F73DBC" w14:textId="77777777" w:rsidR="00FE2B94" w:rsidRPr="00F170AA" w:rsidRDefault="009E272A" w:rsidP="00B17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Consider using </w:t>
            </w:r>
            <w:r w:rsidRPr="009E272A">
              <w:rPr>
                <w:sz w:val="20"/>
                <w:szCs w:val="20"/>
              </w:rPr>
              <w:t>a</w:t>
            </w:r>
            <w:r>
              <w:rPr>
                <w:b/>
                <w:sz w:val="20"/>
                <w:szCs w:val="20"/>
              </w:rPr>
              <w:t xml:space="preserve"> Face Shield</w:t>
            </w:r>
            <w:r>
              <w:rPr>
                <w:sz w:val="20"/>
                <w:szCs w:val="20"/>
              </w:rPr>
              <w:t xml:space="preserve"> when working with the above hazards</w:t>
            </w:r>
          </w:p>
          <w:p w14:paraId="7D082B29" w14:textId="77777777" w:rsidR="00F170AA" w:rsidRPr="00F170AA" w:rsidRDefault="00F170AA">
            <w:pPr>
              <w:rPr>
                <w:sz w:val="20"/>
                <w:szCs w:val="20"/>
              </w:rPr>
            </w:pPr>
          </w:p>
        </w:tc>
        <w:tc>
          <w:tcPr>
            <w:tcW w:w="3573" w:type="dxa"/>
          </w:tcPr>
          <w:p w14:paraId="3D6CCA3E" w14:textId="77777777" w:rsidR="009E272A" w:rsidRDefault="009E272A" w:rsidP="009E272A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Must conform to Australian Standard AS/NZS 1337</w:t>
            </w:r>
            <w:r>
              <w:rPr>
                <w:sz w:val="20"/>
                <w:szCs w:val="20"/>
              </w:rPr>
              <w:t>.</w:t>
            </w:r>
          </w:p>
          <w:p w14:paraId="11977A3A" w14:textId="77777777" w:rsidR="00F170AA" w:rsidRDefault="009E272A" w:rsidP="009E272A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 w:rsidRPr="009E272A">
              <w:rPr>
                <w:sz w:val="20"/>
                <w:szCs w:val="20"/>
              </w:rPr>
              <w:t>AS/NZS marking can be found on or near the lens of all certified safety goggles.</w:t>
            </w:r>
          </w:p>
          <w:p w14:paraId="7B38C468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AS/NZS1336 provides useful information regards:</w:t>
            </w:r>
          </w:p>
          <w:p w14:paraId="4BD3B29B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4.2 - selecting the type of eyewear for particular hazards</w:t>
            </w:r>
          </w:p>
          <w:p w14:paraId="1377C2A5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4.3 – fitting</w:t>
            </w:r>
          </w:p>
          <w:p w14:paraId="747301B7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4.4 – fogging issues</w:t>
            </w:r>
          </w:p>
          <w:p w14:paraId="7B15B825" w14:textId="77777777" w:rsidR="00F4141B" w:rsidRPr="009E272A" w:rsidRDefault="00F4141B" w:rsidP="00F4141B">
            <w:pPr>
              <w:pStyle w:val="ListParagraph"/>
              <w:numPr>
                <w:ilvl w:val="0"/>
                <w:numId w:val="4"/>
              </w:numPr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4.5 – maintenance and care</w:t>
            </w:r>
          </w:p>
        </w:tc>
      </w:tr>
      <w:tr w:rsidR="00F170AA" w14:paraId="0621F935" w14:textId="77777777" w:rsidTr="008222C2">
        <w:trPr>
          <w:cantSplit/>
          <w:trHeight w:val="1134"/>
        </w:trPr>
        <w:tc>
          <w:tcPr>
            <w:tcW w:w="1093" w:type="dxa"/>
            <w:shd w:val="clear" w:color="auto" w:fill="003469"/>
            <w:textDirection w:val="btLr"/>
            <w:vAlign w:val="center"/>
          </w:tcPr>
          <w:p w14:paraId="280D2FCF" w14:textId="77777777" w:rsidR="00F170AA" w:rsidRPr="008222C2" w:rsidRDefault="00F170AA" w:rsidP="00C35BE0">
            <w:pPr>
              <w:ind w:left="113" w:right="113"/>
              <w:jc w:val="center"/>
              <w:rPr>
                <w:b/>
                <w:smallCaps/>
                <w:sz w:val="24"/>
                <w:szCs w:val="24"/>
              </w:rPr>
            </w:pPr>
            <w:r w:rsidRPr="008222C2">
              <w:rPr>
                <w:b/>
                <w:smallCaps/>
                <w:sz w:val="24"/>
                <w:szCs w:val="24"/>
              </w:rPr>
              <w:t>Laser Safety Glasses or Goggles</w:t>
            </w:r>
          </w:p>
        </w:tc>
        <w:tc>
          <w:tcPr>
            <w:tcW w:w="3268" w:type="dxa"/>
          </w:tcPr>
          <w:p w14:paraId="1CEFDE56" w14:textId="77777777" w:rsidR="00F170AA" w:rsidRPr="00AE1D54" w:rsidRDefault="00CD5684" w:rsidP="00085133">
            <w:pPr>
              <w:tabs>
                <w:tab w:val="left" w:pos="1290"/>
              </w:tabs>
              <w:jc w:val="center"/>
              <w:rPr>
                <w:lang w:eastAsia="en-AU"/>
              </w:rPr>
            </w:pPr>
            <w:r>
              <w:rPr>
                <w:noProof/>
              </w:rPr>
              <w:object w:dxaOrig="1440" w:dyaOrig="1440" w14:anchorId="2ACE0574">
                <v:shape id="_x0000_s2055" type="#_x0000_t75" style="position:absolute;left:0;text-align:left;margin-left:.85pt;margin-top:8.6pt;width:147.35pt;height:184.5pt;z-index:251676672;mso-position-horizontal-relative:text;mso-position-vertical-relative:text;mso-width-relative:page;mso-height-relative:page" wrapcoords="-106 0 -106 21512 21600 21512 21600 0 -106 0">
                  <v:imagedata r:id="rId26" o:title=""/>
                  <w10:wrap type="through"/>
                </v:shape>
                <o:OLEObject Type="Embed" ProgID="PBrush" ShapeID="_x0000_s2055" DrawAspect="Content" ObjectID="_1719384780" r:id="rId27"/>
              </w:object>
            </w:r>
          </w:p>
        </w:tc>
        <w:tc>
          <w:tcPr>
            <w:tcW w:w="1701" w:type="dxa"/>
          </w:tcPr>
          <w:p w14:paraId="39313D51" w14:textId="77777777" w:rsidR="00F170AA" w:rsidRDefault="00F170AA" w:rsidP="00537138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9744" behindDoc="0" locked="0" layoutInCell="1" allowOverlap="1" wp14:anchorId="3CB40EB4" wp14:editId="62A4E7E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612140</wp:posOffset>
                  </wp:positionV>
                  <wp:extent cx="806400" cy="1080000"/>
                  <wp:effectExtent l="0" t="0" r="0" b="6350"/>
                  <wp:wrapThrough wrapText="bothSides">
                    <wp:wrapPolygon edited="0">
                      <wp:start x="0" y="0"/>
                      <wp:lineTo x="0" y="21346"/>
                      <wp:lineTo x="20936" y="21346"/>
                      <wp:lineTo x="20936" y="0"/>
                      <wp:lineTo x="0" y="0"/>
                    </wp:wrapPolygon>
                  </wp:wrapThrough>
                  <wp:docPr id="13" name="Picture 13" descr="U:\BDR\Facilities and OHS\Restricted\Tech_EHS\OHS\Training\Rapid Induct Course Photos\PPE\Goggles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:\BDR\Facilities and OHS\Restricted\Tech_EHS\OHS\Training\Rapid Induct Course Photos\PPE\Goggles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2" w:type="dxa"/>
          </w:tcPr>
          <w:p w14:paraId="310A2F7B" w14:textId="77777777" w:rsidR="00F170AA" w:rsidRDefault="00F170AA" w:rsidP="00C35BE0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Where there is a risk of:</w:t>
            </w:r>
          </w:p>
          <w:p w14:paraId="6ECC6077" w14:textId="77777777" w:rsidR="009B534C" w:rsidRDefault="009B534C" w:rsidP="009B534C">
            <w:pPr>
              <w:pStyle w:val="ListParagraph"/>
              <w:numPr>
                <w:ilvl w:val="0"/>
                <w:numId w:val="1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Unshielded </w:t>
            </w:r>
            <w:r w:rsidRPr="009B534C">
              <w:rPr>
                <w:sz w:val="20"/>
                <w:szCs w:val="20"/>
              </w:rPr>
              <w:t xml:space="preserve">Class 3B and </w:t>
            </w:r>
            <w:r w:rsidR="009E272A">
              <w:rPr>
                <w:sz w:val="20"/>
                <w:szCs w:val="20"/>
              </w:rPr>
              <w:t>greater l</w:t>
            </w:r>
            <w:r w:rsidRPr="009B534C">
              <w:rPr>
                <w:sz w:val="20"/>
                <w:szCs w:val="20"/>
              </w:rPr>
              <w:t>asers</w:t>
            </w:r>
            <w:r w:rsidR="009E272A">
              <w:rPr>
                <w:sz w:val="20"/>
                <w:szCs w:val="20"/>
              </w:rPr>
              <w:t>.</w:t>
            </w:r>
          </w:p>
          <w:p w14:paraId="319DACD1" w14:textId="77777777" w:rsidR="00B179CB" w:rsidRPr="009B534C" w:rsidRDefault="009E272A" w:rsidP="009B534C">
            <w:pPr>
              <w:pStyle w:val="ListParagraph"/>
              <w:numPr>
                <w:ilvl w:val="0"/>
                <w:numId w:val="1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Laser scatter from partially shielded Class 3B and greater lasers.</w:t>
            </w:r>
          </w:p>
          <w:p w14:paraId="08FBA3DF" w14:textId="77777777" w:rsidR="00F170AA" w:rsidRPr="00F170AA" w:rsidRDefault="00F170AA">
            <w:pPr>
              <w:rPr>
                <w:sz w:val="20"/>
                <w:szCs w:val="20"/>
              </w:rPr>
            </w:pPr>
          </w:p>
        </w:tc>
        <w:tc>
          <w:tcPr>
            <w:tcW w:w="6492" w:type="dxa"/>
          </w:tcPr>
          <w:p w14:paraId="38CA629A" w14:textId="77777777" w:rsidR="009E272A" w:rsidRDefault="009E272A" w:rsidP="009B534C">
            <w:pPr>
              <w:pStyle w:val="ListParagraph"/>
              <w:numPr>
                <w:ilvl w:val="0"/>
                <w:numId w:val="2"/>
              </w:numPr>
              <w:ind w:left="17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protection is adequate for the correct wavelength of the laser.</w:t>
            </w:r>
          </w:p>
          <w:p w14:paraId="47357773" w14:textId="77777777" w:rsidR="009E272A" w:rsidRDefault="009E272A" w:rsidP="009B534C">
            <w:pPr>
              <w:pStyle w:val="ListParagraph"/>
              <w:numPr>
                <w:ilvl w:val="0"/>
                <w:numId w:val="2"/>
              </w:numPr>
              <w:ind w:left="17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that wearers undertake regular, specialised laser eye health checks.</w:t>
            </w:r>
          </w:p>
          <w:p w14:paraId="693457E2" w14:textId="77777777" w:rsidR="00F170AA" w:rsidRPr="00F170AA" w:rsidRDefault="00F170AA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</w:tcPr>
          <w:p w14:paraId="181C6287" w14:textId="77777777" w:rsidR="00B179CB" w:rsidRPr="00F170AA" w:rsidRDefault="00B179CB" w:rsidP="00B179CB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Do</w:t>
            </w:r>
            <w:r>
              <w:rPr>
                <w:sz w:val="20"/>
                <w:szCs w:val="20"/>
              </w:rPr>
              <w:t xml:space="preserve"> not</w:t>
            </w:r>
            <w:r w:rsidRPr="00F170A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adequately control risks of</w:t>
            </w:r>
            <w:r w:rsidRPr="00F170AA">
              <w:rPr>
                <w:sz w:val="20"/>
                <w:szCs w:val="20"/>
              </w:rPr>
              <w:t>:</w:t>
            </w:r>
          </w:p>
          <w:p w14:paraId="13FC9E53" w14:textId="77777777" w:rsidR="009E272A" w:rsidRPr="00FE2B94" w:rsidRDefault="009E272A" w:rsidP="009E272A">
            <w:pPr>
              <w:pStyle w:val="ListParagraph"/>
              <w:numPr>
                <w:ilvl w:val="0"/>
                <w:numId w:val="7"/>
              </w:numPr>
              <w:ind w:left="317" w:hanging="284"/>
              <w:rPr>
                <w:b/>
                <w:sz w:val="20"/>
                <w:szCs w:val="20"/>
              </w:rPr>
            </w:pPr>
            <w:r w:rsidRPr="00FE2B94">
              <w:rPr>
                <w:sz w:val="20"/>
                <w:szCs w:val="20"/>
              </w:rPr>
              <w:t>Welding</w:t>
            </w:r>
            <w:r>
              <w:rPr>
                <w:sz w:val="20"/>
                <w:szCs w:val="20"/>
              </w:rPr>
              <w:t xml:space="preserve"> – use specialised </w:t>
            </w:r>
            <w:r w:rsidRPr="00FE2B94">
              <w:rPr>
                <w:b/>
                <w:sz w:val="20"/>
                <w:szCs w:val="20"/>
              </w:rPr>
              <w:t>Welding Masks</w:t>
            </w:r>
          </w:p>
          <w:p w14:paraId="5D52A25A" w14:textId="77777777" w:rsidR="00F170AA" w:rsidRPr="00F170AA" w:rsidRDefault="00F170AA">
            <w:pPr>
              <w:rPr>
                <w:sz w:val="20"/>
                <w:szCs w:val="20"/>
              </w:rPr>
            </w:pPr>
          </w:p>
        </w:tc>
        <w:tc>
          <w:tcPr>
            <w:tcW w:w="3573" w:type="dxa"/>
          </w:tcPr>
          <w:p w14:paraId="462B4C7C" w14:textId="77777777" w:rsidR="00F170AA" w:rsidRPr="00F170AA" w:rsidRDefault="00F170AA">
            <w:pPr>
              <w:rPr>
                <w:sz w:val="20"/>
                <w:szCs w:val="20"/>
              </w:rPr>
            </w:pPr>
          </w:p>
        </w:tc>
      </w:tr>
      <w:tr w:rsidR="00F170AA" w14:paraId="7E0ED359" w14:textId="77777777" w:rsidTr="008222C2">
        <w:trPr>
          <w:cantSplit/>
          <w:trHeight w:val="1134"/>
        </w:trPr>
        <w:tc>
          <w:tcPr>
            <w:tcW w:w="1093" w:type="dxa"/>
            <w:shd w:val="clear" w:color="auto" w:fill="003469"/>
            <w:textDirection w:val="btLr"/>
            <w:vAlign w:val="center"/>
          </w:tcPr>
          <w:p w14:paraId="606216A8" w14:textId="77777777" w:rsidR="00F170AA" w:rsidRPr="008222C2" w:rsidRDefault="00F170AA" w:rsidP="00C35BE0">
            <w:pPr>
              <w:ind w:left="113" w:right="113"/>
              <w:jc w:val="center"/>
              <w:rPr>
                <w:b/>
                <w:smallCaps/>
                <w:sz w:val="24"/>
                <w:szCs w:val="24"/>
              </w:rPr>
            </w:pPr>
            <w:r w:rsidRPr="008222C2">
              <w:rPr>
                <w:b/>
                <w:smallCaps/>
                <w:sz w:val="24"/>
                <w:szCs w:val="24"/>
              </w:rPr>
              <w:lastRenderedPageBreak/>
              <w:t>Full Face Shield</w:t>
            </w:r>
          </w:p>
        </w:tc>
        <w:tc>
          <w:tcPr>
            <w:tcW w:w="3268" w:type="dxa"/>
          </w:tcPr>
          <w:p w14:paraId="2E0C11E9" w14:textId="77777777" w:rsidR="00F170AA" w:rsidRDefault="00CD5684" w:rsidP="00EE207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</w:rPr>
              <w:object w:dxaOrig="1440" w:dyaOrig="1440" w14:anchorId="6B60906E">
                <v:shape id="_x0000_s2056" type="#_x0000_t75" style="position:absolute;left:0;text-align:left;margin-left:16.6pt;margin-top:48.35pt;width:119.25pt;height:159pt;z-index:251678720;mso-position-horizontal-relative:text;mso-position-vertical-relative:text;mso-width-relative:page;mso-height-relative:page" wrapcoords="-136 0 -136 21498 21600 21498 21600 0 -136 0">
                  <v:imagedata r:id="rId28" o:title=""/>
                  <w10:wrap type="through"/>
                </v:shape>
                <o:OLEObject Type="Embed" ProgID="PBrush" ShapeID="_x0000_s2056" DrawAspect="Content" ObjectID="_1719384781" r:id="rId29"/>
              </w:object>
            </w:r>
          </w:p>
        </w:tc>
        <w:tc>
          <w:tcPr>
            <w:tcW w:w="1701" w:type="dxa"/>
          </w:tcPr>
          <w:p w14:paraId="2017DA2F" w14:textId="77777777" w:rsidR="00F170AA" w:rsidRDefault="00F170AA" w:rsidP="00537138">
            <w:pPr>
              <w:jc w:val="center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0768" behindDoc="0" locked="0" layoutInCell="1" allowOverlap="1" wp14:anchorId="7291C92A" wp14:editId="5DDF3E2D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925195</wp:posOffset>
                  </wp:positionV>
                  <wp:extent cx="806400" cy="1080000"/>
                  <wp:effectExtent l="0" t="0" r="0" b="6350"/>
                  <wp:wrapThrough wrapText="bothSides">
                    <wp:wrapPolygon edited="0">
                      <wp:start x="0" y="0"/>
                      <wp:lineTo x="0" y="21346"/>
                      <wp:lineTo x="20936" y="21346"/>
                      <wp:lineTo x="20936" y="0"/>
                      <wp:lineTo x="0" y="0"/>
                    </wp:wrapPolygon>
                  </wp:wrapThrough>
                  <wp:docPr id="12" name="Picture 12" descr="U:\BDR\Facilities and OHS\Restricted\Tech_EHS\OHS\Training\Rapid Induct Course Photos\PPE\Facshield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:\BDR\Facilities and OHS\Restricted\Tech_EHS\OHS\Training\Rapid Induct Course Photos\PPE\Facshield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2" w:type="dxa"/>
          </w:tcPr>
          <w:p w14:paraId="4E19FBF0" w14:textId="77777777" w:rsidR="00F170AA" w:rsidRDefault="00F170AA" w:rsidP="00C35BE0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Where there is a risk of:</w:t>
            </w:r>
          </w:p>
          <w:p w14:paraId="55E30F3C" w14:textId="77777777" w:rsidR="00C426DA" w:rsidRDefault="00C426DA" w:rsidP="00C62CBD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 w:rsidRPr="00C426DA">
              <w:rPr>
                <w:sz w:val="20"/>
                <w:szCs w:val="20"/>
              </w:rPr>
              <w:t>High density airborne particulates</w:t>
            </w:r>
          </w:p>
          <w:p w14:paraId="02CC63F7" w14:textId="77777777" w:rsidR="00C62CBD" w:rsidRPr="00F170AA" w:rsidRDefault="00C62CBD" w:rsidP="00C62CBD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 or high velocity p</w:t>
            </w:r>
            <w:r w:rsidRPr="00F170AA">
              <w:rPr>
                <w:sz w:val="20"/>
                <w:szCs w:val="20"/>
              </w:rPr>
              <w:t>rojectiles</w:t>
            </w:r>
          </w:p>
          <w:p w14:paraId="7623B52C" w14:textId="77777777" w:rsidR="00C62CBD" w:rsidRDefault="00C62CBD" w:rsidP="00C62CBD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Splashes of liquids</w:t>
            </w:r>
            <w:r>
              <w:rPr>
                <w:sz w:val="20"/>
                <w:szCs w:val="20"/>
              </w:rPr>
              <w:t xml:space="preserve"> of high consequence materials in eyes and face.</w:t>
            </w:r>
          </w:p>
          <w:p w14:paraId="52EA4CE6" w14:textId="77777777" w:rsidR="00C62CBD" w:rsidRDefault="00C62CBD" w:rsidP="00C62CBD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High </w:t>
            </w:r>
            <w:r w:rsidR="0010037F">
              <w:rPr>
                <w:sz w:val="20"/>
                <w:szCs w:val="20"/>
              </w:rPr>
              <w:t>likelihood</w:t>
            </w:r>
            <w:r>
              <w:rPr>
                <w:sz w:val="20"/>
                <w:szCs w:val="20"/>
              </w:rPr>
              <w:t xml:space="preserve"> splashes of liquids in eyes and face.</w:t>
            </w:r>
          </w:p>
          <w:p w14:paraId="01950453" w14:textId="77777777" w:rsidR="00C62CBD" w:rsidRDefault="00C62CBD" w:rsidP="00C62CBD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Aerosols/mists</w:t>
            </w:r>
          </w:p>
          <w:p w14:paraId="4CD3A5CA" w14:textId="77777777" w:rsidR="00C62CBD" w:rsidRPr="00F170AA" w:rsidRDefault="00C62CBD" w:rsidP="00C62CBD">
            <w:pPr>
              <w:pStyle w:val="ListParagraph"/>
              <w:numPr>
                <w:ilvl w:val="0"/>
                <w:numId w:val="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Splashes of </w:t>
            </w:r>
            <w:r w:rsidR="004B7771">
              <w:rPr>
                <w:sz w:val="20"/>
                <w:szCs w:val="20"/>
              </w:rPr>
              <w:t xml:space="preserve">high risk </w:t>
            </w:r>
            <w:r>
              <w:rPr>
                <w:sz w:val="20"/>
                <w:szCs w:val="20"/>
              </w:rPr>
              <w:t>biological or infectiou</w:t>
            </w:r>
            <w:r w:rsidR="00494E1C">
              <w:rPr>
                <w:sz w:val="20"/>
                <w:szCs w:val="20"/>
              </w:rPr>
              <w:t>s agents into the eyes and face</w:t>
            </w:r>
            <w:r>
              <w:rPr>
                <w:sz w:val="20"/>
                <w:szCs w:val="20"/>
              </w:rPr>
              <w:t>.</w:t>
            </w:r>
          </w:p>
          <w:p w14:paraId="6E8C14B7" w14:textId="77777777" w:rsidR="00C62CBD" w:rsidRPr="00F4141B" w:rsidRDefault="00F4141B" w:rsidP="00F4141B">
            <w:pPr>
              <w:pStyle w:val="ListParagraph"/>
              <w:numPr>
                <w:ilvl w:val="0"/>
                <w:numId w:val="2"/>
              </w:numPr>
              <w:ind w:left="317" w:hanging="317"/>
              <w:rPr>
                <w:sz w:val="20"/>
                <w:szCs w:val="20"/>
              </w:rPr>
            </w:pPr>
            <w:r w:rsidRPr="00F4141B">
              <w:rPr>
                <w:sz w:val="20"/>
                <w:szCs w:val="20"/>
              </w:rPr>
              <w:t>When working with gel electrophoresis and Ultraviolet transilluminators used to visualise fluorescent markers</w:t>
            </w:r>
          </w:p>
          <w:p w14:paraId="0F03B016" w14:textId="77777777" w:rsidR="00F170AA" w:rsidRPr="00F170AA" w:rsidRDefault="00F170AA">
            <w:pPr>
              <w:rPr>
                <w:sz w:val="20"/>
                <w:szCs w:val="20"/>
              </w:rPr>
            </w:pPr>
          </w:p>
        </w:tc>
        <w:tc>
          <w:tcPr>
            <w:tcW w:w="6492" w:type="dxa"/>
          </w:tcPr>
          <w:p w14:paraId="1B86FC5C" w14:textId="77777777" w:rsidR="009E272A" w:rsidRDefault="009E272A" w:rsidP="009B534C">
            <w:pPr>
              <w:pStyle w:val="ListParagraph"/>
              <w:numPr>
                <w:ilvl w:val="0"/>
                <w:numId w:val="2"/>
              </w:numPr>
              <w:ind w:left="17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Face shields come in many different shapes and materials, each one having a specific quality the other</w:t>
            </w:r>
            <w:r w:rsidR="00F4273B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don’</w:t>
            </w:r>
            <w:r w:rsidR="00F4273B">
              <w:rPr>
                <w:sz w:val="20"/>
                <w:szCs w:val="20"/>
              </w:rPr>
              <w:t>t.  Be sure to select the Face Shield that best suits the risks you are controlling.</w:t>
            </w:r>
          </w:p>
          <w:p w14:paraId="248C0A06" w14:textId="77777777" w:rsidR="0010037F" w:rsidRPr="00FE2B94" w:rsidRDefault="0010037F" w:rsidP="0010037F">
            <w:pPr>
              <w:pStyle w:val="ListParagraph"/>
              <w:numPr>
                <w:ilvl w:val="0"/>
                <w:numId w:val="7"/>
              </w:numPr>
              <w:ind w:left="175" w:hanging="142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When working with dust, aerosols, mists, fumes or vapours that have high consequences to eyes, consider “doubling up” by wearing </w:t>
            </w:r>
            <w:r w:rsidRPr="0010037F">
              <w:rPr>
                <w:b/>
                <w:sz w:val="20"/>
                <w:szCs w:val="20"/>
              </w:rPr>
              <w:t>Sealed Safety Goggles</w:t>
            </w:r>
            <w:r>
              <w:rPr>
                <w:sz w:val="20"/>
                <w:szCs w:val="20"/>
              </w:rPr>
              <w:t xml:space="preserve"> under your </w:t>
            </w:r>
            <w:r w:rsidRPr="0010037F">
              <w:rPr>
                <w:b/>
                <w:sz w:val="20"/>
                <w:szCs w:val="20"/>
              </w:rPr>
              <w:t>Full Face Shield</w:t>
            </w:r>
            <w:r>
              <w:rPr>
                <w:sz w:val="20"/>
                <w:szCs w:val="20"/>
              </w:rPr>
              <w:t>.</w:t>
            </w:r>
          </w:p>
          <w:p w14:paraId="2B694F4A" w14:textId="77777777" w:rsidR="00F170AA" w:rsidRPr="00F4141B" w:rsidRDefault="00F4141B" w:rsidP="00F4141B">
            <w:pPr>
              <w:pStyle w:val="ListParagraph"/>
              <w:numPr>
                <w:ilvl w:val="0"/>
                <w:numId w:val="7"/>
              </w:numPr>
              <w:ind w:left="175" w:hanging="142"/>
              <w:rPr>
                <w:sz w:val="20"/>
                <w:szCs w:val="20"/>
              </w:rPr>
            </w:pPr>
            <w:r w:rsidRPr="00F4141B">
              <w:rPr>
                <w:sz w:val="20"/>
                <w:szCs w:val="20"/>
              </w:rPr>
              <w:t>The transilluminators’ manufacture’s specifications should be consulted for information as to the potential exposure level and frequency of radiation and their suggested operating protocols</w:t>
            </w:r>
          </w:p>
        </w:tc>
        <w:tc>
          <w:tcPr>
            <w:tcW w:w="3543" w:type="dxa"/>
          </w:tcPr>
          <w:p w14:paraId="02138BD3" w14:textId="77777777" w:rsidR="00B179CB" w:rsidRPr="00F170AA" w:rsidRDefault="00B179CB" w:rsidP="00B179CB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Do</w:t>
            </w:r>
            <w:r>
              <w:rPr>
                <w:sz w:val="20"/>
                <w:szCs w:val="20"/>
              </w:rPr>
              <w:t xml:space="preserve"> not</w:t>
            </w:r>
            <w:r w:rsidRPr="00F170A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adequately control risks of</w:t>
            </w:r>
            <w:r w:rsidRPr="00F170AA">
              <w:rPr>
                <w:sz w:val="20"/>
                <w:szCs w:val="20"/>
              </w:rPr>
              <w:t>:</w:t>
            </w:r>
          </w:p>
          <w:p w14:paraId="42E7CB22" w14:textId="77777777" w:rsidR="00F4273B" w:rsidRPr="0010037F" w:rsidRDefault="00F4273B" w:rsidP="00F4273B">
            <w:pPr>
              <w:pStyle w:val="ListParagraph"/>
              <w:numPr>
                <w:ilvl w:val="0"/>
                <w:numId w:val="7"/>
              </w:numPr>
              <w:ind w:left="317" w:hanging="284"/>
              <w:rPr>
                <w:b/>
                <w:sz w:val="20"/>
                <w:szCs w:val="20"/>
              </w:rPr>
            </w:pPr>
            <w:r w:rsidRPr="00FE2B94">
              <w:rPr>
                <w:sz w:val="20"/>
                <w:szCs w:val="20"/>
              </w:rPr>
              <w:t>Welding</w:t>
            </w:r>
            <w:r>
              <w:rPr>
                <w:sz w:val="20"/>
                <w:szCs w:val="20"/>
              </w:rPr>
              <w:t xml:space="preserve">, no matter how darkly tinted – use specialised </w:t>
            </w:r>
            <w:r w:rsidRPr="00FE2B94">
              <w:rPr>
                <w:b/>
                <w:sz w:val="20"/>
                <w:szCs w:val="20"/>
              </w:rPr>
              <w:t>Welding Masks</w:t>
            </w:r>
          </w:p>
          <w:p w14:paraId="5168BB02" w14:textId="77777777" w:rsidR="00F170AA" w:rsidRPr="00537138" w:rsidRDefault="00F170AA" w:rsidP="00537138">
            <w:pPr>
              <w:ind w:left="33"/>
              <w:rPr>
                <w:sz w:val="20"/>
                <w:szCs w:val="20"/>
              </w:rPr>
            </w:pPr>
          </w:p>
        </w:tc>
        <w:tc>
          <w:tcPr>
            <w:tcW w:w="3573" w:type="dxa"/>
          </w:tcPr>
          <w:p w14:paraId="39DB1C89" w14:textId="77777777" w:rsidR="00F170AA" w:rsidRDefault="00F4273B" w:rsidP="00F4273B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Must conform to Australian Standard AS/NZS 1337</w:t>
            </w:r>
            <w:r>
              <w:rPr>
                <w:sz w:val="20"/>
                <w:szCs w:val="20"/>
              </w:rPr>
              <w:t>.</w:t>
            </w:r>
          </w:p>
          <w:p w14:paraId="25E28152" w14:textId="77777777" w:rsidR="00F4273B" w:rsidRDefault="00F4273B" w:rsidP="00F4273B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 w:rsidRPr="00F4273B">
              <w:rPr>
                <w:sz w:val="20"/>
                <w:szCs w:val="20"/>
              </w:rPr>
              <w:t xml:space="preserve">AS/NZS marking can be found on the </w:t>
            </w:r>
            <w:r>
              <w:rPr>
                <w:sz w:val="20"/>
                <w:szCs w:val="20"/>
              </w:rPr>
              <w:t>frame</w:t>
            </w:r>
            <w:r w:rsidRPr="00F4273B">
              <w:rPr>
                <w:sz w:val="20"/>
                <w:szCs w:val="20"/>
              </w:rPr>
              <w:t xml:space="preserve"> or lens of all certified </w:t>
            </w:r>
            <w:r>
              <w:rPr>
                <w:sz w:val="20"/>
                <w:szCs w:val="20"/>
              </w:rPr>
              <w:t>Face Shields.</w:t>
            </w:r>
          </w:p>
          <w:p w14:paraId="7D88008D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AS/NZS1336 provides useful information regards:</w:t>
            </w:r>
          </w:p>
          <w:p w14:paraId="658A124A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4.2 - selecting the type of eyewear for particular hazards</w:t>
            </w:r>
          </w:p>
          <w:p w14:paraId="7CEC7E77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4.3 – fitting</w:t>
            </w:r>
          </w:p>
          <w:p w14:paraId="17BC966A" w14:textId="77777777" w:rsidR="00F4141B" w:rsidRDefault="00F4141B" w:rsidP="00F4141B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4.4 – fogging issues</w:t>
            </w:r>
          </w:p>
          <w:p w14:paraId="38E32BA9" w14:textId="77777777" w:rsidR="00F4141B" w:rsidRPr="00F4273B" w:rsidRDefault="00F4141B" w:rsidP="00F4141B">
            <w:pPr>
              <w:pStyle w:val="ListParagraph"/>
              <w:numPr>
                <w:ilvl w:val="0"/>
                <w:numId w:val="4"/>
              </w:numPr>
              <w:ind w:left="60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4.5 – maintenance and care</w:t>
            </w:r>
          </w:p>
        </w:tc>
      </w:tr>
      <w:tr w:rsidR="00FE2B94" w14:paraId="6DD03C0F" w14:textId="77777777" w:rsidTr="008222C2">
        <w:trPr>
          <w:cantSplit/>
          <w:trHeight w:val="1277"/>
        </w:trPr>
        <w:tc>
          <w:tcPr>
            <w:tcW w:w="1093" w:type="dxa"/>
            <w:shd w:val="clear" w:color="auto" w:fill="003469"/>
            <w:textDirection w:val="btLr"/>
            <w:vAlign w:val="center"/>
          </w:tcPr>
          <w:p w14:paraId="19CEFF2F" w14:textId="77777777" w:rsidR="00FE2B94" w:rsidRPr="008222C2" w:rsidRDefault="00FE2B94" w:rsidP="00C35BE0">
            <w:pPr>
              <w:ind w:left="113" w:right="113"/>
              <w:jc w:val="center"/>
              <w:rPr>
                <w:b/>
                <w:smallCaps/>
                <w:sz w:val="24"/>
                <w:szCs w:val="24"/>
              </w:rPr>
            </w:pPr>
            <w:r w:rsidRPr="008222C2">
              <w:rPr>
                <w:b/>
                <w:smallCaps/>
                <w:sz w:val="24"/>
                <w:szCs w:val="24"/>
              </w:rPr>
              <w:t>Welding Mask</w:t>
            </w:r>
          </w:p>
        </w:tc>
        <w:tc>
          <w:tcPr>
            <w:tcW w:w="3268" w:type="dxa"/>
          </w:tcPr>
          <w:p w14:paraId="35207FAC" w14:textId="77777777" w:rsidR="00FE2B94" w:rsidRDefault="006D064F" w:rsidP="00085133">
            <w:pPr>
              <w:jc w:val="center"/>
              <w:rPr>
                <w:noProof/>
                <w:lang w:eastAsia="en-AU"/>
              </w:rPr>
            </w:pPr>
            <w:r w:rsidRPr="006D064F">
              <w:rPr>
                <w:noProof/>
                <w:lang w:eastAsia="en-AU"/>
              </w:rPr>
              <w:drawing>
                <wp:inline distT="0" distB="0" distL="0" distR="0" wp14:anchorId="5861302B" wp14:editId="2381CA13">
                  <wp:extent cx="1490349" cy="3190875"/>
                  <wp:effectExtent l="0" t="0" r="0" b="0"/>
                  <wp:docPr id="6" name="Picture 6" descr="Z:\OHS\PPE Photos\Eye PPE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OHS\PPE Photos\Eye PPE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329" cy="319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ACEBBE8" w14:textId="77777777" w:rsidR="00FE2B94" w:rsidRDefault="00537138" w:rsidP="00537138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3840" behindDoc="0" locked="0" layoutInCell="1" allowOverlap="1" wp14:anchorId="4531F652" wp14:editId="28C38334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526415</wp:posOffset>
                  </wp:positionV>
                  <wp:extent cx="841890" cy="1080000"/>
                  <wp:effectExtent l="0" t="0" r="0" b="6350"/>
                  <wp:wrapThrough wrapText="bothSides">
                    <wp:wrapPolygon edited="0">
                      <wp:start x="0" y="0"/>
                      <wp:lineTo x="0" y="21346"/>
                      <wp:lineTo x="21029" y="21346"/>
                      <wp:lineTo x="21029" y="0"/>
                      <wp:lineTo x="0" y="0"/>
                    </wp:wrapPolygon>
                  </wp:wrapThrough>
                  <wp:docPr id="31" name="Picture 31" descr="\\UoM-File.unimelb.edu.au\400\Users\sbeard\Desktop\ELMO Upgrade\PPE\Guidance Doc\welding ma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UoM-File.unimelb.edu.au\400\Users\sbeard\Desktop\ELMO Upgrade\PPE\Guidance Doc\welding ma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89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2" w:type="dxa"/>
          </w:tcPr>
          <w:p w14:paraId="280B85A1" w14:textId="77777777" w:rsidR="00FE2B94" w:rsidRPr="00F170AA" w:rsidRDefault="0010037F" w:rsidP="00C35B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When using ARC, TIG, MIG or other electric arc creating welding processes. </w:t>
            </w:r>
          </w:p>
        </w:tc>
        <w:tc>
          <w:tcPr>
            <w:tcW w:w="6492" w:type="dxa"/>
          </w:tcPr>
          <w:p w14:paraId="5D123CDD" w14:textId="77777777" w:rsidR="00FE2B94" w:rsidRPr="00972F65" w:rsidRDefault="0010037F" w:rsidP="009B534C">
            <w:pPr>
              <w:pStyle w:val="ListParagraph"/>
              <w:numPr>
                <w:ilvl w:val="0"/>
                <w:numId w:val="2"/>
              </w:numPr>
              <w:ind w:left="17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darkness of the vision panel comes in various levels of light intensity protection.  Ensure you have the correct level of protection for the type of welding you are undertaking.</w:t>
            </w:r>
          </w:p>
        </w:tc>
        <w:tc>
          <w:tcPr>
            <w:tcW w:w="3543" w:type="dxa"/>
          </w:tcPr>
          <w:p w14:paraId="1FB5E026" w14:textId="77777777" w:rsidR="00FE2B94" w:rsidRPr="00F170AA" w:rsidRDefault="00FE2B94" w:rsidP="00B179CB">
            <w:pPr>
              <w:rPr>
                <w:sz w:val="20"/>
                <w:szCs w:val="20"/>
              </w:rPr>
            </w:pPr>
          </w:p>
        </w:tc>
        <w:tc>
          <w:tcPr>
            <w:tcW w:w="3573" w:type="dxa"/>
          </w:tcPr>
          <w:p w14:paraId="1F64E0EE" w14:textId="77777777" w:rsidR="0010037F" w:rsidRDefault="0010037F" w:rsidP="0010037F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Must conform to Australian Standard AS/NZS 1337</w:t>
            </w:r>
            <w:r>
              <w:rPr>
                <w:sz w:val="20"/>
                <w:szCs w:val="20"/>
              </w:rPr>
              <w:t xml:space="preserve"> and AS/NZS 1338.</w:t>
            </w:r>
          </w:p>
          <w:p w14:paraId="7C15DD1A" w14:textId="77777777" w:rsidR="00FE2B94" w:rsidRPr="00F170AA" w:rsidRDefault="00FE2B94">
            <w:pPr>
              <w:rPr>
                <w:sz w:val="20"/>
                <w:szCs w:val="20"/>
              </w:rPr>
            </w:pPr>
          </w:p>
        </w:tc>
      </w:tr>
      <w:tr w:rsidR="0010037F" w14:paraId="4A5974FE" w14:textId="77777777" w:rsidTr="008222C2">
        <w:trPr>
          <w:cantSplit/>
          <w:trHeight w:val="1277"/>
        </w:trPr>
        <w:tc>
          <w:tcPr>
            <w:tcW w:w="1093" w:type="dxa"/>
            <w:shd w:val="clear" w:color="auto" w:fill="003469"/>
            <w:textDirection w:val="btLr"/>
            <w:vAlign w:val="center"/>
          </w:tcPr>
          <w:p w14:paraId="689CF0FA" w14:textId="77777777" w:rsidR="0010037F" w:rsidRPr="008222C2" w:rsidRDefault="0010037F" w:rsidP="00C35BE0">
            <w:pPr>
              <w:ind w:left="113" w:right="113"/>
              <w:jc w:val="center"/>
              <w:rPr>
                <w:b/>
                <w:smallCaps/>
                <w:sz w:val="24"/>
                <w:szCs w:val="24"/>
              </w:rPr>
            </w:pPr>
            <w:r w:rsidRPr="008222C2">
              <w:rPr>
                <w:b/>
                <w:smallCaps/>
                <w:sz w:val="24"/>
                <w:szCs w:val="24"/>
              </w:rPr>
              <w:t>Gas Welding Goggles</w:t>
            </w:r>
          </w:p>
        </w:tc>
        <w:tc>
          <w:tcPr>
            <w:tcW w:w="3268" w:type="dxa"/>
          </w:tcPr>
          <w:p w14:paraId="67D58574" w14:textId="77777777" w:rsidR="0010037F" w:rsidRDefault="001E1B42" w:rsidP="00085133">
            <w:pPr>
              <w:jc w:val="center"/>
              <w:rPr>
                <w:noProof/>
                <w:lang w:eastAsia="en-AU"/>
              </w:rPr>
            </w:pPr>
            <w:r w:rsidRPr="001E1B42">
              <w:rPr>
                <w:noProof/>
                <w:lang w:eastAsia="en-AU"/>
              </w:rPr>
              <w:drawing>
                <wp:inline distT="0" distB="0" distL="0" distR="0" wp14:anchorId="6F8D2C71" wp14:editId="15EEE0FE">
                  <wp:extent cx="1489075" cy="1496520"/>
                  <wp:effectExtent l="0" t="0" r="0" b="8890"/>
                  <wp:docPr id="5" name="Picture 5" descr="Z:\OHS\PPE Photos\Eye PPE\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OHS\PPE Photos\Eye PPE\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34" cy="150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56D9CCB" w14:textId="77777777" w:rsidR="0010037F" w:rsidRDefault="00537138" w:rsidP="00537138">
            <w:pPr>
              <w:jc w:val="center"/>
              <w:rPr>
                <w:noProof/>
                <w:lang w:eastAsia="en-AU"/>
              </w:rPr>
            </w:pPr>
            <w:r w:rsidRPr="00537138">
              <w:rPr>
                <w:noProof/>
                <w:sz w:val="20"/>
                <w:szCs w:val="20"/>
                <w:lang w:eastAsia="en-AU"/>
              </w:rPr>
              <w:t>No specific signage used to indicate when to wear.</w:t>
            </w:r>
          </w:p>
        </w:tc>
        <w:tc>
          <w:tcPr>
            <w:tcW w:w="2722" w:type="dxa"/>
          </w:tcPr>
          <w:p w14:paraId="5924CF91" w14:textId="77777777" w:rsidR="0010037F" w:rsidRPr="00F170AA" w:rsidRDefault="0010037F" w:rsidP="00C35B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using gas cutting or welding techniques with Oxy Acetylene equipment.</w:t>
            </w:r>
          </w:p>
        </w:tc>
        <w:tc>
          <w:tcPr>
            <w:tcW w:w="6492" w:type="dxa"/>
          </w:tcPr>
          <w:p w14:paraId="743BD3E0" w14:textId="77777777" w:rsidR="0010037F" w:rsidRPr="00972F65" w:rsidRDefault="00537138" w:rsidP="009B534C">
            <w:pPr>
              <w:pStyle w:val="ListParagraph"/>
              <w:numPr>
                <w:ilvl w:val="0"/>
                <w:numId w:val="2"/>
              </w:numPr>
              <w:ind w:left="17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</w:t>
            </w:r>
          </w:p>
        </w:tc>
        <w:tc>
          <w:tcPr>
            <w:tcW w:w="3543" w:type="dxa"/>
          </w:tcPr>
          <w:p w14:paraId="363C2F4A" w14:textId="77777777" w:rsidR="00537138" w:rsidRPr="00F170AA" w:rsidRDefault="00537138" w:rsidP="00537138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Do</w:t>
            </w:r>
            <w:r>
              <w:rPr>
                <w:sz w:val="20"/>
                <w:szCs w:val="20"/>
              </w:rPr>
              <w:t xml:space="preserve"> not</w:t>
            </w:r>
            <w:r w:rsidRPr="00F170A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adequately control risks of</w:t>
            </w:r>
            <w:r w:rsidRPr="00F170AA">
              <w:rPr>
                <w:sz w:val="20"/>
                <w:szCs w:val="20"/>
              </w:rPr>
              <w:t>:</w:t>
            </w:r>
          </w:p>
          <w:p w14:paraId="3DEEE78D" w14:textId="77777777" w:rsidR="00537138" w:rsidRPr="0010037F" w:rsidRDefault="00537138" w:rsidP="00537138">
            <w:pPr>
              <w:pStyle w:val="ListParagraph"/>
              <w:numPr>
                <w:ilvl w:val="0"/>
                <w:numId w:val="7"/>
              </w:numPr>
              <w:ind w:left="317" w:hanging="28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Electric Arc </w:t>
            </w:r>
            <w:r w:rsidRPr="00FE2B94">
              <w:rPr>
                <w:sz w:val="20"/>
                <w:szCs w:val="20"/>
              </w:rPr>
              <w:t>Welding</w:t>
            </w:r>
            <w:r>
              <w:rPr>
                <w:sz w:val="20"/>
                <w:szCs w:val="20"/>
              </w:rPr>
              <w:t xml:space="preserve">, no matter how darkly tinted – use specialised </w:t>
            </w:r>
            <w:r w:rsidRPr="00FE2B94">
              <w:rPr>
                <w:b/>
                <w:sz w:val="20"/>
                <w:szCs w:val="20"/>
              </w:rPr>
              <w:t>Welding Masks</w:t>
            </w:r>
          </w:p>
          <w:p w14:paraId="1135D282" w14:textId="77777777" w:rsidR="0010037F" w:rsidRPr="00F170AA" w:rsidRDefault="0010037F" w:rsidP="00B179CB">
            <w:pPr>
              <w:rPr>
                <w:sz w:val="20"/>
                <w:szCs w:val="20"/>
              </w:rPr>
            </w:pPr>
          </w:p>
        </w:tc>
        <w:tc>
          <w:tcPr>
            <w:tcW w:w="3573" w:type="dxa"/>
          </w:tcPr>
          <w:p w14:paraId="58D9873D" w14:textId="77777777" w:rsidR="00537138" w:rsidRDefault="00537138" w:rsidP="00537138">
            <w:pPr>
              <w:pStyle w:val="ListParagraph"/>
              <w:numPr>
                <w:ilvl w:val="0"/>
                <w:numId w:val="4"/>
              </w:numPr>
              <w:ind w:left="318" w:hanging="284"/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Must conform to Australian Standard AS/NZS 1337</w:t>
            </w:r>
            <w:r>
              <w:rPr>
                <w:sz w:val="20"/>
                <w:szCs w:val="20"/>
              </w:rPr>
              <w:t xml:space="preserve"> and AS/NZS 1338.</w:t>
            </w:r>
          </w:p>
          <w:p w14:paraId="2C2609FA" w14:textId="77777777" w:rsidR="0010037F" w:rsidRPr="00F170AA" w:rsidRDefault="0010037F">
            <w:pPr>
              <w:rPr>
                <w:sz w:val="20"/>
                <w:szCs w:val="20"/>
              </w:rPr>
            </w:pPr>
          </w:p>
        </w:tc>
      </w:tr>
      <w:tr w:rsidR="0010037F" w14:paraId="4ACFF495" w14:textId="77777777" w:rsidTr="008222C2">
        <w:trPr>
          <w:cantSplit/>
          <w:trHeight w:val="1277"/>
        </w:trPr>
        <w:tc>
          <w:tcPr>
            <w:tcW w:w="1093" w:type="dxa"/>
            <w:shd w:val="clear" w:color="auto" w:fill="003469"/>
            <w:textDirection w:val="btLr"/>
            <w:vAlign w:val="center"/>
          </w:tcPr>
          <w:p w14:paraId="64E9FE73" w14:textId="77777777" w:rsidR="0010037F" w:rsidRPr="008222C2" w:rsidRDefault="0010037F" w:rsidP="00C35BE0">
            <w:pPr>
              <w:ind w:left="113" w:right="113"/>
              <w:jc w:val="center"/>
              <w:rPr>
                <w:b/>
                <w:smallCaps/>
                <w:sz w:val="24"/>
                <w:szCs w:val="24"/>
              </w:rPr>
            </w:pPr>
            <w:r w:rsidRPr="008222C2">
              <w:rPr>
                <w:b/>
                <w:smallCaps/>
                <w:sz w:val="24"/>
                <w:szCs w:val="24"/>
              </w:rPr>
              <w:lastRenderedPageBreak/>
              <w:t>Full Face Respirators</w:t>
            </w:r>
          </w:p>
        </w:tc>
        <w:tc>
          <w:tcPr>
            <w:tcW w:w="3268" w:type="dxa"/>
          </w:tcPr>
          <w:p w14:paraId="7FD37B3C" w14:textId="77777777" w:rsidR="0010037F" w:rsidRDefault="0010037F" w:rsidP="00085133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83A2028" wp14:editId="38F054A1">
                  <wp:extent cx="1080000" cy="1080000"/>
                  <wp:effectExtent l="0" t="0" r="6350" b="6350"/>
                  <wp:docPr id="26" name="Picture 26" descr="\\UoM-File.unimelb.edu.au\400\Users\sbeard\Desktop\ELMO Upgrade\PPE\Page 11 - full face ma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oM-File.unimelb.edu.au\400\Users\sbeard\Desktop\ELMO Upgrade\PPE\Page 11 - full face ma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B977E" w14:textId="77777777" w:rsidR="008222C2" w:rsidRDefault="008222C2" w:rsidP="00085133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1701" w:type="dxa"/>
          </w:tcPr>
          <w:p w14:paraId="765FAFC9" w14:textId="77777777" w:rsidR="0010037F" w:rsidRDefault="00537138" w:rsidP="00537138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7936" behindDoc="0" locked="0" layoutInCell="1" allowOverlap="1" wp14:anchorId="76EB83DE" wp14:editId="442EE49E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76835</wp:posOffset>
                  </wp:positionV>
                  <wp:extent cx="804853" cy="1080000"/>
                  <wp:effectExtent l="0" t="0" r="0" b="6350"/>
                  <wp:wrapNone/>
                  <wp:docPr id="30" name="Picture 30" descr="U:\BDR\Facilities and OHS\Restricted\Tech_EHS\OHS\Training\Rapid Induct Course Photos\PPE\Page 11 - full 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:\BDR\Facilities and OHS\Restricted\Tech_EHS\OHS\Training\Rapid Induct Course Photos\PPE\Page 11 - full 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5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2" w:type="dxa"/>
          </w:tcPr>
          <w:p w14:paraId="4FE7AB54" w14:textId="77777777" w:rsidR="00537138" w:rsidRDefault="00537138" w:rsidP="00537138">
            <w:pPr>
              <w:rPr>
                <w:sz w:val="20"/>
                <w:szCs w:val="20"/>
              </w:rPr>
            </w:pPr>
            <w:r w:rsidRPr="00F170AA">
              <w:rPr>
                <w:sz w:val="20"/>
                <w:szCs w:val="20"/>
              </w:rPr>
              <w:t>Where there is a risk of:</w:t>
            </w:r>
          </w:p>
          <w:p w14:paraId="05A4925B" w14:textId="77777777" w:rsidR="0010037F" w:rsidRPr="00537138" w:rsidRDefault="00537138" w:rsidP="00537138">
            <w:pPr>
              <w:pStyle w:val="ListParagraph"/>
              <w:numPr>
                <w:ilvl w:val="0"/>
                <w:numId w:val="4"/>
              </w:numPr>
              <w:ind w:left="317" w:hanging="317"/>
              <w:rPr>
                <w:sz w:val="20"/>
                <w:szCs w:val="20"/>
              </w:rPr>
            </w:pPr>
            <w:r w:rsidRPr="00537138">
              <w:rPr>
                <w:sz w:val="20"/>
                <w:szCs w:val="20"/>
              </w:rPr>
              <w:t>Dusts, mists, aerosols, fume or vapours that are also hazardous to lungs.</w:t>
            </w:r>
          </w:p>
        </w:tc>
        <w:tc>
          <w:tcPr>
            <w:tcW w:w="6492" w:type="dxa"/>
          </w:tcPr>
          <w:p w14:paraId="158F628F" w14:textId="77777777" w:rsidR="0010037F" w:rsidRPr="00972F65" w:rsidRDefault="00537138" w:rsidP="008222C2">
            <w:pPr>
              <w:pStyle w:val="ListParagraph"/>
              <w:numPr>
                <w:ilvl w:val="0"/>
                <w:numId w:val="2"/>
              </w:numPr>
              <w:ind w:left="17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 to</w:t>
            </w:r>
            <w:r w:rsidR="008222C2">
              <w:t xml:space="preserve"> </w:t>
            </w:r>
            <w:r w:rsidR="008222C2" w:rsidRPr="008222C2">
              <w:rPr>
                <w:b/>
                <w:i/>
                <w:sz w:val="20"/>
                <w:szCs w:val="20"/>
              </w:rPr>
              <w:t>Respiratory protective equipment selection and use</w:t>
            </w:r>
            <w:r w:rsidR="008222C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 further guidance regarding the respiratory protective qualities of this type of PPE.</w:t>
            </w:r>
          </w:p>
        </w:tc>
        <w:tc>
          <w:tcPr>
            <w:tcW w:w="3543" w:type="dxa"/>
          </w:tcPr>
          <w:p w14:paraId="38C4D5F3" w14:textId="77777777" w:rsidR="0010037F" w:rsidRPr="00F170AA" w:rsidRDefault="0010037F" w:rsidP="00B179CB">
            <w:pPr>
              <w:rPr>
                <w:sz w:val="20"/>
                <w:szCs w:val="20"/>
              </w:rPr>
            </w:pPr>
          </w:p>
        </w:tc>
        <w:tc>
          <w:tcPr>
            <w:tcW w:w="3573" w:type="dxa"/>
          </w:tcPr>
          <w:p w14:paraId="7250A87C" w14:textId="77777777" w:rsidR="0010037F" w:rsidRPr="00537138" w:rsidRDefault="00537138" w:rsidP="00537138">
            <w:pPr>
              <w:pStyle w:val="ListParagraph"/>
              <w:numPr>
                <w:ilvl w:val="0"/>
                <w:numId w:val="2"/>
              </w:numPr>
              <w:ind w:left="318" w:hanging="284"/>
              <w:rPr>
                <w:sz w:val="20"/>
                <w:szCs w:val="20"/>
              </w:rPr>
            </w:pPr>
            <w:r w:rsidRPr="00537138">
              <w:rPr>
                <w:sz w:val="20"/>
                <w:szCs w:val="20"/>
              </w:rPr>
              <w:t>Must conform to Australian Standard AS/NZS 1337 for eye protection.</w:t>
            </w:r>
          </w:p>
          <w:p w14:paraId="1B5C9BC1" w14:textId="77777777" w:rsidR="00537138" w:rsidRPr="00537138" w:rsidRDefault="00537138" w:rsidP="00537138">
            <w:pPr>
              <w:pStyle w:val="ListParagraph"/>
              <w:numPr>
                <w:ilvl w:val="0"/>
                <w:numId w:val="2"/>
              </w:numPr>
              <w:ind w:left="318" w:hanging="284"/>
              <w:rPr>
                <w:sz w:val="20"/>
                <w:szCs w:val="20"/>
              </w:rPr>
            </w:pPr>
            <w:r w:rsidRPr="00537138">
              <w:rPr>
                <w:sz w:val="20"/>
                <w:szCs w:val="20"/>
              </w:rPr>
              <w:t>Must conform to Australian Standard AS/NXS 1716 for respiratory protection.</w:t>
            </w:r>
          </w:p>
        </w:tc>
      </w:tr>
    </w:tbl>
    <w:p w14:paraId="26E6DE2F" w14:textId="77777777" w:rsidR="0049527A" w:rsidRDefault="00CD5684" w:rsidP="006C1BA5"/>
    <w:sectPr w:rsidR="0049527A" w:rsidSect="004153F1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23814" w:h="16839" w:orient="landscape" w:code="8"/>
      <w:pgMar w:top="567" w:right="567" w:bottom="567" w:left="567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39FC0" w14:textId="77777777" w:rsidR="00CD5684" w:rsidRDefault="00CD5684" w:rsidP="00C35BE0">
      <w:pPr>
        <w:spacing w:after="0" w:line="240" w:lineRule="auto"/>
      </w:pPr>
      <w:r>
        <w:separator/>
      </w:r>
    </w:p>
  </w:endnote>
  <w:endnote w:type="continuationSeparator" w:id="0">
    <w:p w14:paraId="18607F8A" w14:textId="77777777" w:rsidR="00CD5684" w:rsidRDefault="00CD5684" w:rsidP="00C35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B91BF" w14:textId="77777777" w:rsidR="004153F1" w:rsidRDefault="004153F1" w:rsidP="004153F1">
    <w:pPr>
      <w:pStyle w:val="Footer"/>
      <w:tabs>
        <w:tab w:val="right" w:pos="22680"/>
      </w:tabs>
    </w:pPr>
  </w:p>
  <w:p w14:paraId="187312F9" w14:textId="77777777" w:rsidR="00E80D3E" w:rsidRDefault="00E80D3E" w:rsidP="004153F1">
    <w:pPr>
      <w:tabs>
        <w:tab w:val="right" w:pos="22680"/>
      </w:tabs>
    </w:pPr>
  </w:p>
  <w:p w14:paraId="11AB91FB" w14:textId="77777777" w:rsidR="00E80D3E" w:rsidRDefault="00E80D3E" w:rsidP="004153F1">
    <w:pPr>
      <w:tabs>
        <w:tab w:val="right" w:pos="22397"/>
        <w:tab w:val="right" w:pos="22680"/>
      </w:tabs>
    </w:pPr>
  </w:p>
  <w:p w14:paraId="7E0C1482" w14:textId="77777777" w:rsidR="00E80D3E" w:rsidRDefault="00E80D3E" w:rsidP="004153F1">
    <w:pPr>
      <w:tabs>
        <w:tab w:val="right" w:pos="22397"/>
        <w:tab w:val="right" w:pos="22539"/>
        <w:tab w:val="right" w:pos="2268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FA44C" w14:textId="77777777" w:rsidR="004153F1" w:rsidRDefault="004153F1" w:rsidP="004153F1">
    <w:pPr>
      <w:pStyle w:val="footertext"/>
      <w:pBdr>
        <w:bottom w:val="single" w:sz="4" w:space="3" w:color="auto"/>
      </w:pBdr>
      <w:tabs>
        <w:tab w:val="right" w:pos="22623"/>
      </w:tabs>
      <w:spacing w:after="60"/>
      <w:ind w:right="59"/>
    </w:pPr>
    <w:r>
      <w:rPr>
        <w:rStyle w:val="footerfieldlabelChar"/>
        <w:rFonts w:asciiTheme="minorHAnsi" w:hAnsiTheme="minorHAnsi"/>
      </w:rPr>
      <w:t>safety.unimelb.edu.au</w:t>
    </w:r>
    <w:r>
      <w:tab/>
    </w:r>
    <w:r>
      <w:rPr>
        <w:rStyle w:val="footerdocheaderChar"/>
        <w:rFonts w:asciiTheme="minorHAnsi" w:hAnsiTheme="minorHAnsi"/>
      </w:rPr>
      <w:t xml:space="preserve">health &amp; safety: </w:t>
    </w:r>
    <w:r>
      <w:rPr>
        <w:rFonts w:asciiTheme="minorHAnsi" w:hAnsiTheme="minorHAnsi"/>
      </w:rPr>
      <w:t xml:space="preserve">EYE PROTECTIVE EQUIPMENT – SELECTION AND USE </w:t>
    </w:r>
    <w:r>
      <w:rPr>
        <w:rStyle w:val="footerdocheaderChar"/>
        <w:rFonts w:asciiTheme="minorHAnsi" w:hAnsiTheme="minorHAnsi"/>
      </w:rPr>
      <w:t xml:space="preserve">  </w:t>
    </w:r>
    <w:r w:rsidRPr="00C22390">
      <w:rPr>
        <w:rStyle w:val="footerfieldlabelChar"/>
        <w:rFonts w:asciiTheme="minorHAnsi" w:hAnsiTheme="minorHAnsi"/>
      </w:rPr>
      <w:fldChar w:fldCharType="begin"/>
    </w:r>
    <w:r w:rsidRPr="00C22390">
      <w:rPr>
        <w:rStyle w:val="footerfieldlabelChar"/>
        <w:rFonts w:asciiTheme="minorHAnsi" w:hAnsiTheme="minorHAnsi"/>
      </w:rPr>
      <w:instrText xml:space="preserve"> PAGE </w:instrText>
    </w:r>
    <w:r w:rsidRPr="00C22390">
      <w:rPr>
        <w:rStyle w:val="footerfieldlabelChar"/>
        <w:rFonts w:asciiTheme="minorHAnsi" w:hAnsiTheme="minorHAnsi"/>
      </w:rPr>
      <w:fldChar w:fldCharType="separate"/>
    </w:r>
    <w:r w:rsidR="00966A14">
      <w:rPr>
        <w:rStyle w:val="footerfieldlabelChar"/>
        <w:rFonts w:asciiTheme="minorHAnsi" w:hAnsiTheme="minorHAnsi"/>
        <w:noProof/>
      </w:rPr>
      <w:t>6</w:t>
    </w:r>
    <w:r w:rsidRPr="00C22390">
      <w:rPr>
        <w:rStyle w:val="footerfieldlabelChar"/>
        <w:rFonts w:asciiTheme="minorHAnsi" w:hAnsiTheme="minorHAnsi"/>
      </w:rPr>
      <w:fldChar w:fldCharType="end"/>
    </w:r>
    <w:r w:rsidRPr="00C22390">
      <w:rPr>
        <w:rStyle w:val="footerfieldlabelChar"/>
        <w:rFonts w:asciiTheme="minorHAnsi" w:hAnsiTheme="minorHAnsi"/>
      </w:rPr>
      <w:t xml:space="preserve"> of </w:t>
    </w:r>
    <w:r w:rsidRPr="00C22390">
      <w:rPr>
        <w:rStyle w:val="footerfieldlabelChar"/>
        <w:rFonts w:asciiTheme="minorHAnsi" w:hAnsiTheme="minorHAnsi"/>
      </w:rPr>
      <w:fldChar w:fldCharType="begin"/>
    </w:r>
    <w:r w:rsidRPr="00C22390">
      <w:rPr>
        <w:rStyle w:val="footerfieldlabelChar"/>
        <w:rFonts w:asciiTheme="minorHAnsi" w:hAnsiTheme="minorHAnsi"/>
      </w:rPr>
      <w:instrText xml:space="preserve"> NUMPAGES   \* MERGEFORMAT </w:instrText>
    </w:r>
    <w:r w:rsidRPr="00C22390">
      <w:rPr>
        <w:rStyle w:val="footerfieldlabelChar"/>
        <w:rFonts w:asciiTheme="minorHAnsi" w:hAnsiTheme="minorHAnsi"/>
      </w:rPr>
      <w:fldChar w:fldCharType="separate"/>
    </w:r>
    <w:r w:rsidR="00966A14">
      <w:rPr>
        <w:rStyle w:val="footerfieldlabelChar"/>
        <w:rFonts w:asciiTheme="minorHAnsi" w:hAnsiTheme="minorHAnsi"/>
        <w:noProof/>
      </w:rPr>
      <w:t>6</w:t>
    </w:r>
    <w:r w:rsidRPr="00C22390">
      <w:rPr>
        <w:rStyle w:val="footerfieldlabelChar"/>
        <w:rFonts w:asciiTheme="minorHAnsi" w:hAnsiTheme="minorHAnsi"/>
      </w:rPr>
      <w:fldChar w:fldCharType="end"/>
    </w:r>
  </w:p>
  <w:p w14:paraId="16CEA59E" w14:textId="74E46934" w:rsidR="004153F1" w:rsidRPr="00C22390" w:rsidRDefault="004153F1" w:rsidP="004153F1">
    <w:pPr>
      <w:pStyle w:val="footertext"/>
      <w:tabs>
        <w:tab w:val="right" w:pos="11057"/>
      </w:tabs>
      <w:ind w:right="59"/>
      <w:jc w:val="right"/>
      <w:rPr>
        <w:rFonts w:ascii="Calibri" w:hAnsi="Calibri"/>
      </w:rPr>
    </w:pPr>
    <w:r w:rsidRPr="00C22390">
      <w:rPr>
        <w:rStyle w:val="footerfieldlabelChar"/>
        <w:rFonts w:ascii="Calibri" w:hAnsi="Calibri"/>
      </w:rPr>
      <w:t>Date</w:t>
    </w:r>
    <w:r>
      <w:rPr>
        <w:rFonts w:ascii="Calibri" w:hAnsi="Calibri"/>
      </w:rPr>
      <w:t xml:space="preserve">: </w:t>
    </w:r>
    <w:r w:rsidR="006C1BA5">
      <w:rPr>
        <w:rFonts w:ascii="Calibri" w:hAnsi="Calibri"/>
      </w:rPr>
      <w:t>July</w:t>
    </w:r>
    <w:r>
      <w:rPr>
        <w:rFonts w:ascii="Calibri" w:hAnsi="Calibri"/>
      </w:rPr>
      <w:t xml:space="preserve"> 20</w:t>
    </w:r>
    <w:r w:rsidR="006C1BA5">
      <w:rPr>
        <w:rFonts w:ascii="Calibri" w:hAnsi="Calibri"/>
      </w:rPr>
      <w:t>22</w:t>
    </w:r>
    <w:r w:rsidRPr="00C22390">
      <w:rPr>
        <w:rFonts w:ascii="Calibri" w:hAnsi="Calibri"/>
      </w:rPr>
      <w:t xml:space="preserve">  </w:t>
    </w:r>
    <w:r w:rsidRPr="00C22390">
      <w:rPr>
        <w:rStyle w:val="footerfieldlabelChar"/>
        <w:rFonts w:ascii="Calibri" w:hAnsi="Calibri"/>
      </w:rPr>
      <w:t>Version</w:t>
    </w:r>
    <w:r w:rsidRPr="00C22390">
      <w:rPr>
        <w:rFonts w:ascii="Calibri" w:hAnsi="Calibri"/>
      </w:rPr>
      <w:t xml:space="preserve">: </w:t>
    </w:r>
    <w:r>
      <w:rPr>
        <w:rFonts w:ascii="Calibri" w:hAnsi="Calibri"/>
      </w:rPr>
      <w:t>1.</w:t>
    </w:r>
    <w:r w:rsidR="006C1BA5">
      <w:rPr>
        <w:rFonts w:ascii="Calibri" w:hAnsi="Calibri"/>
      </w:rPr>
      <w:t>2</w:t>
    </w:r>
    <w:r>
      <w:rPr>
        <w:rFonts w:ascii="Calibri" w:hAnsi="Calibri"/>
      </w:rPr>
      <w:t xml:space="preserve"> </w:t>
    </w:r>
    <w:r w:rsidRPr="00C22390">
      <w:rPr>
        <w:rFonts w:ascii="Calibri" w:hAnsi="Calibri"/>
      </w:rPr>
      <w:t xml:space="preserve"> </w:t>
    </w:r>
    <w:r w:rsidRPr="00C22390">
      <w:rPr>
        <w:rStyle w:val="footerfieldlabelChar"/>
        <w:rFonts w:ascii="Calibri" w:hAnsi="Calibri"/>
      </w:rPr>
      <w:t>Authorised by</w:t>
    </w:r>
    <w:r w:rsidRPr="00C22390">
      <w:rPr>
        <w:rFonts w:ascii="Calibri" w:hAnsi="Calibri"/>
      </w:rPr>
      <w:t xml:space="preserve">: </w:t>
    </w:r>
    <w:r>
      <w:rPr>
        <w:rFonts w:ascii="Calibri" w:hAnsi="Calibri"/>
      </w:rPr>
      <w:t xml:space="preserve">Director, Health &amp; Safety  </w:t>
    </w:r>
    <w:r w:rsidRPr="00C22390">
      <w:rPr>
        <w:rStyle w:val="footerfieldlabelChar"/>
        <w:rFonts w:ascii="Calibri" w:hAnsi="Calibri"/>
      </w:rPr>
      <w:t>Next Review</w:t>
    </w:r>
    <w:r>
      <w:rPr>
        <w:rFonts w:ascii="Calibri" w:hAnsi="Calibri"/>
      </w:rPr>
      <w:t xml:space="preserve">: </w:t>
    </w:r>
    <w:r w:rsidR="006C1BA5">
      <w:rPr>
        <w:rFonts w:ascii="Calibri" w:hAnsi="Calibri"/>
      </w:rPr>
      <w:t>July</w:t>
    </w:r>
    <w:r>
      <w:rPr>
        <w:rFonts w:ascii="Calibri" w:hAnsi="Calibri"/>
      </w:rPr>
      <w:t xml:space="preserve"> 202</w:t>
    </w:r>
    <w:r w:rsidR="006C1BA5">
      <w:rPr>
        <w:rFonts w:ascii="Calibri" w:hAnsi="Calibri"/>
      </w:rPr>
      <w:t>7</w:t>
    </w:r>
  </w:p>
  <w:p w14:paraId="10B4661C" w14:textId="77777777" w:rsidR="00C62CBD" w:rsidRPr="004153F1" w:rsidRDefault="004153F1" w:rsidP="004153F1">
    <w:pPr>
      <w:pStyle w:val="footertext"/>
      <w:tabs>
        <w:tab w:val="right" w:pos="11057"/>
      </w:tabs>
      <w:ind w:right="59"/>
      <w:jc w:val="right"/>
      <w:rPr>
        <w:rFonts w:ascii="Calibri" w:hAnsi="Calibri"/>
      </w:rPr>
    </w:pPr>
    <w:r w:rsidRPr="00C22390">
      <w:rPr>
        <w:rFonts w:ascii="Calibri" w:hAnsi="Calibri"/>
      </w:rPr>
      <w:t>© The University of Melbourne – Uncontrolled when printed.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80257" w14:textId="77777777" w:rsidR="0020551F" w:rsidRDefault="002055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DDF84" w14:textId="77777777" w:rsidR="00CD5684" w:rsidRDefault="00CD5684" w:rsidP="00C35BE0">
      <w:pPr>
        <w:spacing w:after="0" w:line="240" w:lineRule="auto"/>
      </w:pPr>
      <w:r>
        <w:separator/>
      </w:r>
    </w:p>
  </w:footnote>
  <w:footnote w:type="continuationSeparator" w:id="0">
    <w:p w14:paraId="4372D792" w14:textId="77777777" w:rsidR="00CD5684" w:rsidRDefault="00CD5684" w:rsidP="00C35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E4CC5" w14:textId="77777777" w:rsidR="0020551F" w:rsidRDefault="002055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7BAC7" w14:textId="77777777" w:rsidR="0020551F" w:rsidRDefault="002055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7005" w14:textId="77777777" w:rsidR="0020551F" w:rsidRDefault="002055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691F"/>
    <w:multiLevelType w:val="hybridMultilevel"/>
    <w:tmpl w:val="C2FA8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50F62"/>
    <w:multiLevelType w:val="hybridMultilevel"/>
    <w:tmpl w:val="ADC02BE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DD0E20"/>
    <w:multiLevelType w:val="hybridMultilevel"/>
    <w:tmpl w:val="C4A0CE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563E4"/>
    <w:multiLevelType w:val="hybridMultilevel"/>
    <w:tmpl w:val="D68A231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02D7D"/>
    <w:multiLevelType w:val="hybridMultilevel"/>
    <w:tmpl w:val="7D8611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E468DF"/>
    <w:multiLevelType w:val="hybridMultilevel"/>
    <w:tmpl w:val="26784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64425"/>
    <w:multiLevelType w:val="hybridMultilevel"/>
    <w:tmpl w:val="5F604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90783"/>
    <w:multiLevelType w:val="hybridMultilevel"/>
    <w:tmpl w:val="B0BA53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2A1A"/>
    <w:multiLevelType w:val="hybridMultilevel"/>
    <w:tmpl w:val="00E468D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0848B3"/>
    <w:multiLevelType w:val="hybridMultilevel"/>
    <w:tmpl w:val="6F66F7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06F5F"/>
    <w:multiLevelType w:val="hybridMultilevel"/>
    <w:tmpl w:val="B0DA1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E7999"/>
    <w:multiLevelType w:val="hybridMultilevel"/>
    <w:tmpl w:val="622EF1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D53AD0"/>
    <w:multiLevelType w:val="hybridMultilevel"/>
    <w:tmpl w:val="DEC4889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1294D6E"/>
    <w:multiLevelType w:val="hybridMultilevel"/>
    <w:tmpl w:val="7ABA936C"/>
    <w:lvl w:ilvl="0" w:tplc="0C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 w15:restartNumberingAfterBreak="0">
    <w:nsid w:val="553C3627"/>
    <w:multiLevelType w:val="hybridMultilevel"/>
    <w:tmpl w:val="704CAF0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9E145CA"/>
    <w:multiLevelType w:val="hybridMultilevel"/>
    <w:tmpl w:val="5810DD5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7A15F7"/>
    <w:multiLevelType w:val="hybridMultilevel"/>
    <w:tmpl w:val="8350150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5F2E764">
      <w:start w:val="1"/>
      <w:numFmt w:val="bullet"/>
      <w:lvlText w:val="̶"/>
      <w:lvlJc w:val="left"/>
      <w:pPr>
        <w:ind w:left="2160" w:hanging="360"/>
      </w:pPr>
      <w:rPr>
        <w:rFonts w:ascii="Calibri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B311392"/>
    <w:multiLevelType w:val="hybridMultilevel"/>
    <w:tmpl w:val="8F3A1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126FD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700FAF"/>
    <w:multiLevelType w:val="hybridMultilevel"/>
    <w:tmpl w:val="E52C52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940612">
    <w:abstractNumId w:val="10"/>
  </w:num>
  <w:num w:numId="2" w16cid:durableId="1269384393">
    <w:abstractNumId w:val="0"/>
  </w:num>
  <w:num w:numId="3" w16cid:durableId="756554852">
    <w:abstractNumId w:val="6"/>
  </w:num>
  <w:num w:numId="4" w16cid:durableId="147330246">
    <w:abstractNumId w:val="2"/>
  </w:num>
  <w:num w:numId="5" w16cid:durableId="1911887474">
    <w:abstractNumId w:val="7"/>
  </w:num>
  <w:num w:numId="6" w16cid:durableId="464858042">
    <w:abstractNumId w:val="18"/>
  </w:num>
  <w:num w:numId="7" w16cid:durableId="82727945">
    <w:abstractNumId w:val="17"/>
  </w:num>
  <w:num w:numId="8" w16cid:durableId="1943031549">
    <w:abstractNumId w:val="5"/>
  </w:num>
  <w:num w:numId="9" w16cid:durableId="26563235">
    <w:abstractNumId w:val="13"/>
  </w:num>
  <w:num w:numId="10" w16cid:durableId="1893803301">
    <w:abstractNumId w:val="9"/>
  </w:num>
  <w:num w:numId="11" w16cid:durableId="377975342">
    <w:abstractNumId w:val="3"/>
  </w:num>
  <w:num w:numId="12" w16cid:durableId="2138257572">
    <w:abstractNumId w:val="11"/>
  </w:num>
  <w:num w:numId="13" w16cid:durableId="1094286139">
    <w:abstractNumId w:val="12"/>
  </w:num>
  <w:num w:numId="14" w16cid:durableId="2070036462">
    <w:abstractNumId w:val="14"/>
  </w:num>
  <w:num w:numId="15" w16cid:durableId="62527520">
    <w:abstractNumId w:val="16"/>
  </w:num>
  <w:num w:numId="16" w16cid:durableId="961375505">
    <w:abstractNumId w:val="8"/>
  </w:num>
  <w:num w:numId="17" w16cid:durableId="1595242163">
    <w:abstractNumId w:val="4"/>
  </w:num>
  <w:num w:numId="18" w16cid:durableId="1591739197">
    <w:abstractNumId w:val="15"/>
  </w:num>
  <w:num w:numId="19" w16cid:durableId="3062801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AA7"/>
    <w:rsid w:val="00003C85"/>
    <w:rsid w:val="0005320D"/>
    <w:rsid w:val="00080ABA"/>
    <w:rsid w:val="00085133"/>
    <w:rsid w:val="000A23D1"/>
    <w:rsid w:val="000B1D37"/>
    <w:rsid w:val="000D1298"/>
    <w:rsid w:val="0010037F"/>
    <w:rsid w:val="00100E15"/>
    <w:rsid w:val="00106382"/>
    <w:rsid w:val="001136DE"/>
    <w:rsid w:val="00117056"/>
    <w:rsid w:val="00133A9C"/>
    <w:rsid w:val="00134902"/>
    <w:rsid w:val="00144ACC"/>
    <w:rsid w:val="0018632E"/>
    <w:rsid w:val="001A0EA2"/>
    <w:rsid w:val="001E1B42"/>
    <w:rsid w:val="001E57F8"/>
    <w:rsid w:val="0020551F"/>
    <w:rsid w:val="00216BF3"/>
    <w:rsid w:val="002347FE"/>
    <w:rsid w:val="00237762"/>
    <w:rsid w:val="0025331F"/>
    <w:rsid w:val="00283A62"/>
    <w:rsid w:val="00345693"/>
    <w:rsid w:val="00411D04"/>
    <w:rsid w:val="004153F1"/>
    <w:rsid w:val="00417D17"/>
    <w:rsid w:val="00441FE5"/>
    <w:rsid w:val="00470386"/>
    <w:rsid w:val="00494E1C"/>
    <w:rsid w:val="004B7771"/>
    <w:rsid w:val="004D15B7"/>
    <w:rsid w:val="004F4D80"/>
    <w:rsid w:val="0050212D"/>
    <w:rsid w:val="00537138"/>
    <w:rsid w:val="00545916"/>
    <w:rsid w:val="00571616"/>
    <w:rsid w:val="005F6B47"/>
    <w:rsid w:val="006700D1"/>
    <w:rsid w:val="00683B2B"/>
    <w:rsid w:val="00694664"/>
    <w:rsid w:val="006C049C"/>
    <w:rsid w:val="006C1BA5"/>
    <w:rsid w:val="006C2801"/>
    <w:rsid w:val="006D064F"/>
    <w:rsid w:val="006F0A99"/>
    <w:rsid w:val="007415D7"/>
    <w:rsid w:val="00761BFF"/>
    <w:rsid w:val="00765AE5"/>
    <w:rsid w:val="00767BB6"/>
    <w:rsid w:val="00786A3C"/>
    <w:rsid w:val="007E299D"/>
    <w:rsid w:val="008222C2"/>
    <w:rsid w:val="00837171"/>
    <w:rsid w:val="00853A67"/>
    <w:rsid w:val="00854188"/>
    <w:rsid w:val="008542C0"/>
    <w:rsid w:val="00883887"/>
    <w:rsid w:val="008B369D"/>
    <w:rsid w:val="008D07D9"/>
    <w:rsid w:val="008E767E"/>
    <w:rsid w:val="00901297"/>
    <w:rsid w:val="00902258"/>
    <w:rsid w:val="0090279F"/>
    <w:rsid w:val="00924B60"/>
    <w:rsid w:val="00933C0E"/>
    <w:rsid w:val="009615B9"/>
    <w:rsid w:val="00966A14"/>
    <w:rsid w:val="0097268D"/>
    <w:rsid w:val="00972F65"/>
    <w:rsid w:val="009741D4"/>
    <w:rsid w:val="00977910"/>
    <w:rsid w:val="009B534C"/>
    <w:rsid w:val="009E272A"/>
    <w:rsid w:val="009F188B"/>
    <w:rsid w:val="00A16AE9"/>
    <w:rsid w:val="00A16AF8"/>
    <w:rsid w:val="00A80EEC"/>
    <w:rsid w:val="00AE1D54"/>
    <w:rsid w:val="00B00E22"/>
    <w:rsid w:val="00B179CB"/>
    <w:rsid w:val="00B46520"/>
    <w:rsid w:val="00B61735"/>
    <w:rsid w:val="00B6370E"/>
    <w:rsid w:val="00B919E5"/>
    <w:rsid w:val="00BA0CA0"/>
    <w:rsid w:val="00BB2CAD"/>
    <w:rsid w:val="00BF0774"/>
    <w:rsid w:val="00BF34F2"/>
    <w:rsid w:val="00BF4BBD"/>
    <w:rsid w:val="00C11AA7"/>
    <w:rsid w:val="00C3220F"/>
    <w:rsid w:val="00C35BE0"/>
    <w:rsid w:val="00C426DA"/>
    <w:rsid w:val="00C468F3"/>
    <w:rsid w:val="00C62CBD"/>
    <w:rsid w:val="00C71127"/>
    <w:rsid w:val="00C93731"/>
    <w:rsid w:val="00CD5684"/>
    <w:rsid w:val="00CD5C5D"/>
    <w:rsid w:val="00CE4EB9"/>
    <w:rsid w:val="00CF2554"/>
    <w:rsid w:val="00D07FD3"/>
    <w:rsid w:val="00D20D14"/>
    <w:rsid w:val="00D473CF"/>
    <w:rsid w:val="00D57CC2"/>
    <w:rsid w:val="00D971DF"/>
    <w:rsid w:val="00E47B75"/>
    <w:rsid w:val="00E67EC4"/>
    <w:rsid w:val="00E80D3E"/>
    <w:rsid w:val="00E8502D"/>
    <w:rsid w:val="00EB4513"/>
    <w:rsid w:val="00EE2076"/>
    <w:rsid w:val="00EE6149"/>
    <w:rsid w:val="00EF14AB"/>
    <w:rsid w:val="00F07C87"/>
    <w:rsid w:val="00F170AA"/>
    <w:rsid w:val="00F4141B"/>
    <w:rsid w:val="00F4273B"/>
    <w:rsid w:val="00F66F42"/>
    <w:rsid w:val="00F77CAC"/>
    <w:rsid w:val="00FD5977"/>
    <w:rsid w:val="00FE2B94"/>
    <w:rsid w:val="00FE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281AF177"/>
  <w15:docId w15:val="{FC1069B4-2B33-415C-BD47-DBBC6A19D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9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1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1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A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5B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BE0"/>
  </w:style>
  <w:style w:type="paragraph" w:styleId="Footer">
    <w:name w:val="footer"/>
    <w:basedOn w:val="Normal"/>
    <w:link w:val="FooterChar"/>
    <w:uiPriority w:val="99"/>
    <w:unhideWhenUsed/>
    <w:rsid w:val="00C35B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BE0"/>
  </w:style>
  <w:style w:type="paragraph" w:styleId="ListParagraph">
    <w:name w:val="List Paragraph"/>
    <w:basedOn w:val="Normal"/>
    <w:uiPriority w:val="34"/>
    <w:qFormat/>
    <w:rsid w:val="00C35BE0"/>
    <w:pPr>
      <w:ind w:left="720"/>
      <w:contextualSpacing/>
    </w:pPr>
  </w:style>
  <w:style w:type="table" w:styleId="GridTable4-Accent6">
    <w:name w:val="Grid Table 4 Accent 6"/>
    <w:basedOn w:val="TableNormal"/>
    <w:uiPriority w:val="49"/>
    <w:rsid w:val="00786A3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4">
    <w:name w:val="Grid Table 4"/>
    <w:basedOn w:val="TableNormal"/>
    <w:uiPriority w:val="49"/>
    <w:rsid w:val="00CD5C5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9615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ocumentheading">
    <w:name w:val="Document heading"/>
    <w:basedOn w:val="Normal"/>
    <w:rsid w:val="004153F1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rFonts w:ascii="Univers LT Std 45 Light" w:eastAsia="Times New Roman" w:hAnsi="Univers LT Std 45 Light" w:cs="Times New Roman"/>
      <w:caps/>
      <w:color w:val="FFFFFF"/>
      <w:sz w:val="40"/>
      <w:szCs w:val="20"/>
      <w:lang w:val="en-US"/>
    </w:rPr>
  </w:style>
  <w:style w:type="paragraph" w:customStyle="1" w:styleId="logoalign">
    <w:name w:val="logo align"/>
    <w:basedOn w:val="Normal"/>
    <w:rsid w:val="004153F1"/>
    <w:pPr>
      <w:widowControl w:val="0"/>
      <w:autoSpaceDE w:val="0"/>
      <w:autoSpaceDN w:val="0"/>
      <w:adjustRightInd w:val="0"/>
      <w:spacing w:after="170" w:line="288" w:lineRule="auto"/>
      <w:ind w:left="170"/>
    </w:pPr>
    <w:rPr>
      <w:rFonts w:ascii="Univers LT Std 45 Light" w:eastAsia="Times New Roman" w:hAnsi="Univers LT Std 45 Light" w:cs="Times New Roman"/>
      <w:szCs w:val="20"/>
      <w:lang w:val="en-US"/>
    </w:rPr>
  </w:style>
  <w:style w:type="paragraph" w:customStyle="1" w:styleId="footertext">
    <w:name w:val="footer text"/>
    <w:basedOn w:val="Normal"/>
    <w:link w:val="footertextChar"/>
    <w:rsid w:val="004153F1"/>
    <w:pPr>
      <w:widowControl w:val="0"/>
      <w:autoSpaceDE w:val="0"/>
      <w:autoSpaceDN w:val="0"/>
      <w:adjustRightInd w:val="0"/>
      <w:spacing w:after="0" w:line="240" w:lineRule="auto"/>
    </w:pPr>
    <w:rPr>
      <w:rFonts w:ascii="Univers LT Std 45 Light" w:eastAsia="Times New Roman" w:hAnsi="Univers LT Std 45 Light" w:cs="Times New Roman"/>
      <w:sz w:val="14"/>
      <w:szCs w:val="20"/>
      <w:lang w:val="en-US"/>
    </w:rPr>
  </w:style>
  <w:style w:type="character" w:customStyle="1" w:styleId="footertextChar">
    <w:name w:val="footer text Char"/>
    <w:basedOn w:val="DefaultParagraphFont"/>
    <w:link w:val="footertext"/>
    <w:rsid w:val="004153F1"/>
    <w:rPr>
      <w:rFonts w:ascii="Univers LT Std 45 Light" w:eastAsia="Times New Roman" w:hAnsi="Univers LT Std 45 Light" w:cs="Times New Roman"/>
      <w:sz w:val="14"/>
      <w:szCs w:val="20"/>
      <w:lang w:val="en-US"/>
    </w:rPr>
  </w:style>
  <w:style w:type="paragraph" w:customStyle="1" w:styleId="footerdocheader">
    <w:name w:val="footer doc header"/>
    <w:basedOn w:val="footertext"/>
    <w:link w:val="footerdocheaderChar"/>
    <w:rsid w:val="004153F1"/>
    <w:pPr>
      <w:tabs>
        <w:tab w:val="right" w:pos="11057"/>
      </w:tabs>
    </w:pPr>
    <w:rPr>
      <w:caps/>
    </w:rPr>
  </w:style>
  <w:style w:type="character" w:customStyle="1" w:styleId="footerdocheaderChar">
    <w:name w:val="footer doc header Char"/>
    <w:basedOn w:val="footertextChar"/>
    <w:link w:val="footerdocheader"/>
    <w:rsid w:val="004153F1"/>
    <w:rPr>
      <w:rFonts w:ascii="Univers LT Std 45 Light" w:eastAsia="Times New Roman" w:hAnsi="Univers LT Std 45 Light" w:cs="Times New Roman"/>
      <w:caps/>
      <w:sz w:val="14"/>
      <w:szCs w:val="20"/>
      <w:lang w:val="en-US"/>
    </w:rPr>
  </w:style>
  <w:style w:type="paragraph" w:customStyle="1" w:styleId="footerfieldlabel">
    <w:name w:val="footer field label"/>
    <w:basedOn w:val="footertext"/>
    <w:link w:val="footerfieldlabelChar"/>
    <w:rsid w:val="004153F1"/>
    <w:pPr>
      <w:tabs>
        <w:tab w:val="right" w:pos="11057"/>
      </w:tabs>
      <w:jc w:val="right"/>
    </w:pPr>
    <w:rPr>
      <w:b/>
    </w:rPr>
  </w:style>
  <w:style w:type="character" w:customStyle="1" w:styleId="footerfieldlabelChar">
    <w:name w:val="footer field label Char"/>
    <w:basedOn w:val="footertextChar"/>
    <w:link w:val="footerfieldlabel"/>
    <w:rsid w:val="004153F1"/>
    <w:rPr>
      <w:rFonts w:ascii="Univers LT Std 45 Light" w:eastAsia="Times New Roman" w:hAnsi="Univers LT Std 45 Light" w:cs="Times New Roman"/>
      <w:b/>
      <w:sz w:val="14"/>
      <w:szCs w:val="20"/>
      <w:lang w:val="en-US"/>
    </w:rPr>
  </w:style>
  <w:style w:type="paragraph" w:styleId="BodyText">
    <w:name w:val="Body Text"/>
    <w:basedOn w:val="Normal"/>
    <w:link w:val="BodyTextChar"/>
    <w:rsid w:val="004153F1"/>
    <w:pPr>
      <w:widowControl w:val="0"/>
      <w:autoSpaceDE w:val="0"/>
      <w:autoSpaceDN w:val="0"/>
      <w:adjustRightInd w:val="0"/>
      <w:spacing w:after="120" w:line="288" w:lineRule="auto"/>
    </w:pPr>
    <w:rPr>
      <w:rFonts w:ascii="Univers LT Std 45 Light" w:eastAsia="Times New Roman" w:hAnsi="Univers LT Std 45 Light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4153F1"/>
    <w:rPr>
      <w:rFonts w:ascii="Univers LT Std 45 Light" w:eastAsia="Times New Roman" w:hAnsi="Univers LT Std 45 Light" w:cs="Times New Roman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oleObject" Target="embeddings/oleObject4.bin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7.bin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3.png"/><Relationship Id="rId36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oleObject" Target="embeddings/oleObject3.bin"/><Relationship Id="rId31" Type="http://schemas.openxmlformats.org/officeDocument/2006/relationships/image" Target="media/image15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openxmlformats.org/officeDocument/2006/relationships/oleObject" Target="embeddings/oleObject6.bin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403879C6-8567-4F35-8C80-A127D22E28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30C797-EB5C-4CD2-8870-CA6E8A0BFC74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2295</Words>
  <Characters>13085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Melbourne</Company>
  <LinksUpToDate>false</LinksUpToDate>
  <CharactersWithSpaces>15350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Beard</dc:creator>
  <cp:lastModifiedBy>Weini Lim</cp:lastModifiedBy>
  <cp:revision>2</cp:revision>
  <dcterms:created xsi:type="dcterms:W3CDTF">2022-07-15T00:06:00Z</dcterms:created>
  <dcterms:modified xsi:type="dcterms:W3CDTF">2022-07-15T00:06:00Z</dcterms:modified>
</cp:coreProperties>
</file>